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4F27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FDF3DBE" w14:textId="77777777" w:rsidR="00393995" w:rsidRPr="00393995" w:rsidRDefault="00393995" w:rsidP="00393995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t xml:space="preserve">Smlouva </w:t>
      </w:r>
    </w:p>
    <w:p w14:paraId="4250932A" w14:textId="77777777" w:rsidR="00393995" w:rsidRPr="00393995" w:rsidRDefault="00393995" w:rsidP="00393995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uzavřená dle § 1746 odst. 2 a násl. zákona č. 89/2012 Sb., občanský zákoník</w:t>
      </w:r>
    </w:p>
    <w:p w14:paraId="282A96BD" w14:textId="77777777" w:rsidR="00393995" w:rsidRPr="00393995" w:rsidRDefault="00393995" w:rsidP="00393995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</w:p>
    <w:p w14:paraId="04E59A65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Níže označené strany---------------------------------------------------------------------------------------------</w:t>
      </w:r>
    </w:p>
    <w:p w14:paraId="7760BDF9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14:paraId="5564FCE1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14:paraId="1E4634A8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t>statutární město Frýdek-Místek</w:t>
      </w:r>
    </w:p>
    <w:p w14:paraId="065EE09C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se sídlem Radniční 1148, Frýdek, 73801 Frýdek-Místek</w:t>
      </w:r>
    </w:p>
    <w:p w14:paraId="00DB7068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osoba oprávněna jednat: Petr </w:t>
      </w:r>
      <w:proofErr w:type="spellStart"/>
      <w:r w:rsidRPr="00393995">
        <w:rPr>
          <w:rFonts w:ascii="Tahoma" w:eastAsia="Times New Roman" w:hAnsi="Tahoma" w:cs="Tahoma"/>
          <w:sz w:val="21"/>
          <w:szCs w:val="21"/>
        </w:rPr>
        <w:t>Korč</w:t>
      </w:r>
      <w:proofErr w:type="spellEnd"/>
      <w:r w:rsidRPr="00393995">
        <w:rPr>
          <w:rFonts w:ascii="Tahoma" w:eastAsia="Times New Roman" w:hAnsi="Tahoma" w:cs="Tahoma"/>
          <w:sz w:val="21"/>
          <w:szCs w:val="21"/>
        </w:rPr>
        <w:t>, primátor</w:t>
      </w:r>
    </w:p>
    <w:p w14:paraId="7D73EDF0" w14:textId="7D136460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IČ</w:t>
      </w:r>
      <w:r w:rsidR="0018504D">
        <w:rPr>
          <w:rFonts w:ascii="Tahoma" w:eastAsia="Times New Roman" w:hAnsi="Tahoma" w:cs="Tahoma"/>
          <w:sz w:val="21"/>
          <w:szCs w:val="21"/>
        </w:rPr>
        <w:t>O</w:t>
      </w:r>
      <w:r w:rsidRPr="00393995">
        <w:rPr>
          <w:rFonts w:ascii="Tahoma" w:eastAsia="Times New Roman" w:hAnsi="Tahoma" w:cs="Tahoma"/>
          <w:sz w:val="21"/>
          <w:szCs w:val="21"/>
        </w:rPr>
        <w:t>: 00296643</w:t>
      </w:r>
    </w:p>
    <w:p w14:paraId="637C1E2D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bankovní spojení/číslo účtu: Komerční banka a.s./ 928-781/0100</w:t>
      </w:r>
    </w:p>
    <w:p w14:paraId="2B9E91D2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ID datové schránky: w4wbu9s</w:t>
      </w:r>
    </w:p>
    <w:p w14:paraId="7D4CE739" w14:textId="4000E30E" w:rsidR="00393995" w:rsidRPr="00393995" w:rsidRDefault="0018504D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T</w:t>
      </w:r>
      <w:r w:rsidR="00393995" w:rsidRPr="00393995">
        <w:rPr>
          <w:rFonts w:ascii="Tahoma" w:eastAsia="Times New Roman" w:hAnsi="Tahoma" w:cs="Tahoma"/>
          <w:sz w:val="21"/>
          <w:szCs w:val="21"/>
        </w:rPr>
        <w:t>el. 558 609 111 – ústředna</w:t>
      </w:r>
    </w:p>
    <w:p w14:paraId="0A4F6FEB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kontaktní osoba ve věcech technických:</w:t>
      </w:r>
    </w:p>
    <w:p w14:paraId="248547BD" w14:textId="3397844F" w:rsidR="000D407D" w:rsidRDefault="0008472A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08472A">
        <w:rPr>
          <w:rFonts w:ascii="Tahoma" w:eastAsia="Times New Roman" w:hAnsi="Tahoma" w:cs="Tahoma"/>
          <w:sz w:val="21"/>
          <w:szCs w:val="21"/>
        </w:rPr>
        <w:t xml:space="preserve">Mgr. Jana </w:t>
      </w:r>
      <w:proofErr w:type="spellStart"/>
      <w:r w:rsidRPr="0008472A">
        <w:rPr>
          <w:rFonts w:ascii="Tahoma" w:eastAsia="Times New Roman" w:hAnsi="Tahoma" w:cs="Tahoma"/>
          <w:sz w:val="21"/>
          <w:szCs w:val="21"/>
        </w:rPr>
        <w:t>Musálková</w:t>
      </w:r>
      <w:proofErr w:type="spellEnd"/>
      <w:r w:rsidRPr="0008472A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08472A">
        <w:rPr>
          <w:rFonts w:ascii="Tahoma" w:eastAsia="Times New Roman" w:hAnsi="Tahoma" w:cs="Tahoma"/>
          <w:sz w:val="21"/>
          <w:szCs w:val="21"/>
        </w:rPr>
        <w:t>Jeckelová</w:t>
      </w:r>
      <w:proofErr w:type="spellEnd"/>
      <w:r w:rsidR="00393995" w:rsidRPr="00393995">
        <w:rPr>
          <w:rFonts w:ascii="Tahoma" w:eastAsia="Times New Roman" w:hAnsi="Tahoma" w:cs="Tahoma"/>
          <w:sz w:val="21"/>
          <w:szCs w:val="21"/>
        </w:rPr>
        <w:t xml:space="preserve">, vedoucí </w:t>
      </w:r>
      <w:r>
        <w:rPr>
          <w:rFonts w:ascii="Tahoma" w:eastAsia="Times New Roman" w:hAnsi="Tahoma" w:cs="Tahoma"/>
          <w:sz w:val="21"/>
          <w:szCs w:val="21"/>
        </w:rPr>
        <w:t>tiskového oddělení</w:t>
      </w:r>
      <w:r w:rsidR="00393995" w:rsidRPr="00393995">
        <w:rPr>
          <w:rFonts w:ascii="Tahoma" w:eastAsia="Times New Roman" w:hAnsi="Tahoma" w:cs="Tahoma"/>
          <w:sz w:val="21"/>
          <w:szCs w:val="21"/>
        </w:rPr>
        <w:t>;</w:t>
      </w:r>
    </w:p>
    <w:p w14:paraId="281DEE6F" w14:textId="682AC387" w:rsidR="00393995" w:rsidRPr="00393995" w:rsidRDefault="00CD079A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hyperlink r:id="rId8" w:history="1">
        <w:r w:rsidRPr="001A5007">
          <w:rPr>
            <w:rStyle w:val="Hypertextovodkaz"/>
            <w:rFonts w:ascii="Tahoma" w:hAnsi="Tahoma" w:cs="Tahoma"/>
            <w:sz w:val="21"/>
            <w:szCs w:val="21"/>
            <w:shd w:val="clear" w:color="auto" w:fill="F9F9F9"/>
          </w:rPr>
          <w:t>musalkova.jana@frydekmistek.cz</w:t>
        </w:r>
      </w:hyperlink>
      <w:r w:rsidR="006C380C">
        <w:t xml:space="preserve">, </w:t>
      </w:r>
      <w:r w:rsidR="00393995" w:rsidRPr="00393995">
        <w:rPr>
          <w:rFonts w:ascii="Tahoma" w:eastAsia="Times New Roman" w:hAnsi="Tahoma" w:cs="Tahoma"/>
          <w:sz w:val="21"/>
          <w:szCs w:val="21"/>
        </w:rPr>
        <w:t xml:space="preserve"> </w:t>
      </w:r>
      <w:r w:rsidR="006C380C" w:rsidRPr="006C380C">
        <w:rPr>
          <w:rFonts w:ascii="Tahoma" w:eastAsia="Times New Roman" w:hAnsi="Tahoma" w:cs="Tahoma"/>
          <w:sz w:val="21"/>
          <w:szCs w:val="21"/>
        </w:rPr>
        <w:t>Tel.: 558 609 1</w:t>
      </w:r>
      <w:r w:rsidR="006C380C">
        <w:rPr>
          <w:rFonts w:ascii="Tahoma" w:eastAsia="Times New Roman" w:hAnsi="Tahoma" w:cs="Tahoma"/>
          <w:sz w:val="21"/>
          <w:szCs w:val="21"/>
        </w:rPr>
        <w:t>22</w:t>
      </w:r>
    </w:p>
    <w:p w14:paraId="1F50EAD3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Ing. René Stejskal, tiskový referent; </w:t>
      </w:r>
      <w:hyperlink r:id="rId9" w:history="1">
        <w:r w:rsidRPr="00393995">
          <w:rPr>
            <w:rFonts w:ascii="Tahoma" w:eastAsia="Times New Roman" w:hAnsi="Tahoma" w:cs="Tahoma"/>
            <w:color w:val="0000FF"/>
            <w:sz w:val="21"/>
            <w:szCs w:val="21"/>
            <w:u w:val="single"/>
          </w:rPr>
          <w:t>stejskal.rene@frydekmistek.cz</w:t>
        </w:r>
      </w:hyperlink>
      <w:r w:rsidRPr="00393995">
        <w:rPr>
          <w:rFonts w:ascii="Tahoma" w:eastAsia="Times New Roman" w:hAnsi="Tahoma" w:cs="Tahoma"/>
          <w:sz w:val="21"/>
          <w:szCs w:val="21"/>
        </w:rPr>
        <w:t xml:space="preserve">, Tel.: 558 609 133 </w:t>
      </w:r>
    </w:p>
    <w:p w14:paraId="7E4D539A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 </w:t>
      </w:r>
    </w:p>
    <w:p w14:paraId="778D2890" w14:textId="77777777" w:rsidR="00393995" w:rsidRPr="00393995" w:rsidRDefault="00393995" w:rsidP="00393995">
      <w:pPr>
        <w:keepNext/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noProof/>
          <w:sz w:val="21"/>
          <w:szCs w:val="21"/>
        </w:rPr>
      </w:pPr>
      <w:r w:rsidRPr="00393995">
        <w:rPr>
          <w:rFonts w:ascii="Tahoma" w:eastAsia="Times New Roman" w:hAnsi="Tahoma" w:cs="Tahoma"/>
          <w:b/>
          <w:bCs/>
          <w:noProof/>
          <w:sz w:val="21"/>
          <w:szCs w:val="21"/>
        </w:rPr>
        <w:t xml:space="preserve">dále jen objednatel </w:t>
      </w:r>
    </w:p>
    <w:p w14:paraId="7D5A129F" w14:textId="77777777" w:rsidR="00393995" w:rsidRPr="00393995" w:rsidRDefault="00393995" w:rsidP="00393995">
      <w:pPr>
        <w:keepNext/>
        <w:spacing w:after="0" w:line="240" w:lineRule="auto"/>
        <w:jc w:val="both"/>
        <w:rPr>
          <w:rFonts w:ascii="Tahoma" w:eastAsia="Times New Roman" w:hAnsi="Tahoma" w:cs="Tahoma"/>
          <w:noProof/>
          <w:sz w:val="21"/>
          <w:szCs w:val="21"/>
        </w:rPr>
      </w:pPr>
    </w:p>
    <w:p w14:paraId="038956C6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a</w:t>
      </w:r>
    </w:p>
    <w:p w14:paraId="46D2AAE4" w14:textId="77777777" w:rsidR="00393995" w:rsidRPr="00393995" w:rsidRDefault="00393995" w:rsidP="0039399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5B532736" w14:textId="77777777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 xml:space="preserve">jméno, příjmení/ název, obchodní firma/ </w:t>
      </w:r>
    </w:p>
    <w:p w14:paraId="2014290C" w14:textId="77777777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>se sídlem ...,</w:t>
      </w:r>
    </w:p>
    <w:p w14:paraId="40777073" w14:textId="77777777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>zastoupena ... /v případě právnické osoby/</w:t>
      </w:r>
    </w:p>
    <w:p w14:paraId="4121C35E" w14:textId="357E4A1B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>IČ</w:t>
      </w:r>
      <w:r>
        <w:rPr>
          <w:rFonts w:ascii="Tahoma" w:eastAsia="Times New Roman" w:hAnsi="Tahoma" w:cs="Tahoma"/>
          <w:sz w:val="21"/>
          <w:szCs w:val="21"/>
        </w:rPr>
        <w:t>O</w:t>
      </w:r>
      <w:r w:rsidRPr="00F62A92">
        <w:rPr>
          <w:rFonts w:ascii="Tahoma" w:eastAsia="Times New Roman" w:hAnsi="Tahoma" w:cs="Tahoma"/>
          <w:sz w:val="21"/>
          <w:szCs w:val="21"/>
        </w:rPr>
        <w:t xml:space="preserve">: </w:t>
      </w:r>
    </w:p>
    <w:p w14:paraId="4750D3F3" w14:textId="77777777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 xml:space="preserve">DIČ: </w:t>
      </w:r>
    </w:p>
    <w:p w14:paraId="02DFF336" w14:textId="17AF272B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>zapsána v obchodním rejstříku vedeném Krajským/</w:t>
      </w:r>
      <w:r>
        <w:rPr>
          <w:rFonts w:ascii="Tahoma" w:eastAsia="Times New Roman" w:hAnsi="Tahoma" w:cs="Tahoma"/>
          <w:sz w:val="21"/>
          <w:szCs w:val="21"/>
        </w:rPr>
        <w:t>M</w:t>
      </w:r>
      <w:r w:rsidRPr="00F62A92">
        <w:rPr>
          <w:rFonts w:ascii="Tahoma" w:eastAsia="Times New Roman" w:hAnsi="Tahoma" w:cs="Tahoma"/>
          <w:sz w:val="21"/>
          <w:szCs w:val="21"/>
        </w:rPr>
        <w:t>ěstským soudem v…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F62A92">
        <w:rPr>
          <w:rFonts w:ascii="Tahoma" w:eastAsia="Times New Roman" w:hAnsi="Tahoma" w:cs="Tahoma"/>
          <w:sz w:val="21"/>
          <w:szCs w:val="21"/>
        </w:rPr>
        <w:t xml:space="preserve">pod </w:t>
      </w:r>
      <w:proofErr w:type="spellStart"/>
      <w:r w:rsidRPr="00F62A92">
        <w:rPr>
          <w:rFonts w:ascii="Tahoma" w:eastAsia="Times New Roman" w:hAnsi="Tahoma" w:cs="Tahoma"/>
          <w:sz w:val="21"/>
          <w:szCs w:val="21"/>
        </w:rPr>
        <w:t>sp</w:t>
      </w:r>
      <w:proofErr w:type="spellEnd"/>
      <w:r w:rsidRPr="00F62A92">
        <w:rPr>
          <w:rFonts w:ascii="Tahoma" w:eastAsia="Times New Roman" w:hAnsi="Tahoma" w:cs="Tahoma"/>
          <w:sz w:val="21"/>
          <w:szCs w:val="21"/>
        </w:rPr>
        <w:t>. zn. Oddíl …vložka …</w:t>
      </w:r>
    </w:p>
    <w:p w14:paraId="6482219A" w14:textId="77777777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>bankovní spojení/číslo účtu:</w:t>
      </w:r>
    </w:p>
    <w:p w14:paraId="6F4FF99F" w14:textId="77777777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 xml:space="preserve">ID datové schránky: </w:t>
      </w:r>
    </w:p>
    <w:p w14:paraId="60C9CE3F" w14:textId="4892E627" w:rsidR="00F62A92" w:rsidRDefault="0018504D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T</w:t>
      </w:r>
      <w:r w:rsidR="00F62A92">
        <w:rPr>
          <w:rFonts w:ascii="Tahoma" w:eastAsia="Times New Roman" w:hAnsi="Tahoma" w:cs="Tahoma"/>
          <w:sz w:val="21"/>
          <w:szCs w:val="21"/>
        </w:rPr>
        <w:t>el</w:t>
      </w:r>
      <w:r>
        <w:rPr>
          <w:rFonts w:ascii="Tahoma" w:eastAsia="Times New Roman" w:hAnsi="Tahoma" w:cs="Tahoma"/>
          <w:sz w:val="21"/>
          <w:szCs w:val="21"/>
        </w:rPr>
        <w:t>.</w:t>
      </w:r>
      <w:r w:rsidR="00F62A92">
        <w:rPr>
          <w:rFonts w:ascii="Tahoma" w:eastAsia="Times New Roman" w:hAnsi="Tahoma" w:cs="Tahoma"/>
          <w:sz w:val="21"/>
          <w:szCs w:val="21"/>
        </w:rPr>
        <w:t>:</w:t>
      </w:r>
    </w:p>
    <w:p w14:paraId="011C8F6C" w14:textId="1ED0E92A" w:rsidR="00125A51" w:rsidRDefault="00125A51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e-mail:</w:t>
      </w:r>
    </w:p>
    <w:p w14:paraId="6A283016" w14:textId="48EDAB1A" w:rsidR="00F62A92" w:rsidRPr="00F62A92" w:rsidRDefault="00F62A92" w:rsidP="00F62A92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>Kontaktní osoba ve věcech technických:</w:t>
      </w:r>
    </w:p>
    <w:p w14:paraId="22C9A86A" w14:textId="77777777" w:rsidR="00F62A92" w:rsidRPr="00F62A92" w:rsidRDefault="00F62A92" w:rsidP="00F62A92">
      <w:pPr>
        <w:spacing w:after="0" w:line="240" w:lineRule="auto"/>
        <w:ind w:left="2124"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 xml:space="preserve">_______________, </w:t>
      </w:r>
    </w:p>
    <w:p w14:paraId="2D4EBDFB" w14:textId="4F8DA4A2" w:rsidR="00F62A92" w:rsidRPr="00F62A92" w:rsidRDefault="00F62A92" w:rsidP="00F62A92">
      <w:pPr>
        <w:spacing w:after="0" w:line="240" w:lineRule="auto"/>
        <w:ind w:left="2124" w:firstLine="708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F62A92">
        <w:rPr>
          <w:rFonts w:ascii="Tahoma" w:eastAsia="Times New Roman" w:hAnsi="Tahoma" w:cs="Tahoma"/>
          <w:sz w:val="21"/>
          <w:szCs w:val="21"/>
        </w:rPr>
        <w:t>tel:_</w:t>
      </w:r>
      <w:proofErr w:type="gramEnd"/>
      <w:r w:rsidRPr="00F62A92">
        <w:rPr>
          <w:rFonts w:ascii="Tahoma" w:eastAsia="Times New Roman" w:hAnsi="Tahoma" w:cs="Tahoma"/>
          <w:sz w:val="21"/>
          <w:szCs w:val="21"/>
        </w:rPr>
        <w:t xml:space="preserve">________________ / </w:t>
      </w:r>
      <w:proofErr w:type="gramStart"/>
      <w:r w:rsidRPr="00F62A92">
        <w:rPr>
          <w:rFonts w:ascii="Tahoma" w:eastAsia="Times New Roman" w:hAnsi="Tahoma" w:cs="Tahoma"/>
          <w:sz w:val="21"/>
          <w:szCs w:val="21"/>
        </w:rPr>
        <w:t>e</w:t>
      </w:r>
      <w:r w:rsidR="00125A51">
        <w:rPr>
          <w:rFonts w:ascii="Tahoma" w:eastAsia="Times New Roman" w:hAnsi="Tahoma" w:cs="Tahoma"/>
          <w:sz w:val="21"/>
          <w:szCs w:val="21"/>
        </w:rPr>
        <w:t>-</w:t>
      </w:r>
      <w:r w:rsidRPr="00F62A92">
        <w:rPr>
          <w:rFonts w:ascii="Tahoma" w:eastAsia="Times New Roman" w:hAnsi="Tahoma" w:cs="Tahoma"/>
          <w:sz w:val="21"/>
          <w:szCs w:val="21"/>
        </w:rPr>
        <w:t>mail:_</w:t>
      </w:r>
      <w:proofErr w:type="gramEnd"/>
      <w:r w:rsidRPr="00F62A92">
        <w:rPr>
          <w:rFonts w:ascii="Tahoma" w:eastAsia="Times New Roman" w:hAnsi="Tahoma" w:cs="Tahoma"/>
          <w:sz w:val="21"/>
          <w:szCs w:val="21"/>
        </w:rPr>
        <w:t>______________</w:t>
      </w:r>
    </w:p>
    <w:p w14:paraId="40DB06FF" w14:textId="77777777" w:rsidR="00F62A92" w:rsidRPr="00F62A92" w:rsidRDefault="00F62A92" w:rsidP="00F62A92">
      <w:pPr>
        <w:spacing w:after="0" w:line="240" w:lineRule="auto"/>
        <w:ind w:left="2124"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F62A92">
        <w:rPr>
          <w:rFonts w:ascii="Tahoma" w:eastAsia="Times New Roman" w:hAnsi="Tahoma" w:cs="Tahoma"/>
          <w:sz w:val="21"/>
          <w:szCs w:val="21"/>
        </w:rPr>
        <w:t xml:space="preserve"> </w:t>
      </w:r>
    </w:p>
    <w:p w14:paraId="0F824DA2" w14:textId="77777777" w:rsidR="00F62A92" w:rsidRDefault="00F62A92" w:rsidP="00993663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</w:rPr>
      </w:pPr>
    </w:p>
    <w:p w14:paraId="3F8BD656" w14:textId="77777777" w:rsidR="00393995" w:rsidRPr="00393995" w:rsidRDefault="00393995" w:rsidP="00393995">
      <w:pPr>
        <w:keepNext/>
        <w:spacing w:after="0" w:line="240" w:lineRule="auto"/>
        <w:jc w:val="both"/>
        <w:rPr>
          <w:rFonts w:ascii="Tahoma" w:eastAsia="Times New Roman" w:hAnsi="Tahoma" w:cs="Tahoma"/>
          <w:noProof/>
          <w:sz w:val="21"/>
          <w:szCs w:val="21"/>
        </w:rPr>
      </w:pPr>
    </w:p>
    <w:p w14:paraId="72AA7E4D" w14:textId="77777777" w:rsidR="00393995" w:rsidRPr="00393995" w:rsidRDefault="00393995" w:rsidP="00393995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t>dále jen zhotovitel</w:t>
      </w:r>
    </w:p>
    <w:p w14:paraId="11BC40BE" w14:textId="77777777" w:rsidR="00393995" w:rsidRPr="00393995" w:rsidRDefault="00393995" w:rsidP="00393995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t xml:space="preserve">objednatel a zhotovitel dále jen strany </w:t>
      </w:r>
    </w:p>
    <w:p w14:paraId="7E0C7ABB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14:paraId="3FCD639A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uzavírají níže uvedeného dne, měsíce a roku tuto smlouvu následujícího znění a obsahu:</w:t>
      </w:r>
    </w:p>
    <w:p w14:paraId="4572D49A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14:paraId="6152E0A0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14:paraId="43803B4F" w14:textId="77777777" w:rsidR="00393995" w:rsidRPr="00393995" w:rsidRDefault="00393995" w:rsidP="00393995">
      <w:pPr>
        <w:tabs>
          <w:tab w:val="left" w:pos="360"/>
        </w:tabs>
        <w:spacing w:after="240" w:line="240" w:lineRule="auto"/>
        <w:ind w:firstLine="357"/>
        <w:jc w:val="center"/>
        <w:outlineLvl w:val="0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t>I. Základní ujednání smlouvy</w:t>
      </w:r>
    </w:p>
    <w:p w14:paraId="29700FBB" w14:textId="77777777" w:rsidR="00393995" w:rsidRPr="00393995" w:rsidRDefault="00393995" w:rsidP="00393995">
      <w:pPr>
        <w:tabs>
          <w:tab w:val="left" w:pos="284"/>
          <w:tab w:val="left" w:pos="360"/>
        </w:tabs>
        <w:spacing w:after="120" w:line="240" w:lineRule="auto"/>
        <w:ind w:firstLine="360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Předmětem smlouvy je:</w:t>
      </w:r>
    </w:p>
    <w:p w14:paraId="4B183E18" w14:textId="77777777" w:rsidR="00393995" w:rsidRPr="00393995" w:rsidRDefault="00393995" w:rsidP="00393995">
      <w:pPr>
        <w:numPr>
          <w:ilvl w:val="0"/>
          <w:numId w:val="45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závazek zhotovitele provádět pro objednatele v rozsahu a za podmínek sjednaných v této smlouvě tisk periodika Zpravodaj</w:t>
      </w:r>
      <w:r w:rsidR="00843BDE">
        <w:rPr>
          <w:rFonts w:ascii="Tahoma" w:eastAsia="Times New Roman" w:hAnsi="Tahoma" w:cs="Tahoma"/>
          <w:sz w:val="21"/>
          <w:szCs w:val="21"/>
        </w:rPr>
        <w:t xml:space="preserve"> F≈M</w:t>
      </w:r>
      <w:r w:rsidRPr="00843BDE">
        <w:rPr>
          <w:rFonts w:ascii="Tahoma" w:eastAsia="Times New Roman" w:hAnsi="Tahoma" w:cs="Tahoma"/>
          <w:sz w:val="21"/>
          <w:szCs w:val="21"/>
        </w:rPr>
        <w:t xml:space="preserve"> </w:t>
      </w:r>
      <w:r w:rsidRPr="00393995">
        <w:rPr>
          <w:rFonts w:ascii="Tahoma" w:eastAsia="Times New Roman" w:hAnsi="Tahoma" w:cs="Tahoma"/>
          <w:sz w:val="21"/>
          <w:szCs w:val="21"/>
        </w:rPr>
        <w:t xml:space="preserve">(dále jen „zpravodaj“) </w:t>
      </w:r>
    </w:p>
    <w:p w14:paraId="7C12EB4B" w14:textId="77777777" w:rsidR="00393995" w:rsidRPr="00393995" w:rsidRDefault="00393995" w:rsidP="00393995">
      <w:pPr>
        <w:numPr>
          <w:ilvl w:val="0"/>
          <w:numId w:val="45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a závazek objednatele zaplatit zhotoviteli sjednanou cenu.</w:t>
      </w:r>
    </w:p>
    <w:p w14:paraId="7CD98E82" w14:textId="77777777" w:rsidR="00393995" w:rsidRPr="00393995" w:rsidRDefault="00393995" w:rsidP="00393995">
      <w:pPr>
        <w:tabs>
          <w:tab w:val="left" w:pos="360"/>
        </w:tabs>
        <w:spacing w:after="0" w:line="240" w:lineRule="auto"/>
        <w:ind w:firstLine="360"/>
        <w:outlineLvl w:val="0"/>
        <w:rPr>
          <w:rFonts w:ascii="Tahoma" w:eastAsia="Times New Roman" w:hAnsi="Tahoma" w:cs="Tahoma"/>
          <w:b/>
          <w:sz w:val="21"/>
          <w:szCs w:val="21"/>
        </w:rPr>
      </w:pPr>
    </w:p>
    <w:p w14:paraId="413D1194" w14:textId="77777777" w:rsidR="00393995" w:rsidRPr="00393995" w:rsidRDefault="00393995" w:rsidP="00393995">
      <w:pPr>
        <w:tabs>
          <w:tab w:val="left" w:pos="360"/>
        </w:tabs>
        <w:spacing w:after="240" w:line="240" w:lineRule="auto"/>
        <w:ind w:firstLine="357"/>
        <w:jc w:val="center"/>
        <w:outlineLvl w:val="0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lastRenderedPageBreak/>
        <w:t>II. Doba, rozsah a další podmínky plnění</w:t>
      </w:r>
    </w:p>
    <w:p w14:paraId="5ED83A73" w14:textId="77777777" w:rsidR="00393995" w:rsidRPr="00225CEA" w:rsidRDefault="00393995" w:rsidP="009A2D5A">
      <w:pPr>
        <w:numPr>
          <w:ilvl w:val="0"/>
          <w:numId w:val="37"/>
        </w:numPr>
        <w:tabs>
          <w:tab w:val="left" w:pos="284"/>
        </w:tabs>
        <w:spacing w:after="120" w:line="240" w:lineRule="auto"/>
        <w:ind w:left="714" w:hanging="357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bookmarkStart w:id="0" w:name="_Hlk77578892"/>
      <w:r w:rsidRPr="00393995">
        <w:rPr>
          <w:rFonts w:ascii="Tahoma" w:eastAsia="Times New Roman" w:hAnsi="Tahoma" w:cs="Tahoma"/>
          <w:sz w:val="21"/>
          <w:szCs w:val="21"/>
        </w:rPr>
        <w:t xml:space="preserve">Tisk zpravodaje bude </w:t>
      </w:r>
      <w:r w:rsidRPr="00225CEA">
        <w:rPr>
          <w:rFonts w:ascii="Tahoma" w:eastAsia="Times New Roman" w:hAnsi="Tahoma" w:cs="Tahoma"/>
          <w:sz w:val="21"/>
          <w:szCs w:val="21"/>
        </w:rPr>
        <w:t xml:space="preserve">zajišťován </w:t>
      </w:r>
      <w:r w:rsidR="009A2D5A" w:rsidRPr="00225CEA">
        <w:rPr>
          <w:rFonts w:ascii="Tahoma" w:eastAsia="Times New Roman" w:hAnsi="Tahoma" w:cs="Tahoma"/>
          <w:sz w:val="21"/>
          <w:szCs w:val="21"/>
        </w:rPr>
        <w:t>následovně</w:t>
      </w:r>
      <w:r w:rsidRPr="00225CEA">
        <w:rPr>
          <w:rFonts w:ascii="Tahoma" w:eastAsia="Times New Roman" w:hAnsi="Tahoma" w:cs="Tahoma"/>
          <w:sz w:val="21"/>
          <w:szCs w:val="21"/>
        </w:rPr>
        <w:t>:</w:t>
      </w:r>
    </w:p>
    <w:bookmarkEnd w:id="0"/>
    <w:p w14:paraId="284725E5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formát: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  <w:t>210 mm x 297 mm (A4 na výšku)</w:t>
      </w:r>
    </w:p>
    <w:p w14:paraId="4C858D0B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materiál: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  <w:t>vylepšený novinový papír UPM Brite 52 g, bělost 7</w:t>
      </w:r>
      <w:r w:rsidR="00A64781" w:rsidRPr="00225CEA">
        <w:rPr>
          <w:rFonts w:ascii="Tahoma" w:eastAsia="Times New Roman" w:hAnsi="Tahoma" w:cs="Tahoma"/>
          <w:bCs/>
          <w:sz w:val="21"/>
          <w:szCs w:val="21"/>
        </w:rPr>
        <w:t>2</w:t>
      </w:r>
    </w:p>
    <w:p w14:paraId="3A80CA72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barevnost: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  <w:t>4/4 (</w:t>
      </w:r>
      <w:proofErr w:type="spellStart"/>
      <w:r w:rsidRPr="00225CEA">
        <w:rPr>
          <w:rFonts w:ascii="Tahoma" w:eastAsia="Times New Roman" w:hAnsi="Tahoma" w:cs="Tahoma"/>
          <w:bCs/>
          <w:sz w:val="21"/>
          <w:szCs w:val="21"/>
        </w:rPr>
        <w:t>plnobarevně</w:t>
      </w:r>
      <w:proofErr w:type="spellEnd"/>
      <w:r w:rsidRPr="00225CEA">
        <w:rPr>
          <w:rFonts w:ascii="Tahoma" w:eastAsia="Times New Roman" w:hAnsi="Tahoma" w:cs="Tahoma"/>
          <w:bCs/>
          <w:sz w:val="21"/>
          <w:szCs w:val="21"/>
        </w:rPr>
        <w:t xml:space="preserve"> oboustranně)</w:t>
      </w:r>
    </w:p>
    <w:p w14:paraId="79E33D05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počet stran: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</w:r>
      <w:r w:rsidR="004F77BB" w:rsidRPr="00225CEA">
        <w:rPr>
          <w:rFonts w:ascii="Tahoma" w:eastAsia="Times New Roman" w:hAnsi="Tahoma" w:cs="Tahoma"/>
          <w:bCs/>
          <w:sz w:val="21"/>
          <w:szCs w:val="21"/>
        </w:rPr>
        <w:t>40</w:t>
      </w:r>
      <w:r w:rsidRPr="00225CEA">
        <w:rPr>
          <w:rFonts w:ascii="Tahoma" w:eastAsia="Times New Roman" w:hAnsi="Tahoma" w:cs="Tahoma"/>
          <w:bCs/>
          <w:sz w:val="21"/>
          <w:szCs w:val="21"/>
        </w:rPr>
        <w:t xml:space="preserve"> str. </w:t>
      </w:r>
    </w:p>
    <w:p w14:paraId="1DA8DF35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vazba: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  <w:t>V1</w:t>
      </w:r>
    </w:p>
    <w:p w14:paraId="7287A76D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náklad: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  <w:t xml:space="preserve">27 500 ks výtisků / </w:t>
      </w:r>
      <w:r w:rsidR="00840ACC" w:rsidRPr="00225CEA">
        <w:rPr>
          <w:rFonts w:ascii="Tahoma" w:eastAsia="Times New Roman" w:hAnsi="Tahoma" w:cs="Tahoma"/>
          <w:bCs/>
          <w:sz w:val="21"/>
          <w:szCs w:val="21"/>
        </w:rPr>
        <w:t>1 vydání</w:t>
      </w:r>
    </w:p>
    <w:p w14:paraId="592F031F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vydání: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</w:r>
      <w:r w:rsidR="00624DBF">
        <w:rPr>
          <w:rFonts w:ascii="Tahoma" w:eastAsia="Times New Roman" w:hAnsi="Tahoma" w:cs="Tahoma"/>
          <w:bCs/>
          <w:sz w:val="21"/>
          <w:szCs w:val="21"/>
        </w:rPr>
        <w:t>měsíčně (</w:t>
      </w:r>
      <w:r w:rsidRPr="00225CEA">
        <w:rPr>
          <w:rFonts w:ascii="Tahoma" w:eastAsia="Times New Roman" w:hAnsi="Tahoma" w:cs="Tahoma"/>
          <w:bCs/>
          <w:sz w:val="21"/>
          <w:szCs w:val="21"/>
        </w:rPr>
        <w:t>1</w:t>
      </w:r>
      <w:r w:rsidR="00624DBF">
        <w:rPr>
          <w:rFonts w:ascii="Tahoma" w:eastAsia="Times New Roman" w:hAnsi="Tahoma" w:cs="Tahoma"/>
          <w:bCs/>
          <w:sz w:val="21"/>
          <w:szCs w:val="21"/>
        </w:rPr>
        <w:t>2</w:t>
      </w:r>
      <w:r w:rsidRPr="00225CEA">
        <w:rPr>
          <w:rFonts w:ascii="Tahoma" w:eastAsia="Times New Roman" w:hAnsi="Tahoma" w:cs="Tahoma"/>
          <w:bCs/>
          <w:sz w:val="21"/>
          <w:szCs w:val="21"/>
        </w:rPr>
        <w:t xml:space="preserve"> x ročně</w:t>
      </w:r>
      <w:r w:rsidR="00624DBF">
        <w:rPr>
          <w:rFonts w:ascii="Tahoma" w:eastAsia="Times New Roman" w:hAnsi="Tahoma" w:cs="Tahoma"/>
          <w:bCs/>
          <w:sz w:val="21"/>
          <w:szCs w:val="21"/>
        </w:rPr>
        <w:t>)</w:t>
      </w:r>
      <w:r w:rsidRPr="00225CEA">
        <w:rPr>
          <w:rFonts w:ascii="Tahoma" w:eastAsia="Times New Roman" w:hAnsi="Tahoma" w:cs="Tahoma"/>
          <w:bCs/>
          <w:sz w:val="21"/>
          <w:szCs w:val="21"/>
        </w:rPr>
        <w:t xml:space="preserve"> </w:t>
      </w:r>
    </w:p>
    <w:p w14:paraId="7B97A648" w14:textId="77777777" w:rsidR="00393995" w:rsidRPr="00225CEA" w:rsidRDefault="00393995" w:rsidP="00393995">
      <w:pPr>
        <w:numPr>
          <w:ilvl w:val="0"/>
          <w:numId w:val="46"/>
        </w:numPr>
        <w:spacing w:after="0" w:line="20" w:lineRule="atLeast"/>
        <w:ind w:left="714" w:firstLine="562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225CEA">
        <w:rPr>
          <w:rFonts w:ascii="Tahoma" w:eastAsia="Times New Roman" w:hAnsi="Tahoma" w:cs="Tahoma"/>
          <w:bCs/>
          <w:sz w:val="21"/>
          <w:szCs w:val="21"/>
        </w:rPr>
        <w:t>balení:</w:t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</w:r>
      <w:r w:rsidRPr="00225CEA">
        <w:rPr>
          <w:rFonts w:ascii="Tahoma" w:eastAsia="Times New Roman" w:hAnsi="Tahoma" w:cs="Tahoma"/>
          <w:bCs/>
          <w:sz w:val="21"/>
          <w:szCs w:val="21"/>
        </w:rPr>
        <w:tab/>
        <w:t xml:space="preserve">skupinově </w:t>
      </w:r>
    </w:p>
    <w:p w14:paraId="03D31930" w14:textId="77777777" w:rsidR="00393995" w:rsidRPr="00225CEA" w:rsidRDefault="00393995" w:rsidP="00393995">
      <w:pPr>
        <w:spacing w:after="0" w:line="20" w:lineRule="atLeast"/>
        <w:ind w:left="714"/>
        <w:jc w:val="both"/>
        <w:rPr>
          <w:rFonts w:ascii="Tahoma" w:eastAsia="Times New Roman" w:hAnsi="Tahoma" w:cs="Tahoma"/>
          <w:bCs/>
          <w:sz w:val="21"/>
          <w:szCs w:val="21"/>
        </w:rPr>
      </w:pPr>
    </w:p>
    <w:p w14:paraId="5479F1D2" w14:textId="77777777" w:rsidR="00393995" w:rsidRPr="00393995" w:rsidRDefault="00393995" w:rsidP="00393995">
      <w:pPr>
        <w:numPr>
          <w:ilvl w:val="0"/>
          <w:numId w:val="37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225CEA">
        <w:rPr>
          <w:rFonts w:ascii="Tahoma" w:eastAsia="Times New Roman" w:hAnsi="Tahoma" w:cs="Tahoma"/>
          <w:sz w:val="21"/>
          <w:szCs w:val="21"/>
        </w:rPr>
        <w:t>Zhotovitel je před započetím finálního tisku povinen předložit objednateli náhled a nátisk vytištěného čísla ke schválení</w:t>
      </w:r>
      <w:r w:rsidR="0050254C" w:rsidRPr="00225CEA">
        <w:rPr>
          <w:rFonts w:ascii="Tahoma" w:eastAsia="Times New Roman" w:hAnsi="Tahoma" w:cs="Tahoma"/>
          <w:sz w:val="21"/>
          <w:szCs w:val="21"/>
        </w:rPr>
        <w:t xml:space="preserve"> v sídle objednatele (Radniční 1148, 738 01 Frýdek-Místek)</w:t>
      </w:r>
      <w:r w:rsidRPr="00225CEA">
        <w:rPr>
          <w:rFonts w:ascii="Tahoma" w:eastAsia="Times New Roman" w:hAnsi="Tahoma" w:cs="Tahoma"/>
          <w:sz w:val="21"/>
          <w:szCs w:val="21"/>
        </w:rPr>
        <w:t xml:space="preserve">, a to nejpozději </w:t>
      </w:r>
      <w:r w:rsidR="005D2931" w:rsidRPr="00225CEA">
        <w:rPr>
          <w:rFonts w:ascii="Tahoma" w:eastAsia="Times New Roman" w:hAnsi="Tahoma" w:cs="Tahoma"/>
          <w:sz w:val="21"/>
          <w:szCs w:val="21"/>
        </w:rPr>
        <w:t>do 10</w:t>
      </w:r>
      <w:r w:rsidR="00831E8F" w:rsidRPr="00225CEA">
        <w:rPr>
          <w:rFonts w:ascii="Tahoma" w:eastAsia="Times New Roman" w:hAnsi="Tahoma" w:cs="Tahoma"/>
          <w:sz w:val="21"/>
          <w:szCs w:val="21"/>
        </w:rPr>
        <w:t>:00</w:t>
      </w:r>
      <w:r w:rsidR="00E4798F" w:rsidRPr="00225CEA">
        <w:rPr>
          <w:rFonts w:ascii="Tahoma" w:eastAsia="Times New Roman" w:hAnsi="Tahoma" w:cs="Tahoma"/>
          <w:sz w:val="21"/>
          <w:szCs w:val="21"/>
        </w:rPr>
        <w:t xml:space="preserve"> hod.</w:t>
      </w:r>
      <w:r w:rsidR="005D2931" w:rsidRPr="00225CEA">
        <w:rPr>
          <w:rFonts w:ascii="Tahoma" w:eastAsia="Times New Roman" w:hAnsi="Tahoma" w:cs="Tahoma"/>
          <w:sz w:val="21"/>
          <w:szCs w:val="21"/>
        </w:rPr>
        <w:t xml:space="preserve"> </w:t>
      </w:r>
      <w:r w:rsidRPr="00225CEA">
        <w:rPr>
          <w:rFonts w:ascii="Tahoma" w:eastAsia="Times New Roman" w:hAnsi="Tahoma" w:cs="Tahoma"/>
          <w:sz w:val="21"/>
          <w:szCs w:val="21"/>
        </w:rPr>
        <w:t>následující</w:t>
      </w:r>
      <w:r w:rsidR="005D2931" w:rsidRPr="00225CEA">
        <w:rPr>
          <w:rFonts w:ascii="Tahoma" w:eastAsia="Times New Roman" w:hAnsi="Tahoma" w:cs="Tahoma"/>
          <w:sz w:val="21"/>
          <w:szCs w:val="21"/>
        </w:rPr>
        <w:t>ho</w:t>
      </w:r>
      <w:r w:rsidRPr="00225CEA">
        <w:rPr>
          <w:rFonts w:ascii="Tahoma" w:eastAsia="Times New Roman" w:hAnsi="Tahoma" w:cs="Tahoma"/>
          <w:sz w:val="21"/>
          <w:szCs w:val="21"/>
        </w:rPr>
        <w:t xml:space="preserve"> pracovní</w:t>
      </w:r>
      <w:r w:rsidR="005D2931" w:rsidRPr="00225CEA">
        <w:rPr>
          <w:rFonts w:ascii="Tahoma" w:eastAsia="Times New Roman" w:hAnsi="Tahoma" w:cs="Tahoma"/>
          <w:sz w:val="21"/>
          <w:szCs w:val="21"/>
        </w:rPr>
        <w:t>ho</w:t>
      </w:r>
      <w:r w:rsidRPr="00225CEA">
        <w:rPr>
          <w:rFonts w:ascii="Tahoma" w:eastAsia="Times New Roman" w:hAnsi="Tahoma" w:cs="Tahoma"/>
          <w:sz w:val="21"/>
          <w:szCs w:val="21"/>
        </w:rPr>
        <w:t xml:space="preserve"> d</w:t>
      </w:r>
      <w:r w:rsidR="005D2931" w:rsidRPr="00225CEA">
        <w:rPr>
          <w:rFonts w:ascii="Tahoma" w:eastAsia="Times New Roman" w:hAnsi="Tahoma" w:cs="Tahoma"/>
          <w:sz w:val="21"/>
          <w:szCs w:val="21"/>
        </w:rPr>
        <w:t>ne</w:t>
      </w:r>
      <w:r w:rsidRPr="00225CEA">
        <w:rPr>
          <w:rFonts w:ascii="Tahoma" w:eastAsia="Times New Roman" w:hAnsi="Tahoma" w:cs="Tahoma"/>
          <w:sz w:val="21"/>
          <w:szCs w:val="21"/>
        </w:rPr>
        <w:t xml:space="preserve"> po dodání tiskových dat objednatelem. Zhotovitel je povinen provést tisk a předat dílo nejpozději následující </w:t>
      </w:r>
      <w:r w:rsidRPr="00393995">
        <w:rPr>
          <w:rFonts w:ascii="Tahoma" w:eastAsia="Times New Roman" w:hAnsi="Tahoma" w:cs="Tahoma"/>
          <w:sz w:val="21"/>
          <w:szCs w:val="21"/>
        </w:rPr>
        <w:t>pracovní den po schválení objednatelem, a to:</w:t>
      </w:r>
    </w:p>
    <w:p w14:paraId="653EE5A5" w14:textId="77777777" w:rsidR="00393995" w:rsidRPr="00A64781" w:rsidRDefault="00393995" w:rsidP="00A64781">
      <w:pPr>
        <w:numPr>
          <w:ilvl w:val="1"/>
          <w:numId w:val="46"/>
        </w:numPr>
        <w:spacing w:after="0" w:line="240" w:lineRule="auto"/>
        <w:contextualSpacing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26 050 ks výtisků zpravodaje na </w:t>
      </w:r>
      <w:r w:rsidR="00A64781" w:rsidRPr="00A64781">
        <w:rPr>
          <w:rFonts w:ascii="Tahoma" w:eastAsia="Times New Roman" w:hAnsi="Tahoma" w:cs="Tahoma"/>
          <w:sz w:val="21"/>
          <w:szCs w:val="21"/>
        </w:rPr>
        <w:t xml:space="preserve">adresu: Česká pošta, </w:t>
      </w:r>
      <w:proofErr w:type="spellStart"/>
      <w:r w:rsidR="00A64781" w:rsidRPr="00A64781">
        <w:rPr>
          <w:rFonts w:ascii="Tahoma" w:eastAsia="Times New Roman" w:hAnsi="Tahoma" w:cs="Tahoma"/>
          <w:sz w:val="21"/>
          <w:szCs w:val="21"/>
        </w:rPr>
        <w:t>s.p</w:t>
      </w:r>
      <w:proofErr w:type="spellEnd"/>
      <w:r w:rsidR="00A64781" w:rsidRPr="00A64781">
        <w:rPr>
          <w:rFonts w:ascii="Tahoma" w:eastAsia="Times New Roman" w:hAnsi="Tahoma" w:cs="Tahoma"/>
          <w:sz w:val="21"/>
          <w:szCs w:val="21"/>
        </w:rPr>
        <w:t>., ul. Sadová 2379, 738 01 Frýdek-Místek</w:t>
      </w:r>
      <w:r w:rsidRPr="00A64781">
        <w:rPr>
          <w:rFonts w:ascii="Tahoma" w:eastAsia="Times New Roman" w:hAnsi="Tahoma" w:cs="Tahoma"/>
          <w:sz w:val="21"/>
          <w:szCs w:val="21"/>
        </w:rPr>
        <w:t>,</w:t>
      </w:r>
    </w:p>
    <w:p w14:paraId="38FCDB69" w14:textId="77777777" w:rsidR="00393995" w:rsidRDefault="00393995" w:rsidP="00393995">
      <w:pPr>
        <w:numPr>
          <w:ilvl w:val="1"/>
          <w:numId w:val="46"/>
        </w:numPr>
        <w:spacing w:after="120" w:line="240" w:lineRule="auto"/>
        <w:ind w:left="1786" w:hanging="357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1 450 ks výtisků zpravodaje do sídla objednatele.</w:t>
      </w:r>
    </w:p>
    <w:p w14:paraId="577A1745" w14:textId="77777777" w:rsidR="00190C44" w:rsidRPr="00190C44" w:rsidRDefault="00190C44" w:rsidP="00303C71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Zhotovitel je po dodání tiskových dat povinen provést kontrolu jejich správnosti, případné vady odstraní ve spolupráci s pověřeným pracovníkem objednatele (</w:t>
      </w:r>
      <w:r w:rsidR="00303C71">
        <w:rPr>
          <w:rFonts w:ascii="Tahoma" w:eastAsia="Times New Roman" w:hAnsi="Tahoma" w:cs="Tahoma"/>
          <w:sz w:val="21"/>
          <w:szCs w:val="21"/>
        </w:rPr>
        <w:t>tiskovým referentem)</w:t>
      </w:r>
      <w:r>
        <w:rPr>
          <w:rFonts w:ascii="Tahoma" w:eastAsia="Times New Roman" w:hAnsi="Tahoma" w:cs="Tahoma"/>
          <w:sz w:val="21"/>
          <w:szCs w:val="21"/>
        </w:rPr>
        <w:t>.</w:t>
      </w:r>
    </w:p>
    <w:p w14:paraId="01DBA0E4" w14:textId="5B0258AA" w:rsidR="00393995" w:rsidRPr="00393995" w:rsidRDefault="00393995" w:rsidP="00393995">
      <w:pPr>
        <w:numPr>
          <w:ilvl w:val="0"/>
          <w:numId w:val="37"/>
        </w:numPr>
        <w:spacing w:after="0" w:line="240" w:lineRule="auto"/>
        <w:contextualSpacing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Smlouva se uzavírá na dobu určitou počínaje od 1. </w:t>
      </w:r>
      <w:r w:rsidR="00A64781">
        <w:rPr>
          <w:rFonts w:ascii="Tahoma" w:eastAsia="Times New Roman" w:hAnsi="Tahoma" w:cs="Tahoma"/>
          <w:sz w:val="21"/>
          <w:szCs w:val="21"/>
        </w:rPr>
        <w:t>1</w:t>
      </w:r>
      <w:r w:rsidRPr="00393995">
        <w:rPr>
          <w:rFonts w:ascii="Tahoma" w:eastAsia="Times New Roman" w:hAnsi="Tahoma" w:cs="Tahoma"/>
          <w:sz w:val="21"/>
          <w:szCs w:val="21"/>
        </w:rPr>
        <w:t>. 202</w:t>
      </w:r>
      <w:r w:rsidR="00386CCA">
        <w:rPr>
          <w:rFonts w:ascii="Tahoma" w:eastAsia="Times New Roman" w:hAnsi="Tahoma" w:cs="Tahoma"/>
          <w:sz w:val="21"/>
          <w:szCs w:val="21"/>
        </w:rPr>
        <w:t>6</w:t>
      </w:r>
      <w:r w:rsidRPr="00393995">
        <w:rPr>
          <w:rFonts w:ascii="Tahoma" w:eastAsia="Times New Roman" w:hAnsi="Tahoma" w:cs="Tahoma"/>
          <w:sz w:val="21"/>
          <w:szCs w:val="21"/>
        </w:rPr>
        <w:t xml:space="preserve"> – 31. 12. 202</w:t>
      </w:r>
      <w:r w:rsidR="00386CCA">
        <w:rPr>
          <w:rFonts w:ascii="Tahoma" w:eastAsia="Times New Roman" w:hAnsi="Tahoma" w:cs="Tahoma"/>
          <w:sz w:val="21"/>
          <w:szCs w:val="21"/>
        </w:rPr>
        <w:t>6</w:t>
      </w:r>
      <w:r w:rsidRPr="00393995">
        <w:rPr>
          <w:rFonts w:ascii="Tahoma" w:eastAsia="Times New Roman" w:hAnsi="Tahoma" w:cs="Tahoma"/>
          <w:sz w:val="21"/>
          <w:szCs w:val="21"/>
        </w:rPr>
        <w:t>.</w:t>
      </w:r>
    </w:p>
    <w:p w14:paraId="61B7F0BD" w14:textId="77777777" w:rsidR="00393995" w:rsidRPr="00393995" w:rsidRDefault="00393995" w:rsidP="00393995">
      <w:pPr>
        <w:tabs>
          <w:tab w:val="left" w:pos="360"/>
        </w:tabs>
        <w:spacing w:after="0" w:line="240" w:lineRule="auto"/>
        <w:ind w:firstLine="360"/>
        <w:outlineLvl w:val="0"/>
        <w:rPr>
          <w:rFonts w:ascii="Tahoma" w:eastAsia="Times New Roman" w:hAnsi="Tahoma" w:cs="Tahoma"/>
          <w:b/>
          <w:sz w:val="21"/>
          <w:szCs w:val="21"/>
        </w:rPr>
      </w:pPr>
    </w:p>
    <w:p w14:paraId="689B7F6A" w14:textId="77777777" w:rsidR="00393995" w:rsidRPr="00393995" w:rsidRDefault="00393995" w:rsidP="00393995">
      <w:pPr>
        <w:keepNext/>
        <w:tabs>
          <w:tab w:val="left" w:pos="360"/>
        </w:tabs>
        <w:spacing w:after="0" w:line="240" w:lineRule="auto"/>
        <w:ind w:firstLine="360"/>
        <w:jc w:val="center"/>
        <w:outlineLvl w:val="0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t>III. Cena, platební podmínky</w:t>
      </w:r>
    </w:p>
    <w:p w14:paraId="307406E9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14:paraId="6E39E6B8" w14:textId="77777777" w:rsidR="00393995" w:rsidRDefault="00393995" w:rsidP="00393995">
      <w:pPr>
        <w:numPr>
          <w:ilvl w:val="0"/>
          <w:numId w:val="38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Cena za provedení </w:t>
      </w:r>
      <w:r w:rsidR="005C2CBF">
        <w:rPr>
          <w:rFonts w:ascii="Tahoma" w:eastAsia="Times New Roman" w:hAnsi="Tahoma" w:cs="Tahoma"/>
          <w:sz w:val="21"/>
          <w:szCs w:val="21"/>
        </w:rPr>
        <w:t xml:space="preserve">1 </w:t>
      </w:r>
      <w:r w:rsidR="00DE7760">
        <w:rPr>
          <w:rFonts w:ascii="Tahoma" w:eastAsia="Times New Roman" w:hAnsi="Tahoma" w:cs="Tahoma"/>
          <w:sz w:val="21"/>
          <w:szCs w:val="21"/>
        </w:rPr>
        <w:t>vydání</w:t>
      </w:r>
      <w:r w:rsidRPr="00393995">
        <w:rPr>
          <w:rFonts w:ascii="Tahoma" w:eastAsia="Times New Roman" w:hAnsi="Tahoma" w:cs="Tahoma"/>
          <w:sz w:val="21"/>
          <w:szCs w:val="21"/>
        </w:rPr>
        <w:t xml:space="preserve"> zpravodaje (27 500 výtisků)</w:t>
      </w:r>
      <w:r w:rsidR="00A64781">
        <w:rPr>
          <w:rFonts w:ascii="Tahoma" w:eastAsia="Times New Roman" w:hAnsi="Tahoma" w:cs="Tahoma"/>
          <w:sz w:val="21"/>
          <w:szCs w:val="21"/>
        </w:rPr>
        <w:t xml:space="preserve"> v Kč</w:t>
      </w:r>
      <w:r w:rsidRPr="00393995">
        <w:rPr>
          <w:rFonts w:ascii="Tahoma" w:eastAsia="Times New Roman" w:hAnsi="Tahoma" w:cs="Tahoma"/>
          <w:sz w:val="21"/>
          <w:szCs w:val="21"/>
        </w:rPr>
        <w:t xml:space="preserve"> se sjednává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5000"/>
      </w:tblGrid>
      <w:tr w:rsidR="00A64781" w:rsidRPr="00783F6B" w14:paraId="6929880E" w14:textId="77777777" w:rsidTr="007F6284">
        <w:trPr>
          <w:trHeight w:val="397"/>
          <w:jc w:val="center"/>
        </w:trPr>
        <w:tc>
          <w:tcPr>
            <w:tcW w:w="3586" w:type="dxa"/>
            <w:vAlign w:val="center"/>
          </w:tcPr>
          <w:p w14:paraId="3E550506" w14:textId="77777777" w:rsidR="00A64781" w:rsidRDefault="00A64781" w:rsidP="007F628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CENA BEZ DPH </w:t>
            </w:r>
          </w:p>
        </w:tc>
        <w:tc>
          <w:tcPr>
            <w:tcW w:w="5000" w:type="dxa"/>
            <w:vAlign w:val="center"/>
          </w:tcPr>
          <w:p w14:paraId="5EAE8B79" w14:textId="08857B57" w:rsidR="00A64781" w:rsidRDefault="005D164B" w:rsidP="007F6284">
            <w:pPr>
              <w:pStyle w:val="Defaul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993663">
              <w:rPr>
                <w:sz w:val="21"/>
                <w:szCs w:val="21"/>
              </w:rPr>
              <w:t>,00</w:t>
            </w:r>
            <w:r w:rsidR="00A64781">
              <w:rPr>
                <w:sz w:val="21"/>
                <w:szCs w:val="21"/>
              </w:rPr>
              <w:t xml:space="preserve"> Kč </w:t>
            </w:r>
          </w:p>
        </w:tc>
      </w:tr>
      <w:tr w:rsidR="00A64781" w:rsidRPr="00783F6B" w14:paraId="59D3759F" w14:textId="77777777" w:rsidTr="007F6284">
        <w:trPr>
          <w:trHeight w:val="397"/>
          <w:jc w:val="center"/>
        </w:trPr>
        <w:tc>
          <w:tcPr>
            <w:tcW w:w="3586" w:type="dxa"/>
            <w:vAlign w:val="center"/>
          </w:tcPr>
          <w:p w14:paraId="79557EE3" w14:textId="77777777" w:rsidR="00A64781" w:rsidRDefault="00A64781" w:rsidP="007F628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DPH </w:t>
            </w:r>
            <w:r w:rsidR="00996A72">
              <w:rPr>
                <w:b/>
                <w:bCs/>
                <w:sz w:val="21"/>
                <w:szCs w:val="21"/>
              </w:rPr>
              <w:t>1</w:t>
            </w:r>
            <w:r w:rsidR="00225CEA">
              <w:rPr>
                <w:b/>
                <w:bCs/>
                <w:sz w:val="21"/>
                <w:szCs w:val="21"/>
              </w:rPr>
              <w:t>2</w:t>
            </w:r>
            <w:r w:rsidR="00996A72">
              <w:rPr>
                <w:b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5000" w:type="dxa"/>
            <w:vAlign w:val="center"/>
          </w:tcPr>
          <w:p w14:paraId="5FF1C9B1" w14:textId="742A44A1" w:rsidR="00A64781" w:rsidRDefault="005D164B" w:rsidP="007F6284">
            <w:pPr>
              <w:pStyle w:val="Defaul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  <w:r w:rsidR="00A64781">
              <w:rPr>
                <w:sz w:val="21"/>
                <w:szCs w:val="21"/>
              </w:rPr>
              <w:t xml:space="preserve"> Kč </w:t>
            </w:r>
          </w:p>
        </w:tc>
      </w:tr>
      <w:tr w:rsidR="00A64781" w:rsidRPr="00783F6B" w14:paraId="209341EA" w14:textId="77777777" w:rsidTr="007F6284">
        <w:trPr>
          <w:trHeight w:val="397"/>
          <w:jc w:val="center"/>
        </w:trPr>
        <w:tc>
          <w:tcPr>
            <w:tcW w:w="3586" w:type="dxa"/>
            <w:vAlign w:val="center"/>
          </w:tcPr>
          <w:p w14:paraId="20544B4D" w14:textId="77777777" w:rsidR="00A64781" w:rsidRDefault="00A64781" w:rsidP="007F6284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CENA VČETNĚ DPH </w:t>
            </w:r>
          </w:p>
        </w:tc>
        <w:tc>
          <w:tcPr>
            <w:tcW w:w="5000" w:type="dxa"/>
            <w:vAlign w:val="center"/>
          </w:tcPr>
          <w:p w14:paraId="5CD98A15" w14:textId="66CF752E" w:rsidR="00A64781" w:rsidRDefault="005D164B" w:rsidP="007F6284">
            <w:pPr>
              <w:pStyle w:val="Defaul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  <w:r w:rsidR="00A64781">
              <w:rPr>
                <w:sz w:val="21"/>
                <w:szCs w:val="21"/>
              </w:rPr>
              <w:t xml:space="preserve"> Kč </w:t>
            </w:r>
          </w:p>
        </w:tc>
      </w:tr>
    </w:tbl>
    <w:p w14:paraId="4C547244" w14:textId="77777777" w:rsidR="00393995" w:rsidRPr="00393995" w:rsidRDefault="00393995" w:rsidP="005362B9">
      <w:pPr>
        <w:numPr>
          <w:ilvl w:val="0"/>
          <w:numId w:val="38"/>
        </w:numPr>
        <w:tabs>
          <w:tab w:val="left" w:pos="284"/>
        </w:tabs>
        <w:spacing w:before="240" w:after="120" w:line="240" w:lineRule="auto"/>
        <w:ind w:left="714" w:hanging="357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Cena tisku je sjednána jako nejvýše přípustná, kryje veškeré náklady zhotovitele spojené s prováděním služby a je platná po celou dobu trvání této smlouvy. </w:t>
      </w:r>
    </w:p>
    <w:p w14:paraId="5EB086C0" w14:textId="77777777" w:rsidR="00393995" w:rsidRPr="00393995" w:rsidRDefault="00393995" w:rsidP="00393995">
      <w:pPr>
        <w:numPr>
          <w:ilvl w:val="0"/>
          <w:numId w:val="38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Cena za provedení tisku bude </w:t>
      </w:r>
      <w:r w:rsidR="00425B55">
        <w:rPr>
          <w:rFonts w:ascii="Tahoma" w:eastAsia="Times New Roman" w:hAnsi="Tahoma" w:cs="Tahoma"/>
          <w:sz w:val="21"/>
          <w:szCs w:val="21"/>
        </w:rPr>
        <w:t>za</w:t>
      </w:r>
      <w:r w:rsidRPr="00393995">
        <w:rPr>
          <w:rFonts w:ascii="Tahoma" w:eastAsia="Times New Roman" w:hAnsi="Tahoma" w:cs="Tahoma"/>
          <w:sz w:val="21"/>
          <w:szCs w:val="21"/>
        </w:rPr>
        <w:t>placena po jeho řádném provedení na základě daňového dokladu (faktury) vystavené zhotovitelem; splatnost faktur se sjednává v délce 14 dnů ode dne doručení faktury objednateli.</w:t>
      </w:r>
    </w:p>
    <w:p w14:paraId="352E4ABE" w14:textId="77777777" w:rsidR="00393995" w:rsidRPr="00393995" w:rsidRDefault="00393995" w:rsidP="00393995">
      <w:pPr>
        <w:spacing w:after="0" w:line="240" w:lineRule="auto"/>
        <w:ind w:left="357"/>
        <w:contextualSpacing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 </w:t>
      </w:r>
    </w:p>
    <w:p w14:paraId="4BF63071" w14:textId="77777777" w:rsidR="00393995" w:rsidRPr="00393995" w:rsidRDefault="00393995" w:rsidP="00393995">
      <w:pPr>
        <w:tabs>
          <w:tab w:val="left" w:pos="360"/>
        </w:tabs>
        <w:spacing w:after="120" w:line="240" w:lineRule="auto"/>
        <w:ind w:firstLine="360"/>
        <w:jc w:val="center"/>
        <w:outlineLvl w:val="0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t>IV. Ukončení smlouvy</w:t>
      </w:r>
    </w:p>
    <w:p w14:paraId="3EAD3B96" w14:textId="77777777" w:rsidR="00393995" w:rsidRPr="00393995" w:rsidRDefault="00393995" w:rsidP="00393995">
      <w:pPr>
        <w:numPr>
          <w:ilvl w:val="0"/>
          <w:numId w:val="42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Smluvní strany tímto sjednávají, že případné prodlení zhotovitele s provedením tisku delší než 3 dny budou považovat za podstatné porušení povinnosti. Objednatel je oprávněn v takovém případě smlouvu vypovědět s účinky od doručení výpovědi zhotoviteli.</w:t>
      </w:r>
    </w:p>
    <w:p w14:paraId="16D3CFD9" w14:textId="77777777" w:rsidR="00393995" w:rsidRPr="00393995" w:rsidRDefault="00393995" w:rsidP="00393995">
      <w:pPr>
        <w:numPr>
          <w:ilvl w:val="0"/>
          <w:numId w:val="42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Kterákoliv strana je oprávněna smlouvu vypovědět s výpovědní dobou dva měsíce;</w:t>
      </w:r>
      <w:r w:rsidRPr="00393995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393995">
        <w:rPr>
          <w:rFonts w:ascii="Tahoma" w:eastAsia="Times New Roman" w:hAnsi="Tahoma" w:cs="Tahoma"/>
          <w:sz w:val="21"/>
          <w:szCs w:val="21"/>
        </w:rPr>
        <w:t>strany sjednávají, že výpovědní doba počne plynout 1</w:t>
      </w:r>
      <w:r w:rsidR="00425B55">
        <w:rPr>
          <w:rFonts w:ascii="Tahoma" w:eastAsia="Times New Roman" w:hAnsi="Tahoma" w:cs="Tahoma"/>
          <w:sz w:val="21"/>
          <w:szCs w:val="21"/>
        </w:rPr>
        <w:t>.</w:t>
      </w:r>
      <w:r w:rsidRPr="00393995">
        <w:rPr>
          <w:rFonts w:ascii="Tahoma" w:eastAsia="Times New Roman" w:hAnsi="Tahoma" w:cs="Tahoma"/>
          <w:sz w:val="21"/>
          <w:szCs w:val="21"/>
        </w:rPr>
        <w:t xml:space="preserve"> dnem kalendářního měsíce následujícího po doručení výpovědi druhé straně. </w:t>
      </w:r>
    </w:p>
    <w:p w14:paraId="56D96FF4" w14:textId="77777777" w:rsidR="00393995" w:rsidRPr="00393995" w:rsidRDefault="00393995" w:rsidP="00393995">
      <w:pPr>
        <w:spacing w:after="120" w:line="240" w:lineRule="auto"/>
        <w:ind w:left="357"/>
        <w:jc w:val="both"/>
        <w:rPr>
          <w:rFonts w:ascii="Tahoma" w:eastAsia="Times New Roman" w:hAnsi="Tahoma" w:cs="Tahoma"/>
          <w:sz w:val="21"/>
          <w:szCs w:val="21"/>
        </w:rPr>
      </w:pPr>
    </w:p>
    <w:p w14:paraId="6EA8BF5A" w14:textId="77777777" w:rsidR="00393995" w:rsidRPr="00393995" w:rsidRDefault="00393995" w:rsidP="00050A38">
      <w:pPr>
        <w:keepNext/>
        <w:tabs>
          <w:tab w:val="left" w:pos="360"/>
        </w:tabs>
        <w:spacing w:after="120" w:line="240" w:lineRule="auto"/>
        <w:ind w:firstLine="357"/>
        <w:jc w:val="center"/>
        <w:outlineLvl w:val="0"/>
        <w:rPr>
          <w:rFonts w:ascii="Tahoma" w:eastAsia="Times New Roman" w:hAnsi="Tahoma" w:cs="Tahoma"/>
          <w:b/>
          <w:sz w:val="21"/>
          <w:szCs w:val="21"/>
        </w:rPr>
      </w:pPr>
      <w:r w:rsidRPr="00393995">
        <w:rPr>
          <w:rFonts w:ascii="Tahoma" w:eastAsia="Times New Roman" w:hAnsi="Tahoma" w:cs="Tahoma"/>
          <w:b/>
          <w:sz w:val="21"/>
          <w:szCs w:val="21"/>
        </w:rPr>
        <w:lastRenderedPageBreak/>
        <w:t>V. Závěrečná ujednání</w:t>
      </w:r>
    </w:p>
    <w:p w14:paraId="5AC1C61F" w14:textId="77777777" w:rsidR="00393995" w:rsidRPr="00393995" w:rsidRDefault="00393995" w:rsidP="00393995">
      <w:pPr>
        <w:numPr>
          <w:ilvl w:val="0"/>
          <w:numId w:val="43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Pokud ve smlouvě není výslovně ujednáno jinak, řídí se právní vztahy smluvních stran příslušnými ustanoveními zák. č. 89/2012 Sb., občanského zákoníku, ve znění pozdějších předpisů.</w:t>
      </w:r>
    </w:p>
    <w:p w14:paraId="56DA78CA" w14:textId="77777777" w:rsidR="00393995" w:rsidRPr="00393995" w:rsidRDefault="00393995" w:rsidP="00393995">
      <w:pPr>
        <w:numPr>
          <w:ilvl w:val="0"/>
          <w:numId w:val="43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Tato smlouva je vyhotovena v elektronické podobě, přičemž obě smluvní strany obdrží její elektronický originál.</w:t>
      </w:r>
    </w:p>
    <w:p w14:paraId="1658BBF2" w14:textId="77777777" w:rsidR="00393995" w:rsidRPr="00393995" w:rsidRDefault="00393995" w:rsidP="00393995">
      <w:pPr>
        <w:numPr>
          <w:ilvl w:val="0"/>
          <w:numId w:val="43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652EEF3B" w14:textId="65448898" w:rsidR="00393995" w:rsidRDefault="00393995" w:rsidP="00393995">
      <w:pPr>
        <w:numPr>
          <w:ilvl w:val="0"/>
          <w:numId w:val="43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Tato smlouva je uzavřena na základě rozhodnutí </w:t>
      </w:r>
      <w:proofErr w:type="spellStart"/>
      <w:r w:rsidR="00386CCA">
        <w:rPr>
          <w:rFonts w:ascii="Tahoma" w:eastAsia="Times New Roman" w:hAnsi="Tahoma" w:cs="Tahoma"/>
          <w:sz w:val="21"/>
          <w:szCs w:val="21"/>
        </w:rPr>
        <w:t>xx</w:t>
      </w:r>
      <w:proofErr w:type="spellEnd"/>
      <w:r w:rsidRPr="00393995">
        <w:rPr>
          <w:rFonts w:ascii="Tahoma" w:eastAsia="Times New Roman" w:hAnsi="Tahoma" w:cs="Tahoma"/>
          <w:sz w:val="21"/>
          <w:szCs w:val="21"/>
        </w:rPr>
        <w:t xml:space="preserve">. schůze Rady města Frýdku-Místku ze dne </w:t>
      </w:r>
      <w:proofErr w:type="spellStart"/>
      <w:r w:rsidR="00386CCA">
        <w:rPr>
          <w:rFonts w:ascii="Tahoma" w:eastAsia="Times New Roman" w:hAnsi="Tahoma" w:cs="Tahoma"/>
          <w:sz w:val="21"/>
          <w:szCs w:val="21"/>
        </w:rPr>
        <w:t>dd</w:t>
      </w:r>
      <w:proofErr w:type="spellEnd"/>
      <w:r w:rsidRPr="00393995">
        <w:rPr>
          <w:rFonts w:ascii="Tahoma" w:eastAsia="Times New Roman" w:hAnsi="Tahoma" w:cs="Tahoma"/>
          <w:sz w:val="21"/>
          <w:szCs w:val="21"/>
        </w:rPr>
        <w:t xml:space="preserve">. </w:t>
      </w:r>
      <w:r w:rsidR="00386CCA">
        <w:rPr>
          <w:rFonts w:ascii="Tahoma" w:eastAsia="Times New Roman" w:hAnsi="Tahoma" w:cs="Tahoma"/>
          <w:sz w:val="21"/>
          <w:szCs w:val="21"/>
        </w:rPr>
        <w:t>mm</w:t>
      </w:r>
      <w:r w:rsidRPr="00393995">
        <w:rPr>
          <w:rFonts w:ascii="Tahoma" w:eastAsia="Times New Roman" w:hAnsi="Tahoma" w:cs="Tahoma"/>
          <w:sz w:val="21"/>
          <w:szCs w:val="21"/>
        </w:rPr>
        <w:t>. 202</w:t>
      </w:r>
      <w:r w:rsidR="00386CCA">
        <w:rPr>
          <w:rFonts w:ascii="Tahoma" w:eastAsia="Times New Roman" w:hAnsi="Tahoma" w:cs="Tahoma"/>
          <w:sz w:val="21"/>
          <w:szCs w:val="21"/>
        </w:rPr>
        <w:t>5</w:t>
      </w:r>
      <w:r w:rsidRPr="00393995">
        <w:rPr>
          <w:rFonts w:ascii="Tahoma" w:eastAsia="Times New Roman" w:hAnsi="Tahoma" w:cs="Tahoma"/>
          <w:sz w:val="21"/>
          <w:szCs w:val="21"/>
        </w:rPr>
        <w:t>.</w:t>
      </w:r>
    </w:p>
    <w:p w14:paraId="549C8CBD" w14:textId="77777777" w:rsidR="00281C4F" w:rsidRPr="00393995" w:rsidRDefault="00281C4F" w:rsidP="00393995">
      <w:pPr>
        <w:numPr>
          <w:ilvl w:val="0"/>
          <w:numId w:val="43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Zhotovitel</w:t>
      </w:r>
      <w:r w:rsidRPr="00281C4F">
        <w:rPr>
          <w:rFonts w:ascii="Tahoma" w:eastAsia="Times New Roman" w:hAnsi="Tahoma" w:cs="Tahoma"/>
          <w:sz w:val="21"/>
          <w:szCs w:val="21"/>
        </w:rPr>
        <w:t xml:space="preserve"> bere na vědomí a výslovně souhlasí s tím, že smlouva včetně příloh a případných dodatků bude zveřejněna na profilu zadavatele.</w:t>
      </w:r>
    </w:p>
    <w:p w14:paraId="14D0147E" w14:textId="77777777" w:rsidR="00393995" w:rsidRPr="00393995" w:rsidRDefault="00393995" w:rsidP="00393995">
      <w:pPr>
        <w:numPr>
          <w:ilvl w:val="0"/>
          <w:numId w:val="43"/>
        </w:numPr>
        <w:tabs>
          <w:tab w:val="left" w:pos="284"/>
        </w:tabs>
        <w:spacing w:after="120" w:line="240" w:lineRule="auto"/>
        <w:jc w:val="both"/>
        <w:outlineLvl w:val="0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393995">
          <w:rPr>
            <w:rFonts w:ascii="Tahoma" w:eastAsia="Times New Roman" w:hAnsi="Tahoma" w:cs="Tahoma"/>
            <w:sz w:val="21"/>
            <w:szCs w:val="21"/>
          </w:rPr>
          <w:t>www.frydekmistek.cz</w:t>
        </w:r>
      </w:hyperlink>
      <w:r w:rsidRPr="00393995">
        <w:rPr>
          <w:rFonts w:ascii="Tahoma" w:eastAsia="Times New Roman" w:hAnsi="Tahoma" w:cs="Tahoma"/>
          <w:sz w:val="21"/>
          <w:szCs w:val="21"/>
        </w:rPr>
        <w:t xml:space="preserve">. </w:t>
      </w:r>
    </w:p>
    <w:p w14:paraId="0DAED37C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</w:p>
    <w:p w14:paraId="06F3E7E2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>Za objednatele:</w:t>
      </w: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ab/>
      </w: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ab/>
        <w:t>Za zhotovitele:</w:t>
      </w:r>
    </w:p>
    <w:p w14:paraId="5613868B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</w:p>
    <w:p w14:paraId="461D5A3D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</w:p>
    <w:p w14:paraId="6F1BA488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</w:p>
    <w:p w14:paraId="1283F576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</w:p>
    <w:p w14:paraId="6B6C73AD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jc w:val="center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</w:p>
    <w:p w14:paraId="3A9E9C73" w14:textId="77777777" w:rsidR="00393995" w:rsidRPr="00393995" w:rsidRDefault="00393995" w:rsidP="00393995">
      <w:pPr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>____________________________</w:t>
      </w: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ab/>
      </w: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ab/>
        <w:t>______________________________</w:t>
      </w:r>
    </w:p>
    <w:p w14:paraId="71E4B121" w14:textId="0B8FDBF7" w:rsidR="006E025B" w:rsidRPr="00393995" w:rsidRDefault="00393995" w:rsidP="006E025B">
      <w:pPr>
        <w:tabs>
          <w:tab w:val="center" w:pos="4500"/>
        </w:tabs>
        <w:snapToGrid w:val="0"/>
        <w:spacing w:before="120" w:after="0" w:line="240" w:lineRule="auto"/>
        <w:ind w:left="4950" w:hanging="4950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 xml:space="preserve">Petr </w:t>
      </w:r>
      <w:proofErr w:type="spellStart"/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>Korč</w:t>
      </w:r>
      <w:proofErr w:type="spellEnd"/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>, primátor</w:t>
      </w: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ab/>
      </w:r>
      <w:r w:rsidRPr="00393995">
        <w:rPr>
          <w:rFonts w:ascii="Tahoma" w:eastAsia="Times New Roman" w:hAnsi="Tahoma" w:cs="Tahoma"/>
          <w:sz w:val="21"/>
          <w:szCs w:val="21"/>
          <w:u w:color="333399"/>
          <w:lang w:eastAsia="en-US"/>
        </w:rPr>
        <w:tab/>
      </w:r>
    </w:p>
    <w:p w14:paraId="6D6C3885" w14:textId="035C21C6" w:rsidR="00393995" w:rsidRPr="00393995" w:rsidRDefault="00393995" w:rsidP="00993663">
      <w:pPr>
        <w:tabs>
          <w:tab w:val="center" w:pos="4500"/>
        </w:tabs>
        <w:snapToGrid w:val="0"/>
        <w:spacing w:after="0" w:line="240" w:lineRule="auto"/>
        <w:ind w:left="4950" w:hanging="4950"/>
        <w:outlineLvl w:val="1"/>
        <w:rPr>
          <w:rFonts w:ascii="Tahoma" w:eastAsia="Times New Roman" w:hAnsi="Tahoma" w:cs="Tahoma"/>
          <w:sz w:val="21"/>
          <w:szCs w:val="21"/>
          <w:u w:color="333399"/>
          <w:lang w:eastAsia="en-US"/>
        </w:rPr>
      </w:pPr>
    </w:p>
    <w:p w14:paraId="6BC13821" w14:textId="77777777" w:rsidR="00393995" w:rsidRPr="00393995" w:rsidRDefault="00393995" w:rsidP="00393995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6E9346E4" w14:textId="77777777" w:rsidR="00393995" w:rsidRPr="00393995" w:rsidRDefault="00393995" w:rsidP="00393995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2313913D" w14:textId="77777777" w:rsidR="00393995" w:rsidRPr="00393995" w:rsidRDefault="00393995" w:rsidP="00393995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40B7A71A" w14:textId="77777777" w:rsidR="00393995" w:rsidRPr="00393995" w:rsidRDefault="00393995" w:rsidP="00393995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393995">
        <w:rPr>
          <w:rFonts w:ascii="Tahoma" w:eastAsia="Times New Roman" w:hAnsi="Tahoma" w:cs="Tahoma"/>
          <w:sz w:val="21"/>
          <w:szCs w:val="21"/>
        </w:rPr>
        <w:t xml:space="preserve">          </w:t>
      </w:r>
    </w:p>
    <w:p w14:paraId="60927765" w14:textId="77777777" w:rsidR="00393995" w:rsidRPr="00393995" w:rsidRDefault="00393995" w:rsidP="00393995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6DFB4D8F" w14:textId="77777777" w:rsidR="00393995" w:rsidRPr="00393995" w:rsidRDefault="00393995" w:rsidP="00393995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5CDB480E" w14:textId="77777777" w:rsidR="00393995" w:rsidRPr="00393995" w:rsidRDefault="00393995" w:rsidP="00393995">
      <w:pPr>
        <w:tabs>
          <w:tab w:val="left" w:pos="5040"/>
        </w:tabs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14:paraId="63682A82" w14:textId="77777777" w:rsidR="00393995" w:rsidRPr="00393995" w:rsidRDefault="00393995" w:rsidP="00393995">
      <w:pPr>
        <w:spacing w:after="0" w:line="240" w:lineRule="auto"/>
        <w:rPr>
          <w:rFonts w:ascii="Tahoma" w:eastAsia="Times New Roman" w:hAnsi="Tahoma" w:cs="Tahoma"/>
          <w:sz w:val="21"/>
          <w:szCs w:val="21"/>
        </w:rPr>
      </w:pPr>
    </w:p>
    <w:p w14:paraId="2E33ACDF" w14:textId="77777777" w:rsidR="003B6C3C" w:rsidRPr="00393995" w:rsidRDefault="003B6C3C" w:rsidP="00393995"/>
    <w:sectPr w:rsidR="003B6C3C" w:rsidRPr="00393995" w:rsidSect="006064D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05DB" w14:textId="77777777" w:rsidR="003F7512" w:rsidRDefault="003F7512" w:rsidP="006064DA">
      <w:pPr>
        <w:spacing w:after="0" w:line="240" w:lineRule="auto"/>
      </w:pPr>
      <w:r>
        <w:separator/>
      </w:r>
    </w:p>
  </w:endnote>
  <w:endnote w:type="continuationSeparator" w:id="0">
    <w:p w14:paraId="49755549" w14:textId="77777777" w:rsidR="003F7512" w:rsidRDefault="003F7512" w:rsidP="0060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9099" w14:textId="77777777" w:rsidR="000E480D" w:rsidRPr="000E480D" w:rsidRDefault="008E35A6" w:rsidP="000E480D">
    <w:pPr>
      <w:pStyle w:val="Zpat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i/>
        <w:iCs/>
        <w:sz w:val="18"/>
        <w:szCs w:val="18"/>
      </w:rPr>
      <w:t>s</w:t>
    </w:r>
    <w:r w:rsidR="000E480D" w:rsidRPr="000E480D">
      <w:rPr>
        <w:rFonts w:ascii="Tahoma" w:hAnsi="Tahoma" w:cs="Tahoma"/>
        <w:i/>
        <w:iCs/>
        <w:sz w:val="18"/>
        <w:szCs w:val="18"/>
      </w:rPr>
      <w:t xml:space="preserve">trana </w:t>
    </w:r>
    <w:r w:rsidR="000E480D" w:rsidRPr="000E480D">
      <w:rPr>
        <w:rFonts w:ascii="Tahoma" w:hAnsi="Tahoma" w:cs="Tahoma"/>
        <w:i/>
        <w:iCs/>
        <w:sz w:val="18"/>
        <w:szCs w:val="18"/>
      </w:rPr>
      <w:fldChar w:fldCharType="begin"/>
    </w:r>
    <w:r w:rsidR="000E480D" w:rsidRPr="000E480D">
      <w:rPr>
        <w:rFonts w:ascii="Tahoma" w:hAnsi="Tahoma" w:cs="Tahoma"/>
        <w:i/>
        <w:iCs/>
        <w:sz w:val="18"/>
        <w:szCs w:val="18"/>
      </w:rPr>
      <w:instrText xml:space="preserve"> PAGE </w:instrText>
    </w:r>
    <w:r w:rsidR="000E480D" w:rsidRPr="000E480D">
      <w:rPr>
        <w:rFonts w:ascii="Tahoma" w:hAnsi="Tahoma" w:cs="Tahoma"/>
        <w:i/>
        <w:iCs/>
        <w:sz w:val="18"/>
        <w:szCs w:val="18"/>
      </w:rPr>
      <w:fldChar w:fldCharType="separate"/>
    </w:r>
    <w:r w:rsidR="00C702C7">
      <w:rPr>
        <w:rFonts w:ascii="Tahoma" w:hAnsi="Tahoma" w:cs="Tahoma"/>
        <w:i/>
        <w:iCs/>
        <w:noProof/>
        <w:sz w:val="18"/>
        <w:szCs w:val="18"/>
      </w:rPr>
      <w:t>3</w:t>
    </w:r>
    <w:r w:rsidR="000E480D" w:rsidRPr="000E480D">
      <w:rPr>
        <w:rFonts w:ascii="Tahoma" w:hAnsi="Tahoma" w:cs="Tahoma"/>
        <w:i/>
        <w:iCs/>
        <w:sz w:val="18"/>
        <w:szCs w:val="18"/>
      </w:rPr>
      <w:fldChar w:fldCharType="end"/>
    </w:r>
    <w:r w:rsidR="000E480D" w:rsidRPr="000E480D">
      <w:rPr>
        <w:rFonts w:ascii="Tahoma" w:hAnsi="Tahoma" w:cs="Tahoma"/>
        <w:i/>
        <w:iCs/>
        <w:sz w:val="18"/>
        <w:szCs w:val="18"/>
      </w:rPr>
      <w:t xml:space="preserve"> (celkem </w:t>
    </w:r>
    <w:r w:rsidR="000E480D" w:rsidRPr="000E480D">
      <w:rPr>
        <w:rFonts w:ascii="Tahoma" w:hAnsi="Tahoma" w:cs="Tahoma"/>
        <w:i/>
        <w:iCs/>
        <w:sz w:val="18"/>
        <w:szCs w:val="18"/>
      </w:rPr>
      <w:fldChar w:fldCharType="begin"/>
    </w:r>
    <w:r w:rsidR="000E480D" w:rsidRPr="000E480D">
      <w:rPr>
        <w:rFonts w:ascii="Tahoma" w:hAnsi="Tahoma" w:cs="Tahoma"/>
        <w:i/>
        <w:iCs/>
        <w:sz w:val="18"/>
        <w:szCs w:val="18"/>
      </w:rPr>
      <w:instrText xml:space="preserve"> NUMPAGES </w:instrText>
    </w:r>
    <w:r w:rsidR="000E480D" w:rsidRPr="000E480D">
      <w:rPr>
        <w:rFonts w:ascii="Tahoma" w:hAnsi="Tahoma" w:cs="Tahoma"/>
        <w:i/>
        <w:iCs/>
        <w:sz w:val="18"/>
        <w:szCs w:val="18"/>
      </w:rPr>
      <w:fldChar w:fldCharType="separate"/>
    </w:r>
    <w:r w:rsidR="00C702C7">
      <w:rPr>
        <w:rFonts w:ascii="Tahoma" w:hAnsi="Tahoma" w:cs="Tahoma"/>
        <w:i/>
        <w:iCs/>
        <w:noProof/>
        <w:sz w:val="18"/>
        <w:szCs w:val="18"/>
      </w:rPr>
      <w:t>3</w:t>
    </w:r>
    <w:r w:rsidR="000E480D" w:rsidRPr="000E480D">
      <w:rPr>
        <w:rFonts w:ascii="Tahoma" w:hAnsi="Tahoma" w:cs="Tahoma"/>
        <w:i/>
        <w:iCs/>
        <w:sz w:val="18"/>
        <w:szCs w:val="18"/>
      </w:rPr>
      <w:fldChar w:fldCharType="end"/>
    </w:r>
    <w:r w:rsidR="000E480D" w:rsidRPr="000E480D">
      <w:rPr>
        <w:rFonts w:ascii="Tahoma" w:hAnsi="Tahoma" w:cs="Tahoma"/>
        <w:i/>
        <w:iCs/>
        <w:sz w:val="18"/>
        <w:szCs w:val="18"/>
      </w:rPr>
      <w:t>)</w:t>
    </w:r>
  </w:p>
  <w:p w14:paraId="27630B22" w14:textId="77777777" w:rsidR="000E480D" w:rsidRDefault="000E48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1468" w14:textId="77777777" w:rsidR="003F7512" w:rsidRDefault="003F7512" w:rsidP="006064DA">
      <w:pPr>
        <w:spacing w:after="0" w:line="240" w:lineRule="auto"/>
      </w:pPr>
      <w:r>
        <w:separator/>
      </w:r>
    </w:p>
  </w:footnote>
  <w:footnote w:type="continuationSeparator" w:id="0">
    <w:p w14:paraId="25AF4AF5" w14:textId="77777777" w:rsidR="003F7512" w:rsidRDefault="003F7512" w:rsidP="0060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D69A" w14:textId="7E9D1C61" w:rsidR="00A76DA2" w:rsidRPr="00881907" w:rsidRDefault="00D90139">
    <w:pPr>
      <w:pStyle w:val="Zhlav"/>
      <w:rPr>
        <w:rFonts w:ascii="Tahoma" w:hAnsi="Tahoma" w:cs="Tahoma"/>
        <w:i/>
        <w:sz w:val="16"/>
        <w:szCs w:val="16"/>
      </w:rPr>
    </w:pPr>
    <w:r w:rsidRPr="00881907">
      <w:rPr>
        <w:rFonts w:ascii="Tahoma" w:hAnsi="Tahoma" w:cs="Tahoma"/>
        <w:i/>
        <w:sz w:val="16"/>
        <w:szCs w:val="16"/>
      </w:rPr>
      <w:t>Tisk informačního měsíčníku – Zpravodaj F≈M</w:t>
    </w:r>
    <w:r w:rsidR="00A76DA2" w:rsidRPr="00881907">
      <w:rPr>
        <w:rFonts w:ascii="Tahoma" w:hAnsi="Tahoma" w:cs="Tahoma"/>
        <w:i/>
        <w:sz w:val="16"/>
        <w:szCs w:val="16"/>
      </w:rPr>
      <w:t xml:space="preserve">, VZ </w:t>
    </w:r>
    <w:r w:rsidR="000E5AAC" w:rsidRPr="000E5AAC">
      <w:rPr>
        <w:rFonts w:ascii="Tahoma" w:hAnsi="Tahoma" w:cs="Tahoma"/>
        <w:i/>
        <w:sz w:val="16"/>
        <w:szCs w:val="16"/>
      </w:rPr>
      <w:t>P25V00000101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B22"/>
    <w:multiLevelType w:val="hybridMultilevel"/>
    <w:tmpl w:val="5488577C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67A8"/>
    <w:multiLevelType w:val="hybridMultilevel"/>
    <w:tmpl w:val="DE2A9AE6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540B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657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E30"/>
    <w:multiLevelType w:val="hybridMultilevel"/>
    <w:tmpl w:val="9D347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724CD"/>
    <w:multiLevelType w:val="hybridMultilevel"/>
    <w:tmpl w:val="26F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196D"/>
    <w:multiLevelType w:val="hybridMultilevel"/>
    <w:tmpl w:val="26F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42D"/>
    <w:multiLevelType w:val="hybridMultilevel"/>
    <w:tmpl w:val="17187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9C5"/>
    <w:multiLevelType w:val="hybridMultilevel"/>
    <w:tmpl w:val="26F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05474"/>
    <w:multiLevelType w:val="hybridMultilevel"/>
    <w:tmpl w:val="B074E56A"/>
    <w:lvl w:ilvl="0" w:tplc="C3C4D646">
      <w:start w:val="1"/>
      <w:numFmt w:val="decimal"/>
      <w:lvlText w:val="5.%1"/>
      <w:lvlJc w:val="left"/>
      <w:pPr>
        <w:ind w:left="502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83B28"/>
    <w:multiLevelType w:val="hybridMultilevel"/>
    <w:tmpl w:val="A26CA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D3153"/>
    <w:multiLevelType w:val="hybridMultilevel"/>
    <w:tmpl w:val="154EBDB0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1CC"/>
    <w:multiLevelType w:val="hybridMultilevel"/>
    <w:tmpl w:val="A446A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4281D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2779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26092"/>
    <w:multiLevelType w:val="hybridMultilevel"/>
    <w:tmpl w:val="299ED7DE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13B00"/>
    <w:multiLevelType w:val="hybridMultilevel"/>
    <w:tmpl w:val="26F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42C0"/>
    <w:multiLevelType w:val="hybridMultilevel"/>
    <w:tmpl w:val="26F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65857"/>
    <w:multiLevelType w:val="hybridMultilevel"/>
    <w:tmpl w:val="AF223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A2C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5732D0"/>
    <w:multiLevelType w:val="hybridMultilevel"/>
    <w:tmpl w:val="2B90A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25A57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02021"/>
    <w:multiLevelType w:val="hybridMultilevel"/>
    <w:tmpl w:val="0B7C0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035AB"/>
    <w:multiLevelType w:val="hybridMultilevel"/>
    <w:tmpl w:val="9D8A2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36820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913E8"/>
    <w:multiLevelType w:val="hybridMultilevel"/>
    <w:tmpl w:val="9D8A2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77117"/>
    <w:multiLevelType w:val="hybridMultilevel"/>
    <w:tmpl w:val="C4462E70"/>
    <w:lvl w:ilvl="0" w:tplc="C226D9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BB3"/>
    <w:multiLevelType w:val="hybridMultilevel"/>
    <w:tmpl w:val="6CC8B926"/>
    <w:lvl w:ilvl="0" w:tplc="57BAF7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442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7763DE"/>
    <w:multiLevelType w:val="hybridMultilevel"/>
    <w:tmpl w:val="9D347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3E38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3697D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19F8"/>
    <w:multiLevelType w:val="hybridMultilevel"/>
    <w:tmpl w:val="0DBC3EF8"/>
    <w:lvl w:ilvl="0" w:tplc="FBF232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30CF9"/>
    <w:multiLevelType w:val="hybridMultilevel"/>
    <w:tmpl w:val="CC80E3E6"/>
    <w:lvl w:ilvl="0" w:tplc="02724C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BF23244"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7F099F"/>
    <w:multiLevelType w:val="hybridMultilevel"/>
    <w:tmpl w:val="05EEC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F5E1D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516A4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87B29"/>
    <w:multiLevelType w:val="hybridMultilevel"/>
    <w:tmpl w:val="26F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C02A6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85561"/>
    <w:multiLevelType w:val="hybridMultilevel"/>
    <w:tmpl w:val="2472AE70"/>
    <w:lvl w:ilvl="0" w:tplc="8F261D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3E340F"/>
    <w:multiLevelType w:val="hybridMultilevel"/>
    <w:tmpl w:val="26F28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850F0"/>
    <w:multiLevelType w:val="hybridMultilevel"/>
    <w:tmpl w:val="162AC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C6BB2"/>
    <w:multiLevelType w:val="hybridMultilevel"/>
    <w:tmpl w:val="D29EAD54"/>
    <w:lvl w:ilvl="0" w:tplc="C3C4D646">
      <w:start w:val="1"/>
      <w:numFmt w:val="decimal"/>
      <w:lvlText w:val="5.%1"/>
      <w:lvlJc w:val="left"/>
      <w:pPr>
        <w:ind w:left="502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C00F5"/>
    <w:multiLevelType w:val="hybridMultilevel"/>
    <w:tmpl w:val="1D98C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76100">
    <w:abstractNumId w:val="29"/>
  </w:num>
  <w:num w:numId="2" w16cid:durableId="1252397225">
    <w:abstractNumId w:val="20"/>
  </w:num>
  <w:num w:numId="3" w16cid:durableId="1172333090">
    <w:abstractNumId w:val="36"/>
  </w:num>
  <w:num w:numId="4" w16cid:durableId="795568337">
    <w:abstractNumId w:val="26"/>
  </w:num>
  <w:num w:numId="5" w16cid:durableId="70934989">
    <w:abstractNumId w:val="19"/>
  </w:num>
  <w:num w:numId="6" w16cid:durableId="1664115326">
    <w:abstractNumId w:val="11"/>
  </w:num>
  <w:num w:numId="7" w16cid:durableId="1393776205">
    <w:abstractNumId w:val="24"/>
  </w:num>
  <w:num w:numId="8" w16cid:durableId="253441581">
    <w:abstractNumId w:val="4"/>
  </w:num>
  <w:num w:numId="9" w16cid:durableId="1906180889">
    <w:abstractNumId w:val="30"/>
  </w:num>
  <w:num w:numId="10" w16cid:durableId="388771922">
    <w:abstractNumId w:val="1"/>
  </w:num>
  <w:num w:numId="11" w16cid:durableId="115491510">
    <w:abstractNumId w:val="16"/>
  </w:num>
  <w:num w:numId="12" w16cid:durableId="88740916">
    <w:abstractNumId w:val="28"/>
  </w:num>
  <w:num w:numId="13" w16cid:durableId="788360496">
    <w:abstractNumId w:val="34"/>
  </w:num>
  <w:num w:numId="14" w16cid:durableId="1047413726">
    <w:abstractNumId w:val="12"/>
  </w:num>
  <w:num w:numId="15" w16cid:durableId="2064594736">
    <w:abstractNumId w:val="9"/>
  </w:num>
  <w:num w:numId="16" w16cid:durableId="1681732357">
    <w:abstractNumId w:val="27"/>
  </w:num>
  <w:num w:numId="17" w16cid:durableId="617831008">
    <w:abstractNumId w:val="44"/>
  </w:num>
  <w:num w:numId="18" w16cid:durableId="1434009425">
    <w:abstractNumId w:val="0"/>
  </w:num>
  <w:num w:numId="19" w16cid:durableId="1032921289">
    <w:abstractNumId w:val="7"/>
  </w:num>
  <w:num w:numId="20" w16cid:durableId="1182817835">
    <w:abstractNumId w:val="31"/>
  </w:num>
  <w:num w:numId="21" w16cid:durableId="384986869">
    <w:abstractNumId w:val="3"/>
  </w:num>
  <w:num w:numId="22" w16cid:durableId="149442080">
    <w:abstractNumId w:val="37"/>
  </w:num>
  <w:num w:numId="23" w16cid:durableId="65929944">
    <w:abstractNumId w:val="33"/>
  </w:num>
  <w:num w:numId="24" w16cid:durableId="1731735268">
    <w:abstractNumId w:val="14"/>
  </w:num>
  <w:num w:numId="25" w16cid:durableId="857235327">
    <w:abstractNumId w:val="40"/>
  </w:num>
  <w:num w:numId="26" w16cid:durableId="267587079">
    <w:abstractNumId w:val="25"/>
  </w:num>
  <w:num w:numId="27" w16cid:durableId="1221016665">
    <w:abstractNumId w:val="2"/>
  </w:num>
  <w:num w:numId="28" w16cid:durableId="778599075">
    <w:abstractNumId w:val="45"/>
  </w:num>
  <w:num w:numId="29" w16cid:durableId="1860852159">
    <w:abstractNumId w:val="38"/>
  </w:num>
  <w:num w:numId="30" w16cid:durableId="433942157">
    <w:abstractNumId w:val="43"/>
  </w:num>
  <w:num w:numId="31" w16cid:durableId="749473071">
    <w:abstractNumId w:val="15"/>
  </w:num>
  <w:num w:numId="32" w16cid:durableId="1060444258">
    <w:abstractNumId w:val="23"/>
  </w:num>
  <w:num w:numId="33" w16cid:durableId="874345156">
    <w:abstractNumId w:val="13"/>
  </w:num>
  <w:num w:numId="34" w16cid:durableId="259795741">
    <w:abstractNumId w:val="32"/>
  </w:num>
  <w:num w:numId="35" w16cid:durableId="1644698953">
    <w:abstractNumId w:val="22"/>
  </w:num>
  <w:num w:numId="36" w16cid:durableId="283275027">
    <w:abstractNumId w:val="21"/>
  </w:num>
  <w:num w:numId="37" w16cid:durableId="1312755350">
    <w:abstractNumId w:val="18"/>
  </w:num>
  <w:num w:numId="38" w16cid:durableId="2054109449">
    <w:abstractNumId w:val="39"/>
  </w:num>
  <w:num w:numId="39" w16cid:durableId="1409616901">
    <w:abstractNumId w:val="5"/>
  </w:num>
  <w:num w:numId="40" w16cid:durableId="1764836013">
    <w:abstractNumId w:val="6"/>
  </w:num>
  <w:num w:numId="41" w16cid:durableId="1205218445">
    <w:abstractNumId w:val="8"/>
  </w:num>
  <w:num w:numId="42" w16cid:durableId="2068337025">
    <w:abstractNumId w:val="17"/>
  </w:num>
  <w:num w:numId="43" w16cid:durableId="1650786613">
    <w:abstractNumId w:val="42"/>
  </w:num>
  <w:num w:numId="44" w16cid:durableId="1705521656">
    <w:abstractNumId w:val="41"/>
  </w:num>
  <w:num w:numId="45" w16cid:durableId="1420325450">
    <w:abstractNumId w:val="10"/>
  </w:num>
  <w:num w:numId="46" w16cid:durableId="17129215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47"/>
    <w:rsid w:val="00000862"/>
    <w:rsid w:val="000034D7"/>
    <w:rsid w:val="00007B51"/>
    <w:rsid w:val="00012E15"/>
    <w:rsid w:val="000133E5"/>
    <w:rsid w:val="00031161"/>
    <w:rsid w:val="00050A38"/>
    <w:rsid w:val="0005606B"/>
    <w:rsid w:val="000736E5"/>
    <w:rsid w:val="00077CC8"/>
    <w:rsid w:val="0008472A"/>
    <w:rsid w:val="00097036"/>
    <w:rsid w:val="000B39B7"/>
    <w:rsid w:val="000C59DA"/>
    <w:rsid w:val="000D407D"/>
    <w:rsid w:val="000D777E"/>
    <w:rsid w:val="000E480D"/>
    <w:rsid w:val="000E5AAC"/>
    <w:rsid w:val="00100CB2"/>
    <w:rsid w:val="00105022"/>
    <w:rsid w:val="001143BC"/>
    <w:rsid w:val="00125A51"/>
    <w:rsid w:val="00125B75"/>
    <w:rsid w:val="00126DA7"/>
    <w:rsid w:val="0014364E"/>
    <w:rsid w:val="001527C1"/>
    <w:rsid w:val="0015735C"/>
    <w:rsid w:val="001607EA"/>
    <w:rsid w:val="00183863"/>
    <w:rsid w:val="0018504D"/>
    <w:rsid w:val="001865DC"/>
    <w:rsid w:val="00190C44"/>
    <w:rsid w:val="0019179E"/>
    <w:rsid w:val="00193454"/>
    <w:rsid w:val="0019456E"/>
    <w:rsid w:val="001A60D7"/>
    <w:rsid w:val="001B25EB"/>
    <w:rsid w:val="001C399E"/>
    <w:rsid w:val="001E64A6"/>
    <w:rsid w:val="001F721A"/>
    <w:rsid w:val="00225851"/>
    <w:rsid w:val="00225CEA"/>
    <w:rsid w:val="00234800"/>
    <w:rsid w:val="00251A9F"/>
    <w:rsid w:val="00251EBB"/>
    <w:rsid w:val="002568E3"/>
    <w:rsid w:val="00256B16"/>
    <w:rsid w:val="00273DF0"/>
    <w:rsid w:val="00274D5F"/>
    <w:rsid w:val="00281C4F"/>
    <w:rsid w:val="00282CA9"/>
    <w:rsid w:val="0029550E"/>
    <w:rsid w:val="002A1692"/>
    <w:rsid w:val="002B2A93"/>
    <w:rsid w:val="002B42C9"/>
    <w:rsid w:val="002B7D14"/>
    <w:rsid w:val="00301FEA"/>
    <w:rsid w:val="00303B9A"/>
    <w:rsid w:val="00303C71"/>
    <w:rsid w:val="0034679B"/>
    <w:rsid w:val="00385C5B"/>
    <w:rsid w:val="00386CCA"/>
    <w:rsid w:val="00387F2E"/>
    <w:rsid w:val="00393995"/>
    <w:rsid w:val="00395884"/>
    <w:rsid w:val="003A24DD"/>
    <w:rsid w:val="003A3E9E"/>
    <w:rsid w:val="003A60F8"/>
    <w:rsid w:val="003B6C3C"/>
    <w:rsid w:val="003C26A8"/>
    <w:rsid w:val="003D55C4"/>
    <w:rsid w:val="003E50F9"/>
    <w:rsid w:val="003F3629"/>
    <w:rsid w:val="003F7512"/>
    <w:rsid w:val="00420D54"/>
    <w:rsid w:val="00425B55"/>
    <w:rsid w:val="00431D70"/>
    <w:rsid w:val="004421FA"/>
    <w:rsid w:val="00450C47"/>
    <w:rsid w:val="004604D6"/>
    <w:rsid w:val="0046063E"/>
    <w:rsid w:val="00471E93"/>
    <w:rsid w:val="004A1E91"/>
    <w:rsid w:val="004C23CB"/>
    <w:rsid w:val="004C653F"/>
    <w:rsid w:val="004F77BB"/>
    <w:rsid w:val="0050054D"/>
    <w:rsid w:val="0050254C"/>
    <w:rsid w:val="00510E27"/>
    <w:rsid w:val="00515225"/>
    <w:rsid w:val="0052453B"/>
    <w:rsid w:val="005279FD"/>
    <w:rsid w:val="005362A8"/>
    <w:rsid w:val="005362B9"/>
    <w:rsid w:val="0057343B"/>
    <w:rsid w:val="00580880"/>
    <w:rsid w:val="00582EFD"/>
    <w:rsid w:val="00587880"/>
    <w:rsid w:val="00592911"/>
    <w:rsid w:val="005A1B53"/>
    <w:rsid w:val="005A1F22"/>
    <w:rsid w:val="005A7B26"/>
    <w:rsid w:val="005C2CBF"/>
    <w:rsid w:val="005D164B"/>
    <w:rsid w:val="005D2931"/>
    <w:rsid w:val="005E7098"/>
    <w:rsid w:val="005F5C06"/>
    <w:rsid w:val="006064DA"/>
    <w:rsid w:val="00624DBF"/>
    <w:rsid w:val="00643511"/>
    <w:rsid w:val="0065395D"/>
    <w:rsid w:val="006603A6"/>
    <w:rsid w:val="0067597F"/>
    <w:rsid w:val="00690E00"/>
    <w:rsid w:val="00690E8F"/>
    <w:rsid w:val="00697294"/>
    <w:rsid w:val="006C380C"/>
    <w:rsid w:val="006D4779"/>
    <w:rsid w:val="006E025B"/>
    <w:rsid w:val="006F1DAF"/>
    <w:rsid w:val="00723774"/>
    <w:rsid w:val="00727D0B"/>
    <w:rsid w:val="00746D1A"/>
    <w:rsid w:val="007614D6"/>
    <w:rsid w:val="0078671D"/>
    <w:rsid w:val="007963DC"/>
    <w:rsid w:val="007B2DD1"/>
    <w:rsid w:val="007B6304"/>
    <w:rsid w:val="007E33A5"/>
    <w:rsid w:val="008022AC"/>
    <w:rsid w:val="00821D34"/>
    <w:rsid w:val="00831E8F"/>
    <w:rsid w:val="008376DF"/>
    <w:rsid w:val="00837FF8"/>
    <w:rsid w:val="00840ACC"/>
    <w:rsid w:val="00843BDE"/>
    <w:rsid w:val="00846D62"/>
    <w:rsid w:val="008470B2"/>
    <w:rsid w:val="00872A15"/>
    <w:rsid w:val="00881907"/>
    <w:rsid w:val="008C3799"/>
    <w:rsid w:val="008C7FFC"/>
    <w:rsid w:val="008D0429"/>
    <w:rsid w:val="008D546D"/>
    <w:rsid w:val="008E1C39"/>
    <w:rsid w:val="008E35A6"/>
    <w:rsid w:val="00910B09"/>
    <w:rsid w:val="0092290B"/>
    <w:rsid w:val="009473AC"/>
    <w:rsid w:val="00981A89"/>
    <w:rsid w:val="00993663"/>
    <w:rsid w:val="00996A72"/>
    <w:rsid w:val="009A0538"/>
    <w:rsid w:val="009A1099"/>
    <w:rsid w:val="009A2D5A"/>
    <w:rsid w:val="009B3355"/>
    <w:rsid w:val="009C35FE"/>
    <w:rsid w:val="009C43C8"/>
    <w:rsid w:val="009E4909"/>
    <w:rsid w:val="009F40BF"/>
    <w:rsid w:val="00A05E49"/>
    <w:rsid w:val="00A37DB3"/>
    <w:rsid w:val="00A50E2A"/>
    <w:rsid w:val="00A63610"/>
    <w:rsid w:val="00A64781"/>
    <w:rsid w:val="00A74213"/>
    <w:rsid w:val="00A7434B"/>
    <w:rsid w:val="00A76DA2"/>
    <w:rsid w:val="00AB062A"/>
    <w:rsid w:val="00AB278E"/>
    <w:rsid w:val="00AB4C90"/>
    <w:rsid w:val="00AD4A96"/>
    <w:rsid w:val="00AE2191"/>
    <w:rsid w:val="00AE2F6D"/>
    <w:rsid w:val="00B030B2"/>
    <w:rsid w:val="00B03549"/>
    <w:rsid w:val="00B03CD0"/>
    <w:rsid w:val="00B15ADB"/>
    <w:rsid w:val="00B21821"/>
    <w:rsid w:val="00B218EA"/>
    <w:rsid w:val="00B220D7"/>
    <w:rsid w:val="00B34236"/>
    <w:rsid w:val="00B415F3"/>
    <w:rsid w:val="00B63B2C"/>
    <w:rsid w:val="00B74D0F"/>
    <w:rsid w:val="00B8139C"/>
    <w:rsid w:val="00B950ED"/>
    <w:rsid w:val="00B97CFF"/>
    <w:rsid w:val="00BB0DB3"/>
    <w:rsid w:val="00BB1D3F"/>
    <w:rsid w:val="00BD36F3"/>
    <w:rsid w:val="00BD3942"/>
    <w:rsid w:val="00BD3EDD"/>
    <w:rsid w:val="00C208EE"/>
    <w:rsid w:val="00C208F8"/>
    <w:rsid w:val="00C26399"/>
    <w:rsid w:val="00C26FA7"/>
    <w:rsid w:val="00C50980"/>
    <w:rsid w:val="00C60FCC"/>
    <w:rsid w:val="00C702C4"/>
    <w:rsid w:val="00C702C7"/>
    <w:rsid w:val="00C718F9"/>
    <w:rsid w:val="00C8424E"/>
    <w:rsid w:val="00C863C0"/>
    <w:rsid w:val="00CB390C"/>
    <w:rsid w:val="00CB3998"/>
    <w:rsid w:val="00CD079A"/>
    <w:rsid w:val="00CD30D3"/>
    <w:rsid w:val="00CF483E"/>
    <w:rsid w:val="00CF5242"/>
    <w:rsid w:val="00D051E0"/>
    <w:rsid w:val="00D067F6"/>
    <w:rsid w:val="00D55F94"/>
    <w:rsid w:val="00D56C24"/>
    <w:rsid w:val="00D60549"/>
    <w:rsid w:val="00D62871"/>
    <w:rsid w:val="00D866D6"/>
    <w:rsid w:val="00D90139"/>
    <w:rsid w:val="00DA1CF7"/>
    <w:rsid w:val="00DA22AA"/>
    <w:rsid w:val="00DD2F4D"/>
    <w:rsid w:val="00DE7760"/>
    <w:rsid w:val="00E00F93"/>
    <w:rsid w:val="00E1570C"/>
    <w:rsid w:val="00E20BF5"/>
    <w:rsid w:val="00E4798F"/>
    <w:rsid w:val="00E52714"/>
    <w:rsid w:val="00E6455D"/>
    <w:rsid w:val="00E6473B"/>
    <w:rsid w:val="00E67690"/>
    <w:rsid w:val="00E75C7D"/>
    <w:rsid w:val="00E80FD2"/>
    <w:rsid w:val="00E96E96"/>
    <w:rsid w:val="00EA5979"/>
    <w:rsid w:val="00EA680A"/>
    <w:rsid w:val="00EA692D"/>
    <w:rsid w:val="00EB484A"/>
    <w:rsid w:val="00EC322C"/>
    <w:rsid w:val="00EE5330"/>
    <w:rsid w:val="00EF32A9"/>
    <w:rsid w:val="00F11B70"/>
    <w:rsid w:val="00F31C1B"/>
    <w:rsid w:val="00F50705"/>
    <w:rsid w:val="00F6266E"/>
    <w:rsid w:val="00F62A92"/>
    <w:rsid w:val="00F93EDA"/>
    <w:rsid w:val="00F94AE5"/>
    <w:rsid w:val="00F96834"/>
    <w:rsid w:val="00FC13D6"/>
    <w:rsid w:val="00FD3CF5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958F876"/>
  <w15:docId w15:val="{ADE19D4C-2FFA-4450-8A9C-719B572A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2C9"/>
  </w:style>
  <w:style w:type="paragraph" w:styleId="Nadpis1">
    <w:name w:val="heading 1"/>
    <w:basedOn w:val="Normln"/>
    <w:next w:val="Normln"/>
    <w:link w:val="Nadpis1Char"/>
    <w:uiPriority w:val="9"/>
    <w:qFormat/>
    <w:rsid w:val="00690E00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7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E00"/>
    <w:rPr>
      <w:rFonts w:eastAsiaTheme="majorEastAsia" w:cstheme="majorBidi"/>
      <w:b/>
      <w:bCs/>
      <w:szCs w:val="28"/>
    </w:rPr>
  </w:style>
  <w:style w:type="paragraph" w:styleId="Odstavecseseznamem">
    <w:name w:val="List Paragraph"/>
    <w:basedOn w:val="Normln"/>
    <w:uiPriority w:val="99"/>
    <w:qFormat/>
    <w:rsid w:val="00450C47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9473AC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9473AC"/>
    <w:rPr>
      <w:rFonts w:ascii="Arial" w:eastAsia="Times New Roman" w:hAnsi="Arial" w:cs="Arial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6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6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6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6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63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63DC"/>
  </w:style>
  <w:style w:type="character" w:customStyle="1" w:styleId="Nadpis3Char">
    <w:name w:val="Nadpis 3 Char"/>
    <w:basedOn w:val="Standardnpsmoodstavce"/>
    <w:link w:val="Nadpis3"/>
    <w:uiPriority w:val="9"/>
    <w:semiHidden/>
    <w:rsid w:val="008C379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3B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4DA"/>
  </w:style>
  <w:style w:type="paragraph" w:styleId="Zpat">
    <w:name w:val="footer"/>
    <w:basedOn w:val="Normln"/>
    <w:link w:val="ZpatChar"/>
    <w:uiPriority w:val="99"/>
    <w:unhideWhenUsed/>
    <w:rsid w:val="0060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4DA"/>
  </w:style>
  <w:style w:type="character" w:styleId="Hypertextovodkaz">
    <w:name w:val="Hyperlink"/>
    <w:uiPriority w:val="99"/>
    <w:rsid w:val="0064351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671D"/>
    <w:rPr>
      <w:color w:val="605E5C"/>
      <w:shd w:val="clear" w:color="auto" w:fill="E1DFDD"/>
    </w:rPr>
  </w:style>
  <w:style w:type="paragraph" w:customStyle="1" w:styleId="Default">
    <w:name w:val="Default"/>
    <w:rsid w:val="00A6478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alkova.jana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jskal.rene@frydekmiste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0BFBC-C4EB-47FF-A4CB-154F14E6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jandrsova</dc:creator>
  <cp:lastModifiedBy>Bc. Ivo Sztwiertnia</cp:lastModifiedBy>
  <cp:revision>34</cp:revision>
  <cp:lastPrinted>2024-08-12T09:04:00Z</cp:lastPrinted>
  <dcterms:created xsi:type="dcterms:W3CDTF">2022-10-25T07:24:00Z</dcterms:created>
  <dcterms:modified xsi:type="dcterms:W3CDTF">2025-09-03T12:02:00Z</dcterms:modified>
</cp:coreProperties>
</file>