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221" w:rsidRPr="00A0274B" w:rsidRDefault="00272221" w:rsidP="00272221">
      <w:pPr>
        <w:spacing w:line="240" w:lineRule="auto"/>
        <w:ind w:left="2160" w:hanging="2160"/>
        <w:jc w:val="center"/>
        <w:rPr>
          <w:rFonts w:ascii="Tahoma" w:hAnsi="Tahoma" w:cs="Tahoma"/>
          <w:b/>
          <w:bCs/>
          <w:sz w:val="28"/>
          <w:szCs w:val="28"/>
        </w:rPr>
      </w:pPr>
      <w:r w:rsidRPr="00A0274B">
        <w:rPr>
          <w:rFonts w:ascii="Tahoma" w:hAnsi="Tahoma" w:cs="Tahoma"/>
          <w:b/>
          <w:bCs/>
          <w:sz w:val="28"/>
          <w:szCs w:val="28"/>
        </w:rPr>
        <w:t>SMLOUVA O DÍLO</w:t>
      </w:r>
      <w:r w:rsidR="00545985" w:rsidRPr="00A0274B">
        <w:rPr>
          <w:rFonts w:ascii="Tahoma" w:hAnsi="Tahoma" w:cs="Tahoma"/>
          <w:b/>
          <w:bCs/>
          <w:sz w:val="28"/>
          <w:szCs w:val="28"/>
        </w:rPr>
        <w:t xml:space="preserve"> </w:t>
      </w:r>
    </w:p>
    <w:p w:rsidR="00272221" w:rsidRPr="00A0274B" w:rsidRDefault="00272221" w:rsidP="00272221">
      <w:pPr>
        <w:spacing w:line="240" w:lineRule="auto"/>
        <w:jc w:val="both"/>
        <w:rPr>
          <w:rFonts w:ascii="Tahoma" w:hAnsi="Tahoma" w:cs="Tahoma"/>
          <w:sz w:val="21"/>
          <w:szCs w:val="21"/>
        </w:rPr>
      </w:pPr>
      <w:r w:rsidRPr="00A0274B">
        <w:rPr>
          <w:rFonts w:ascii="Tahoma" w:hAnsi="Tahoma" w:cs="Tahoma"/>
          <w:sz w:val="21"/>
          <w:szCs w:val="21"/>
        </w:rPr>
        <w:t>uzavřena podle § 2586 a</w:t>
      </w:r>
      <w:r w:rsidR="00CC30AD" w:rsidRPr="00A0274B">
        <w:rPr>
          <w:rFonts w:ascii="Tahoma" w:hAnsi="Tahoma" w:cs="Tahoma"/>
          <w:sz w:val="21"/>
          <w:szCs w:val="21"/>
        </w:rPr>
        <w:t xml:space="preserve"> násl.</w:t>
      </w:r>
      <w:r w:rsidR="00457FC1" w:rsidRPr="00A0274B">
        <w:rPr>
          <w:rFonts w:ascii="Tahoma" w:hAnsi="Tahoma" w:cs="Tahoma"/>
          <w:sz w:val="21"/>
          <w:szCs w:val="21"/>
        </w:rPr>
        <w:t xml:space="preserve"> zákona č. 89/2012 Sb., o</w:t>
      </w:r>
      <w:r w:rsidRPr="00A0274B">
        <w:rPr>
          <w:rFonts w:ascii="Tahoma" w:hAnsi="Tahoma" w:cs="Tahoma"/>
          <w:sz w:val="21"/>
          <w:szCs w:val="21"/>
        </w:rPr>
        <w:t>bčanský zákoník, ve znění pozdějších předpisů</w:t>
      </w:r>
    </w:p>
    <w:p w:rsidR="00272221" w:rsidRPr="00A0274B" w:rsidRDefault="00272221" w:rsidP="00272221">
      <w:pPr>
        <w:spacing w:line="240" w:lineRule="auto"/>
        <w:jc w:val="both"/>
        <w:rPr>
          <w:rFonts w:ascii="Tahoma" w:hAnsi="Tahoma" w:cs="Tahoma"/>
          <w:sz w:val="21"/>
          <w:szCs w:val="21"/>
        </w:rPr>
      </w:pPr>
      <w:r w:rsidRPr="00A0274B">
        <w:rPr>
          <w:rFonts w:ascii="Tahoma" w:hAnsi="Tahoma" w:cs="Tahoma"/>
          <w:sz w:val="21"/>
          <w:szCs w:val="21"/>
        </w:rPr>
        <w:t>Níže označené smluvní strany-----------------------------------------------------------------------------------</w:t>
      </w:r>
      <w:r w:rsidR="002F379D" w:rsidRPr="00A0274B">
        <w:rPr>
          <w:rFonts w:ascii="Tahoma" w:hAnsi="Tahoma" w:cs="Tahoma"/>
          <w:sz w:val="21"/>
          <w:szCs w:val="21"/>
        </w:rPr>
        <w:t>------------</w:t>
      </w:r>
    </w:p>
    <w:p w:rsidR="00272221" w:rsidRPr="00A0274B" w:rsidRDefault="00272221" w:rsidP="00272221">
      <w:pPr>
        <w:pStyle w:val="bllzaklad"/>
        <w:keepNext/>
        <w:spacing w:after="0"/>
        <w:rPr>
          <w:rFonts w:ascii="Tahoma" w:hAnsi="Tahoma" w:cs="Tahoma"/>
          <w:b/>
          <w:bCs/>
          <w:sz w:val="21"/>
          <w:szCs w:val="21"/>
        </w:rPr>
      </w:pPr>
      <w:r w:rsidRPr="00A0274B">
        <w:rPr>
          <w:rFonts w:ascii="Tahoma" w:hAnsi="Tahoma" w:cs="Tahoma"/>
          <w:b/>
          <w:bCs/>
          <w:sz w:val="21"/>
          <w:szCs w:val="21"/>
        </w:rPr>
        <w:t>statutární město Frýdek-Místek</w:t>
      </w:r>
    </w:p>
    <w:p w:rsidR="00272221" w:rsidRPr="00A0274B" w:rsidRDefault="00272221" w:rsidP="00272221">
      <w:pPr>
        <w:pStyle w:val="bllzaklad"/>
        <w:keepNext/>
        <w:spacing w:after="0"/>
        <w:rPr>
          <w:rFonts w:ascii="Tahoma" w:hAnsi="Tahoma" w:cs="Tahoma"/>
          <w:sz w:val="21"/>
          <w:szCs w:val="21"/>
        </w:rPr>
      </w:pPr>
      <w:r w:rsidRPr="00A0274B">
        <w:rPr>
          <w:rFonts w:ascii="Tahoma" w:hAnsi="Tahoma" w:cs="Tahoma"/>
          <w:sz w:val="21"/>
          <w:szCs w:val="21"/>
        </w:rPr>
        <w:t>se sídlem</w:t>
      </w:r>
      <w:r w:rsidR="00457FC1" w:rsidRPr="00A0274B">
        <w:rPr>
          <w:rFonts w:ascii="Tahoma" w:hAnsi="Tahoma" w:cs="Tahoma"/>
          <w:sz w:val="21"/>
          <w:szCs w:val="21"/>
        </w:rPr>
        <w:t>:</w:t>
      </w:r>
      <w:r w:rsidRPr="00A0274B">
        <w:rPr>
          <w:rFonts w:ascii="Tahoma" w:hAnsi="Tahoma" w:cs="Tahoma"/>
          <w:sz w:val="21"/>
          <w:szCs w:val="21"/>
        </w:rPr>
        <w:t xml:space="preserve"> </w:t>
      </w:r>
      <w:r w:rsidR="00457FC1" w:rsidRPr="00A0274B">
        <w:rPr>
          <w:rFonts w:ascii="Tahoma" w:hAnsi="Tahoma" w:cs="Tahoma"/>
          <w:sz w:val="21"/>
          <w:szCs w:val="21"/>
        </w:rPr>
        <w:t>Radniční 1148, Frýdek, 738 01 Frýdek-Místek</w:t>
      </w:r>
    </w:p>
    <w:p w:rsidR="00272221" w:rsidRPr="00A0274B" w:rsidRDefault="00B63604" w:rsidP="00272221">
      <w:pPr>
        <w:pStyle w:val="bllzaklad"/>
        <w:keepNext/>
        <w:spacing w:after="0"/>
        <w:rPr>
          <w:rFonts w:ascii="Tahoma" w:hAnsi="Tahoma" w:cs="Tahoma"/>
          <w:sz w:val="21"/>
          <w:szCs w:val="21"/>
        </w:rPr>
      </w:pPr>
      <w:r>
        <w:rPr>
          <w:rFonts w:ascii="Tahoma" w:hAnsi="Tahoma" w:cs="Tahoma"/>
          <w:sz w:val="21"/>
          <w:szCs w:val="21"/>
        </w:rPr>
        <w:t>zastoupeno</w:t>
      </w:r>
      <w:r w:rsidR="00272221" w:rsidRPr="00A0274B">
        <w:rPr>
          <w:rFonts w:ascii="Tahoma" w:hAnsi="Tahoma" w:cs="Tahoma"/>
          <w:sz w:val="21"/>
          <w:szCs w:val="21"/>
        </w:rPr>
        <w:t xml:space="preserve">: </w:t>
      </w:r>
      <w:r w:rsidR="00FA7285">
        <w:rPr>
          <w:rFonts w:ascii="Tahoma" w:hAnsi="Tahoma" w:cs="Tahoma"/>
          <w:sz w:val="21"/>
          <w:szCs w:val="21"/>
        </w:rPr>
        <w:t>Petrem Korčem</w:t>
      </w:r>
      <w:r w:rsidR="00CC30AD" w:rsidRPr="00A0274B">
        <w:rPr>
          <w:rFonts w:ascii="Tahoma" w:hAnsi="Tahoma" w:cs="Tahoma"/>
          <w:sz w:val="21"/>
          <w:szCs w:val="21"/>
        </w:rPr>
        <w:t>,</w:t>
      </w:r>
      <w:r w:rsidR="00C75E2A" w:rsidRPr="00A0274B">
        <w:rPr>
          <w:rFonts w:ascii="Tahoma" w:hAnsi="Tahoma" w:cs="Tahoma"/>
          <w:sz w:val="21"/>
          <w:szCs w:val="21"/>
        </w:rPr>
        <w:t xml:space="preserve"> </w:t>
      </w:r>
      <w:r w:rsidR="00C1447B" w:rsidRPr="00A0274B">
        <w:rPr>
          <w:rFonts w:ascii="Tahoma" w:hAnsi="Tahoma" w:cs="Tahoma"/>
          <w:sz w:val="21"/>
          <w:szCs w:val="21"/>
        </w:rPr>
        <w:t>primátor</w:t>
      </w:r>
      <w:r>
        <w:rPr>
          <w:rFonts w:ascii="Tahoma" w:hAnsi="Tahoma" w:cs="Tahoma"/>
          <w:sz w:val="21"/>
          <w:szCs w:val="21"/>
        </w:rPr>
        <w:t>em</w:t>
      </w:r>
    </w:p>
    <w:p w:rsidR="00272221" w:rsidRPr="00A0274B" w:rsidRDefault="00272221" w:rsidP="00272221">
      <w:pPr>
        <w:pStyle w:val="bllzaklad"/>
        <w:keepNext/>
        <w:spacing w:after="0"/>
        <w:rPr>
          <w:rFonts w:ascii="Tahoma" w:hAnsi="Tahoma" w:cs="Tahoma"/>
          <w:sz w:val="21"/>
          <w:szCs w:val="21"/>
        </w:rPr>
      </w:pPr>
      <w:r w:rsidRPr="00A0274B">
        <w:rPr>
          <w:rFonts w:ascii="Tahoma" w:hAnsi="Tahoma" w:cs="Tahoma"/>
          <w:sz w:val="21"/>
          <w:szCs w:val="21"/>
        </w:rPr>
        <w:t>IČ:  00296643</w:t>
      </w:r>
    </w:p>
    <w:p w:rsidR="00272221" w:rsidRPr="00A0274B" w:rsidRDefault="002204D8" w:rsidP="00272221">
      <w:pPr>
        <w:pStyle w:val="bllzaklad"/>
        <w:keepNext/>
        <w:spacing w:after="0"/>
        <w:rPr>
          <w:rFonts w:ascii="Tahoma" w:hAnsi="Tahoma" w:cs="Tahoma"/>
          <w:sz w:val="21"/>
          <w:szCs w:val="21"/>
        </w:rPr>
      </w:pPr>
      <w:r>
        <w:rPr>
          <w:rFonts w:ascii="Tahoma" w:hAnsi="Tahoma" w:cs="Tahoma"/>
          <w:sz w:val="21"/>
          <w:szCs w:val="21"/>
        </w:rPr>
        <w:t>s</w:t>
      </w:r>
      <w:r w:rsidR="00672A79" w:rsidRPr="00A0274B">
        <w:rPr>
          <w:rFonts w:ascii="Tahoma" w:hAnsi="Tahoma" w:cs="Tahoma"/>
          <w:sz w:val="21"/>
          <w:szCs w:val="21"/>
        </w:rPr>
        <w:t>tatutární město Frýdek-Místek není osobou povinnou k dani</w:t>
      </w:r>
    </w:p>
    <w:p w:rsidR="00122CBE" w:rsidRDefault="00272221" w:rsidP="00FA7285">
      <w:pPr>
        <w:pStyle w:val="bllzaklad"/>
        <w:keepNext/>
        <w:spacing w:after="0"/>
        <w:rPr>
          <w:rFonts w:ascii="Tahoma" w:hAnsi="Tahoma" w:cs="Tahoma"/>
          <w:sz w:val="21"/>
          <w:szCs w:val="21"/>
        </w:rPr>
      </w:pPr>
      <w:r w:rsidRPr="00A0274B">
        <w:rPr>
          <w:rFonts w:ascii="Tahoma" w:hAnsi="Tahoma" w:cs="Tahoma"/>
          <w:sz w:val="21"/>
          <w:szCs w:val="21"/>
        </w:rPr>
        <w:t>kontaktní osoba ve věcech technických:</w:t>
      </w:r>
    </w:p>
    <w:p w:rsidR="00257FF5" w:rsidRPr="00A0274B" w:rsidRDefault="00F16AD1" w:rsidP="00257FF5">
      <w:pPr>
        <w:spacing w:after="0" w:line="240" w:lineRule="auto"/>
        <w:jc w:val="both"/>
        <w:rPr>
          <w:rFonts w:ascii="Tahoma" w:hAnsi="Tahoma" w:cs="Tahoma"/>
          <w:sz w:val="21"/>
          <w:szCs w:val="21"/>
        </w:rPr>
      </w:pPr>
      <w:r>
        <w:rPr>
          <w:rFonts w:ascii="Tahoma" w:hAnsi="Tahoma" w:cs="Tahoma"/>
          <w:sz w:val="21"/>
          <w:szCs w:val="21"/>
        </w:rPr>
        <w:t xml:space="preserve">Ing. </w:t>
      </w:r>
      <w:r w:rsidR="004D7193">
        <w:rPr>
          <w:rFonts w:ascii="Tahoma" w:hAnsi="Tahoma" w:cs="Tahoma"/>
          <w:sz w:val="21"/>
          <w:szCs w:val="21"/>
        </w:rPr>
        <w:t>Kateřina Pišteková</w:t>
      </w:r>
      <w:r w:rsidR="00574E8C" w:rsidRPr="00A0274B">
        <w:rPr>
          <w:rFonts w:ascii="Tahoma" w:hAnsi="Tahoma" w:cs="Tahoma"/>
          <w:sz w:val="21"/>
          <w:szCs w:val="21"/>
        </w:rPr>
        <w:t xml:space="preserve"> – investiční</w:t>
      </w:r>
      <w:r w:rsidR="004D7193">
        <w:rPr>
          <w:rFonts w:ascii="Tahoma" w:hAnsi="Tahoma" w:cs="Tahoma"/>
          <w:sz w:val="21"/>
          <w:szCs w:val="21"/>
        </w:rPr>
        <w:t xml:space="preserve"> technik</w:t>
      </w:r>
      <w:r w:rsidR="00574E8C" w:rsidRPr="00A0274B">
        <w:rPr>
          <w:rFonts w:ascii="Tahoma" w:hAnsi="Tahoma" w:cs="Tahoma"/>
          <w:sz w:val="21"/>
          <w:szCs w:val="21"/>
        </w:rPr>
        <w:t xml:space="preserve"> </w:t>
      </w:r>
    </w:p>
    <w:p w:rsidR="004E0E5B" w:rsidRDefault="004E0E5B" w:rsidP="004E0E5B">
      <w:pPr>
        <w:spacing w:after="0" w:line="240" w:lineRule="auto"/>
        <w:jc w:val="both"/>
        <w:rPr>
          <w:rFonts w:ascii="Tahoma" w:hAnsi="Tahoma" w:cs="Tahoma"/>
          <w:sz w:val="21"/>
          <w:szCs w:val="21"/>
        </w:rPr>
      </w:pPr>
      <w:r w:rsidRPr="00A0274B">
        <w:rPr>
          <w:rFonts w:ascii="Tahoma" w:hAnsi="Tahoma" w:cs="Tahoma"/>
          <w:sz w:val="21"/>
          <w:szCs w:val="21"/>
        </w:rPr>
        <w:t>e</w:t>
      </w:r>
      <w:r w:rsidR="002204D8">
        <w:rPr>
          <w:rFonts w:ascii="Tahoma" w:hAnsi="Tahoma" w:cs="Tahoma"/>
          <w:sz w:val="21"/>
          <w:szCs w:val="21"/>
        </w:rPr>
        <w:t>-</w:t>
      </w:r>
      <w:r w:rsidRPr="00A0274B">
        <w:rPr>
          <w:rFonts w:ascii="Tahoma" w:hAnsi="Tahoma" w:cs="Tahoma"/>
          <w:sz w:val="21"/>
          <w:szCs w:val="21"/>
        </w:rPr>
        <w:t>mail</w:t>
      </w:r>
      <w:r w:rsidR="002204D8">
        <w:rPr>
          <w:rFonts w:ascii="Tahoma" w:hAnsi="Tahoma" w:cs="Tahoma"/>
          <w:sz w:val="21"/>
          <w:szCs w:val="21"/>
        </w:rPr>
        <w:t>/tel.</w:t>
      </w:r>
      <w:r w:rsidRPr="00A0274B">
        <w:rPr>
          <w:rFonts w:ascii="Tahoma" w:hAnsi="Tahoma" w:cs="Tahoma"/>
          <w:sz w:val="21"/>
          <w:szCs w:val="21"/>
        </w:rPr>
        <w:t xml:space="preserve">: </w:t>
      </w:r>
      <w:hyperlink r:id="rId8" w:history="1">
        <w:r w:rsidR="004D7193">
          <w:rPr>
            <w:rStyle w:val="Hypertextovodkaz"/>
            <w:rFonts w:ascii="Tahoma" w:hAnsi="Tahoma" w:cs="Tahoma"/>
            <w:sz w:val="21"/>
            <w:szCs w:val="21"/>
          </w:rPr>
          <w:t>pistekova.katerina</w:t>
        </w:r>
        <w:r w:rsidR="00FA7285" w:rsidRPr="00773395">
          <w:rPr>
            <w:rStyle w:val="Hypertextovodkaz"/>
            <w:rFonts w:ascii="Tahoma" w:hAnsi="Tahoma" w:cs="Tahoma"/>
            <w:sz w:val="21"/>
            <w:szCs w:val="21"/>
          </w:rPr>
          <w:t>@frydekmistek.cz</w:t>
        </w:r>
      </w:hyperlink>
      <w:r w:rsidR="002204D8">
        <w:rPr>
          <w:rFonts w:ascii="Tahoma" w:hAnsi="Tahoma" w:cs="Tahoma"/>
          <w:sz w:val="21"/>
          <w:szCs w:val="21"/>
        </w:rPr>
        <w:t xml:space="preserve">, </w:t>
      </w:r>
      <w:r w:rsidRPr="00A0274B">
        <w:rPr>
          <w:rFonts w:ascii="Tahoma" w:hAnsi="Tahoma" w:cs="Tahoma"/>
          <w:sz w:val="21"/>
          <w:szCs w:val="21"/>
        </w:rPr>
        <w:t>558 609</w:t>
      </w:r>
      <w:r w:rsidR="00B63604">
        <w:rPr>
          <w:rFonts w:ascii="Tahoma" w:hAnsi="Tahoma" w:cs="Tahoma"/>
          <w:sz w:val="21"/>
          <w:szCs w:val="21"/>
        </w:rPr>
        <w:t> 2</w:t>
      </w:r>
      <w:r w:rsidR="004D7193">
        <w:rPr>
          <w:rFonts w:ascii="Tahoma" w:hAnsi="Tahoma" w:cs="Tahoma"/>
          <w:sz w:val="21"/>
          <w:szCs w:val="21"/>
        </w:rPr>
        <w:t>34</w:t>
      </w:r>
    </w:p>
    <w:p w:rsidR="00B63604" w:rsidRDefault="00B63604" w:rsidP="004E0E5B">
      <w:pPr>
        <w:spacing w:after="0" w:line="240" w:lineRule="auto"/>
        <w:jc w:val="both"/>
        <w:rPr>
          <w:rFonts w:ascii="Tahoma" w:hAnsi="Tahoma" w:cs="Tahoma"/>
          <w:sz w:val="21"/>
          <w:szCs w:val="21"/>
        </w:rPr>
      </w:pPr>
    </w:p>
    <w:p w:rsidR="00272221" w:rsidRPr="00A0274B" w:rsidRDefault="00272221" w:rsidP="00272221">
      <w:pPr>
        <w:keepNext/>
        <w:numPr>
          <w:ilvl w:val="0"/>
          <w:numId w:val="1"/>
        </w:numPr>
        <w:spacing w:after="0" w:line="240" w:lineRule="auto"/>
        <w:jc w:val="both"/>
        <w:rPr>
          <w:rFonts w:ascii="Tahoma" w:hAnsi="Tahoma" w:cs="Tahoma"/>
          <w:b/>
          <w:bCs/>
          <w:noProof/>
          <w:sz w:val="21"/>
          <w:szCs w:val="21"/>
          <w:lang w:eastAsia="cs-CZ"/>
        </w:rPr>
      </w:pPr>
      <w:r w:rsidRPr="00A0274B">
        <w:rPr>
          <w:rFonts w:ascii="Tahoma" w:hAnsi="Tahoma" w:cs="Tahoma"/>
          <w:b/>
          <w:bCs/>
          <w:noProof/>
          <w:sz w:val="21"/>
          <w:szCs w:val="21"/>
          <w:lang w:eastAsia="cs-CZ"/>
        </w:rPr>
        <w:t xml:space="preserve">dále jen objednatel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 a</w:t>
      </w:r>
    </w:p>
    <w:p w:rsidR="00272221" w:rsidRPr="00A0274B" w:rsidRDefault="00272221" w:rsidP="00272221">
      <w:pPr>
        <w:keepNext/>
        <w:spacing w:after="0" w:line="240" w:lineRule="auto"/>
        <w:jc w:val="both"/>
        <w:rPr>
          <w:rFonts w:ascii="Tahoma" w:hAnsi="Tahoma" w:cs="Tahoma"/>
          <w:noProof/>
          <w:sz w:val="21"/>
          <w:szCs w:val="21"/>
          <w:lang w:eastAsia="cs-CZ"/>
        </w:rPr>
      </w:pP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jméno, příjmení/ název, obchodní firma/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místem podnikání/ se sídlem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jejímž jménem jedná ... /v případě právnické osoby/</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IČ: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DIČ: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zapsána v obchodním rejstříku vedeném Krajským/městským soudem v…………pod sp. zn. Oddíl ……….vložka …………..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Č. účtu: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Tel: </w:t>
      </w:r>
    </w:p>
    <w:p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E-mail: </w:t>
      </w:r>
    </w:p>
    <w:p w:rsidR="00272221" w:rsidRPr="00A0274B" w:rsidRDefault="00272221" w:rsidP="00272221">
      <w:pPr>
        <w:keepNext/>
        <w:numPr>
          <w:ilvl w:val="0"/>
          <w:numId w:val="1"/>
        </w:numPr>
        <w:spacing w:after="0" w:line="240" w:lineRule="auto"/>
        <w:jc w:val="both"/>
        <w:rPr>
          <w:rFonts w:ascii="Tahoma" w:hAnsi="Tahoma" w:cs="Tahoma"/>
          <w:b/>
          <w:bCs/>
          <w:noProof/>
          <w:sz w:val="21"/>
          <w:szCs w:val="21"/>
          <w:lang w:eastAsia="cs-CZ"/>
        </w:rPr>
      </w:pPr>
      <w:r w:rsidRPr="00A0274B">
        <w:rPr>
          <w:rFonts w:ascii="Tahoma" w:hAnsi="Tahoma" w:cs="Tahoma"/>
          <w:b/>
          <w:bCs/>
          <w:noProof/>
          <w:sz w:val="21"/>
          <w:szCs w:val="21"/>
          <w:lang w:eastAsia="cs-CZ"/>
        </w:rPr>
        <w:t>dále jen zhotovitel</w:t>
      </w:r>
    </w:p>
    <w:p w:rsidR="00272221" w:rsidRPr="00A0274B" w:rsidRDefault="00272221" w:rsidP="00272221">
      <w:pPr>
        <w:keepNext/>
        <w:numPr>
          <w:ilvl w:val="0"/>
          <w:numId w:val="1"/>
        </w:numPr>
        <w:spacing w:after="0" w:line="240" w:lineRule="auto"/>
        <w:jc w:val="both"/>
        <w:rPr>
          <w:rFonts w:ascii="Tahoma" w:hAnsi="Tahoma" w:cs="Tahoma"/>
          <w:b/>
          <w:bCs/>
          <w:noProof/>
          <w:sz w:val="21"/>
          <w:szCs w:val="21"/>
          <w:lang w:eastAsia="cs-CZ"/>
        </w:rPr>
      </w:pPr>
      <w:r w:rsidRPr="00A0274B">
        <w:rPr>
          <w:rFonts w:ascii="Tahoma" w:hAnsi="Tahoma" w:cs="Tahoma"/>
          <w:b/>
          <w:bCs/>
          <w:noProof/>
          <w:sz w:val="21"/>
          <w:szCs w:val="21"/>
          <w:lang w:eastAsia="cs-CZ"/>
        </w:rPr>
        <w:t xml:space="preserve">objednatel a zhotovitel dále jen smluvní strany  </w:t>
      </w:r>
    </w:p>
    <w:p w:rsidR="00272221" w:rsidRPr="00A0274B" w:rsidRDefault="00272221" w:rsidP="00272221">
      <w:pPr>
        <w:keepNext/>
        <w:spacing w:after="0" w:line="240" w:lineRule="auto"/>
        <w:jc w:val="both"/>
        <w:rPr>
          <w:rFonts w:ascii="Tahoma" w:hAnsi="Tahoma" w:cs="Tahoma"/>
          <w:noProof/>
          <w:sz w:val="21"/>
          <w:szCs w:val="21"/>
          <w:lang w:eastAsia="cs-CZ"/>
        </w:rPr>
      </w:pPr>
    </w:p>
    <w:p w:rsidR="00272221" w:rsidRPr="00A0274B" w:rsidRDefault="00272221" w:rsidP="00483BB0">
      <w:pPr>
        <w:autoSpaceDE w:val="0"/>
        <w:autoSpaceDN w:val="0"/>
        <w:adjustRightInd w:val="0"/>
        <w:jc w:val="both"/>
        <w:rPr>
          <w:rFonts w:ascii="Tahoma" w:hAnsi="Tahoma" w:cs="Tahoma"/>
          <w:b/>
          <w:bCs/>
          <w:sz w:val="21"/>
          <w:szCs w:val="21"/>
        </w:rPr>
      </w:pPr>
      <w:r w:rsidRPr="00A0274B">
        <w:rPr>
          <w:rFonts w:ascii="Tahoma" w:hAnsi="Tahoma" w:cs="Tahoma"/>
          <w:noProof/>
          <w:sz w:val="21"/>
          <w:szCs w:val="21"/>
          <w:lang w:eastAsia="cs-CZ"/>
        </w:rPr>
        <w:t>uzavírají níže uvedeného dne, měsíce a roku podle § 2586 a</w:t>
      </w:r>
      <w:r w:rsidR="00457FC1" w:rsidRPr="00A0274B">
        <w:rPr>
          <w:rFonts w:ascii="Tahoma" w:hAnsi="Tahoma" w:cs="Tahoma"/>
          <w:noProof/>
          <w:sz w:val="21"/>
          <w:szCs w:val="21"/>
          <w:lang w:eastAsia="cs-CZ"/>
        </w:rPr>
        <w:t xml:space="preserve"> násl. zákona č. 89/2012 Sb., o</w:t>
      </w:r>
      <w:r w:rsidRPr="00A0274B">
        <w:rPr>
          <w:rFonts w:ascii="Tahoma" w:hAnsi="Tahoma" w:cs="Tahoma"/>
          <w:noProof/>
          <w:sz w:val="21"/>
          <w:szCs w:val="21"/>
          <w:lang w:eastAsia="cs-CZ"/>
        </w:rPr>
        <w:t xml:space="preserve">bčanský zákoník, </w:t>
      </w:r>
      <w:r w:rsidR="009B0023">
        <w:rPr>
          <w:rFonts w:ascii="Tahoma" w:hAnsi="Tahoma" w:cs="Tahoma"/>
          <w:noProof/>
          <w:sz w:val="21"/>
          <w:szCs w:val="21"/>
          <w:lang w:eastAsia="cs-CZ"/>
        </w:rPr>
        <w:br/>
      </w:r>
      <w:r w:rsidRPr="00A0274B">
        <w:rPr>
          <w:rFonts w:ascii="Tahoma" w:hAnsi="Tahoma" w:cs="Tahoma"/>
          <w:noProof/>
          <w:sz w:val="21"/>
          <w:szCs w:val="21"/>
          <w:lang w:eastAsia="cs-CZ"/>
        </w:rPr>
        <w:t xml:space="preserve">ve znění pozdějších předpisů tuto Smlouvu o dílo k veřejné zakázce </w:t>
      </w:r>
      <w:r w:rsidRPr="00A0274B">
        <w:rPr>
          <w:rFonts w:ascii="Tahoma" w:hAnsi="Tahoma" w:cs="Tahoma"/>
          <w:b/>
          <w:bCs/>
          <w:noProof/>
          <w:sz w:val="21"/>
          <w:szCs w:val="21"/>
          <w:lang w:eastAsia="cs-CZ"/>
        </w:rPr>
        <w:t>„</w:t>
      </w:r>
      <w:r w:rsidR="004D7193" w:rsidRPr="004D7193">
        <w:rPr>
          <w:rFonts w:ascii="Tahoma" w:hAnsi="Tahoma" w:cs="Tahoma"/>
          <w:b/>
          <w:bCs/>
          <w:sz w:val="21"/>
          <w:szCs w:val="21"/>
        </w:rPr>
        <w:t>Zpracování PD – „</w:t>
      </w:r>
      <w:bookmarkStart w:id="0" w:name="_Hlk200430772"/>
      <w:r w:rsidR="004D7193" w:rsidRPr="004D7193">
        <w:rPr>
          <w:rFonts w:ascii="Tahoma" w:hAnsi="Tahoma" w:cs="Tahoma"/>
          <w:b/>
          <w:bCs/>
          <w:sz w:val="21"/>
          <w:szCs w:val="21"/>
        </w:rPr>
        <w:t>Propojení parkoviště u ZUŠ a ul. Palackého s ul. Hlavní a vybudování autobusových zálivů</w:t>
      </w:r>
      <w:bookmarkEnd w:id="0"/>
      <w:r w:rsidRPr="00A0274B">
        <w:rPr>
          <w:rFonts w:ascii="Tahoma" w:hAnsi="Tahoma" w:cs="Tahoma"/>
          <w:b/>
          <w:bCs/>
          <w:noProof/>
          <w:sz w:val="21"/>
          <w:szCs w:val="21"/>
          <w:lang w:eastAsia="cs-CZ"/>
        </w:rPr>
        <w:t xml:space="preserve">“ </w:t>
      </w:r>
      <w:r w:rsidRPr="00A0274B">
        <w:rPr>
          <w:rFonts w:ascii="Tahoma" w:hAnsi="Tahoma" w:cs="Tahoma"/>
          <w:bCs/>
          <w:noProof/>
          <w:sz w:val="21"/>
          <w:szCs w:val="21"/>
          <w:lang w:eastAsia="cs-CZ"/>
        </w:rPr>
        <w:t>následujícího znění a obsahu (dále jen smlouva).</w:t>
      </w:r>
      <w:r w:rsidRPr="00A0274B">
        <w:rPr>
          <w:rFonts w:ascii="Tahoma" w:hAnsi="Tahoma" w:cs="Tahoma"/>
          <w:noProof/>
          <w:sz w:val="21"/>
          <w:szCs w:val="21"/>
          <w:lang w:eastAsia="cs-CZ"/>
        </w:rPr>
        <w:t xml:space="preserve">“ </w:t>
      </w:r>
    </w:p>
    <w:p w:rsidR="00272221" w:rsidRPr="00A0274B" w:rsidRDefault="00272221" w:rsidP="00272221">
      <w:pPr>
        <w:keepNext/>
        <w:spacing w:before="40" w:after="40" w:line="240" w:lineRule="auto"/>
        <w:jc w:val="center"/>
        <w:rPr>
          <w:rFonts w:ascii="Tahoma" w:hAnsi="Tahoma" w:cs="Tahoma"/>
          <w:b/>
          <w:bCs/>
          <w:noProof/>
          <w:sz w:val="21"/>
          <w:szCs w:val="21"/>
          <w:lang w:eastAsia="cs-CZ"/>
        </w:rPr>
      </w:pPr>
      <w:r w:rsidRPr="00A0274B">
        <w:rPr>
          <w:rFonts w:ascii="Tahoma" w:hAnsi="Tahoma" w:cs="Tahoma"/>
          <w:b/>
          <w:bCs/>
          <w:noProof/>
          <w:sz w:val="21"/>
          <w:szCs w:val="21"/>
          <w:lang w:eastAsia="cs-CZ"/>
        </w:rPr>
        <w:t>článek 1</w:t>
      </w:r>
    </w:p>
    <w:p w:rsidR="00272221" w:rsidRPr="00A0274B" w:rsidRDefault="00272221" w:rsidP="00272221">
      <w:pPr>
        <w:keepNext/>
        <w:spacing w:before="40" w:after="40" w:line="240" w:lineRule="auto"/>
        <w:jc w:val="center"/>
        <w:rPr>
          <w:rFonts w:ascii="Tahoma" w:hAnsi="Tahoma" w:cs="Tahoma"/>
          <w:b/>
          <w:bCs/>
          <w:noProof/>
          <w:sz w:val="21"/>
          <w:szCs w:val="21"/>
          <w:lang w:eastAsia="cs-CZ"/>
        </w:rPr>
      </w:pPr>
      <w:r w:rsidRPr="00A0274B">
        <w:rPr>
          <w:rFonts w:ascii="Tahoma" w:hAnsi="Tahoma" w:cs="Tahoma"/>
          <w:b/>
          <w:bCs/>
          <w:noProof/>
          <w:sz w:val="21"/>
          <w:szCs w:val="21"/>
          <w:lang w:eastAsia="cs-CZ"/>
        </w:rPr>
        <w:t>Úvodní ustanovení</w:t>
      </w:r>
    </w:p>
    <w:p w:rsidR="00272221"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Tuto smlouvu smluvní strany uzavírají s vědomím následujících skutečností:</w:t>
      </w:r>
    </w:p>
    <w:p w:rsidR="002F38A1" w:rsidRDefault="002F38A1" w:rsidP="00272221">
      <w:pPr>
        <w:keepNext/>
        <w:spacing w:after="0" w:line="240" w:lineRule="auto"/>
        <w:jc w:val="both"/>
        <w:rPr>
          <w:rFonts w:ascii="Tahoma" w:hAnsi="Tahoma" w:cs="Tahoma"/>
          <w:noProof/>
          <w:sz w:val="21"/>
          <w:szCs w:val="21"/>
          <w:lang w:eastAsia="cs-CZ"/>
        </w:rPr>
      </w:pPr>
    </w:p>
    <w:p w:rsidR="000D4BAC" w:rsidRPr="000D4BAC" w:rsidRDefault="00272221" w:rsidP="000D4BAC">
      <w:pPr>
        <w:pStyle w:val="Odstavecseseznamem"/>
        <w:numPr>
          <w:ilvl w:val="0"/>
          <w:numId w:val="2"/>
        </w:numPr>
        <w:spacing w:after="0" w:line="240" w:lineRule="auto"/>
        <w:ind w:left="284" w:hanging="284"/>
        <w:jc w:val="both"/>
        <w:rPr>
          <w:rFonts w:ascii="Tahoma" w:hAnsi="Tahoma" w:cs="Tahoma"/>
          <w:bCs/>
          <w:noProof/>
          <w:sz w:val="21"/>
          <w:szCs w:val="21"/>
          <w:lang w:eastAsia="cs-CZ"/>
        </w:rPr>
      </w:pPr>
      <w:r w:rsidRPr="00D34CB7">
        <w:rPr>
          <w:rFonts w:ascii="Tahoma" w:hAnsi="Tahoma" w:cs="Tahoma"/>
          <w:noProof/>
          <w:sz w:val="21"/>
          <w:szCs w:val="21"/>
          <w:lang w:eastAsia="cs-CZ"/>
        </w:rPr>
        <w:t>Objednatel</w:t>
      </w:r>
      <w:r w:rsidR="00BF7EAB" w:rsidRPr="00D34CB7">
        <w:rPr>
          <w:rFonts w:ascii="Tahoma" w:hAnsi="Tahoma" w:cs="Tahoma"/>
          <w:noProof/>
          <w:sz w:val="21"/>
          <w:szCs w:val="21"/>
          <w:lang w:eastAsia="cs-CZ"/>
        </w:rPr>
        <w:t xml:space="preserve"> má záměr vypracovat </w:t>
      </w:r>
      <w:r w:rsidR="00271C7B">
        <w:rPr>
          <w:rFonts w:ascii="Tahoma" w:hAnsi="Tahoma" w:cs="Tahoma"/>
          <w:noProof/>
          <w:sz w:val="21"/>
          <w:szCs w:val="21"/>
          <w:lang w:eastAsia="cs-CZ"/>
        </w:rPr>
        <w:t>DVSP, DPS</w:t>
      </w:r>
      <w:r w:rsidR="00F40DEF">
        <w:rPr>
          <w:rFonts w:ascii="Tahoma" w:hAnsi="Tahoma" w:cs="Tahoma"/>
          <w:noProof/>
          <w:sz w:val="21"/>
          <w:szCs w:val="21"/>
          <w:lang w:eastAsia="cs-CZ"/>
        </w:rPr>
        <w:t xml:space="preserve"> </w:t>
      </w:r>
      <w:r w:rsidR="000D4BAC">
        <w:rPr>
          <w:rFonts w:ascii="Tahoma" w:hAnsi="Tahoma" w:cs="Tahoma"/>
          <w:noProof/>
          <w:sz w:val="21"/>
          <w:szCs w:val="21"/>
          <w:lang w:eastAsia="cs-CZ"/>
        </w:rPr>
        <w:t xml:space="preserve">a výkon autorského dozoru na </w:t>
      </w:r>
      <w:r w:rsidR="00271C7B">
        <w:rPr>
          <w:rFonts w:ascii="Tahoma" w:hAnsi="Tahoma" w:cs="Tahoma"/>
          <w:noProof/>
          <w:sz w:val="21"/>
          <w:szCs w:val="21"/>
          <w:lang w:eastAsia="cs-CZ"/>
        </w:rPr>
        <w:t>stavbu</w:t>
      </w:r>
      <w:r w:rsidR="000D4BAC">
        <w:rPr>
          <w:rFonts w:ascii="Tahoma" w:hAnsi="Tahoma" w:cs="Tahoma"/>
          <w:noProof/>
          <w:sz w:val="21"/>
          <w:szCs w:val="21"/>
          <w:lang w:eastAsia="cs-CZ"/>
        </w:rPr>
        <w:t xml:space="preserve"> </w:t>
      </w:r>
      <w:r w:rsidR="004515A8">
        <w:rPr>
          <w:rFonts w:ascii="Tahoma" w:hAnsi="Tahoma" w:cs="Tahoma"/>
          <w:noProof/>
          <w:sz w:val="21"/>
          <w:szCs w:val="21"/>
          <w:lang w:eastAsia="cs-CZ"/>
        </w:rPr>
        <w:t>s názvem „</w:t>
      </w:r>
      <w:r w:rsidR="004D7193" w:rsidRPr="004D7193">
        <w:rPr>
          <w:rFonts w:ascii="Tahoma" w:hAnsi="Tahoma" w:cs="Tahoma"/>
          <w:noProof/>
          <w:sz w:val="21"/>
          <w:szCs w:val="21"/>
          <w:lang w:eastAsia="cs-CZ"/>
        </w:rPr>
        <w:t>Propojení parkoviště u ZUŠ a ul. Palackého s ul. Hlavní a vybudování autobusových zálivů</w:t>
      </w:r>
      <w:r w:rsidR="004515A8">
        <w:rPr>
          <w:rFonts w:ascii="Tahoma" w:hAnsi="Tahoma" w:cs="Tahoma"/>
          <w:noProof/>
          <w:sz w:val="21"/>
          <w:szCs w:val="21"/>
          <w:lang w:eastAsia="cs-CZ"/>
        </w:rPr>
        <w:t>“.</w:t>
      </w:r>
    </w:p>
    <w:p w:rsidR="00B63604" w:rsidRPr="002F38A1" w:rsidRDefault="000D4BAC" w:rsidP="000D4BAC">
      <w:pPr>
        <w:pStyle w:val="Odstavecseseznamem"/>
        <w:spacing w:after="0" w:line="240" w:lineRule="auto"/>
        <w:ind w:left="284"/>
        <w:jc w:val="both"/>
        <w:rPr>
          <w:rFonts w:ascii="Tahoma" w:hAnsi="Tahoma" w:cs="Tahoma"/>
          <w:bCs/>
          <w:noProof/>
          <w:sz w:val="21"/>
          <w:szCs w:val="21"/>
          <w:lang w:eastAsia="cs-CZ"/>
        </w:rPr>
      </w:pPr>
      <w:r w:rsidRPr="002F38A1">
        <w:rPr>
          <w:rFonts w:ascii="Tahoma" w:hAnsi="Tahoma" w:cs="Tahoma"/>
          <w:bCs/>
          <w:noProof/>
          <w:sz w:val="21"/>
          <w:szCs w:val="21"/>
          <w:lang w:eastAsia="cs-CZ"/>
        </w:rPr>
        <w:t xml:space="preserve"> </w:t>
      </w:r>
    </w:p>
    <w:p w:rsidR="00272221" w:rsidRPr="00A0274B" w:rsidRDefault="00030A5D" w:rsidP="00574E8C">
      <w:pPr>
        <w:pStyle w:val="Odstavecseseznamem"/>
        <w:numPr>
          <w:ilvl w:val="0"/>
          <w:numId w:val="2"/>
        </w:numPr>
        <w:spacing w:after="0" w:line="240" w:lineRule="auto"/>
        <w:ind w:left="284" w:hanging="284"/>
        <w:jc w:val="both"/>
        <w:rPr>
          <w:rFonts w:ascii="Tahoma" w:hAnsi="Tahoma" w:cs="Tahoma"/>
          <w:noProof/>
          <w:sz w:val="21"/>
          <w:szCs w:val="21"/>
          <w:lang w:eastAsia="cs-CZ"/>
        </w:rPr>
      </w:pPr>
      <w:r w:rsidRPr="00A0274B">
        <w:rPr>
          <w:rFonts w:ascii="Tahoma" w:hAnsi="Tahoma" w:cs="Tahoma"/>
          <w:noProof/>
          <w:sz w:val="21"/>
          <w:szCs w:val="21"/>
          <w:lang w:eastAsia="cs-CZ"/>
        </w:rPr>
        <w:t>Z</w:t>
      </w:r>
      <w:r w:rsidR="00272221" w:rsidRPr="00A0274B">
        <w:rPr>
          <w:rFonts w:ascii="Tahoma" w:hAnsi="Tahoma" w:cs="Tahoma"/>
          <w:noProof/>
          <w:sz w:val="21"/>
          <w:szCs w:val="21"/>
          <w:lang w:eastAsia="cs-CZ"/>
        </w:rPr>
        <w:t>a tímto účelem provedl</w:t>
      </w:r>
      <w:r w:rsidRPr="00A0274B">
        <w:rPr>
          <w:rFonts w:ascii="Tahoma" w:hAnsi="Tahoma" w:cs="Tahoma"/>
          <w:noProof/>
          <w:sz w:val="21"/>
          <w:szCs w:val="21"/>
          <w:lang w:eastAsia="cs-CZ"/>
        </w:rPr>
        <w:t xml:space="preserve"> zadavatel</w:t>
      </w:r>
      <w:r w:rsidR="00272221" w:rsidRPr="00A0274B">
        <w:rPr>
          <w:rFonts w:ascii="Tahoma" w:hAnsi="Tahoma" w:cs="Tahoma"/>
          <w:noProof/>
          <w:sz w:val="21"/>
          <w:szCs w:val="21"/>
          <w:lang w:eastAsia="cs-CZ"/>
        </w:rPr>
        <w:t xml:space="preserve"> výbě</w:t>
      </w:r>
      <w:r w:rsidR="00A84A25" w:rsidRPr="00A0274B">
        <w:rPr>
          <w:rFonts w:ascii="Tahoma" w:hAnsi="Tahoma" w:cs="Tahoma"/>
          <w:noProof/>
          <w:sz w:val="21"/>
          <w:szCs w:val="21"/>
          <w:lang w:eastAsia="cs-CZ"/>
        </w:rPr>
        <w:t>r zhotovitele mimo režim zákona</w:t>
      </w:r>
      <w:r w:rsidR="006737B4" w:rsidRPr="00A0274B">
        <w:rPr>
          <w:rFonts w:ascii="Tahoma" w:hAnsi="Tahoma" w:cs="Tahoma"/>
          <w:noProof/>
          <w:sz w:val="21"/>
          <w:szCs w:val="21"/>
          <w:lang w:eastAsia="cs-CZ"/>
        </w:rPr>
        <w:t xml:space="preserve"> </w:t>
      </w:r>
      <w:r w:rsidR="00272221" w:rsidRPr="00A0274B">
        <w:rPr>
          <w:rFonts w:ascii="Tahoma" w:hAnsi="Tahoma" w:cs="Tahoma"/>
          <w:noProof/>
          <w:sz w:val="21"/>
          <w:szCs w:val="21"/>
          <w:lang w:eastAsia="cs-CZ"/>
        </w:rPr>
        <w:t>č. 13</w:t>
      </w:r>
      <w:r w:rsidR="009613B1" w:rsidRPr="00A0274B">
        <w:rPr>
          <w:rFonts w:ascii="Tahoma" w:hAnsi="Tahoma" w:cs="Tahoma"/>
          <w:noProof/>
          <w:sz w:val="21"/>
          <w:szCs w:val="21"/>
          <w:lang w:eastAsia="cs-CZ"/>
        </w:rPr>
        <w:t>4</w:t>
      </w:r>
      <w:r w:rsidR="00272221" w:rsidRPr="00A0274B">
        <w:rPr>
          <w:rFonts w:ascii="Tahoma" w:hAnsi="Tahoma" w:cs="Tahoma"/>
          <w:noProof/>
          <w:sz w:val="21"/>
          <w:szCs w:val="21"/>
          <w:lang w:eastAsia="cs-CZ"/>
        </w:rPr>
        <w:t>/20</w:t>
      </w:r>
      <w:r w:rsidR="007D3012" w:rsidRPr="00A0274B">
        <w:rPr>
          <w:rFonts w:ascii="Tahoma" w:hAnsi="Tahoma" w:cs="Tahoma"/>
          <w:noProof/>
          <w:sz w:val="21"/>
          <w:szCs w:val="21"/>
          <w:lang w:eastAsia="cs-CZ"/>
        </w:rPr>
        <w:t>1</w:t>
      </w:r>
      <w:r w:rsidR="00272221" w:rsidRPr="00A0274B">
        <w:rPr>
          <w:rFonts w:ascii="Tahoma" w:hAnsi="Tahoma" w:cs="Tahoma"/>
          <w:noProof/>
          <w:sz w:val="21"/>
          <w:szCs w:val="21"/>
          <w:lang w:eastAsia="cs-CZ"/>
        </w:rPr>
        <w:t xml:space="preserve">6 Sb., o </w:t>
      </w:r>
      <w:r w:rsidR="007D3012" w:rsidRPr="00A0274B">
        <w:rPr>
          <w:rFonts w:ascii="Tahoma" w:hAnsi="Tahoma" w:cs="Tahoma"/>
          <w:noProof/>
          <w:sz w:val="21"/>
          <w:szCs w:val="21"/>
          <w:lang w:eastAsia="cs-CZ"/>
        </w:rPr>
        <w:t xml:space="preserve">zadávání </w:t>
      </w:r>
      <w:r w:rsidR="00272221" w:rsidRPr="00A0274B">
        <w:rPr>
          <w:rFonts w:ascii="Tahoma" w:hAnsi="Tahoma" w:cs="Tahoma"/>
          <w:noProof/>
          <w:sz w:val="21"/>
          <w:szCs w:val="21"/>
          <w:lang w:eastAsia="cs-CZ"/>
        </w:rPr>
        <w:t>veřejných zakáz</w:t>
      </w:r>
      <w:r w:rsidR="007D3012" w:rsidRPr="00A0274B">
        <w:rPr>
          <w:rFonts w:ascii="Tahoma" w:hAnsi="Tahoma" w:cs="Tahoma"/>
          <w:noProof/>
          <w:sz w:val="21"/>
          <w:szCs w:val="21"/>
          <w:lang w:eastAsia="cs-CZ"/>
        </w:rPr>
        <w:t>e</w:t>
      </w:r>
      <w:r w:rsidR="00272221" w:rsidRPr="00A0274B">
        <w:rPr>
          <w:rFonts w:ascii="Tahoma" w:hAnsi="Tahoma" w:cs="Tahoma"/>
          <w:noProof/>
          <w:sz w:val="21"/>
          <w:szCs w:val="21"/>
          <w:lang w:eastAsia="cs-CZ"/>
        </w:rPr>
        <w:t>k, ve znění pozdějších předpisů (dále jen Z</w:t>
      </w:r>
      <w:r w:rsidR="007D3012" w:rsidRPr="00A0274B">
        <w:rPr>
          <w:rFonts w:ascii="Tahoma" w:hAnsi="Tahoma" w:cs="Tahoma"/>
          <w:noProof/>
          <w:sz w:val="21"/>
          <w:szCs w:val="21"/>
          <w:lang w:eastAsia="cs-CZ"/>
        </w:rPr>
        <w:t>Z</w:t>
      </w:r>
      <w:r w:rsidR="00272221" w:rsidRPr="00A0274B">
        <w:rPr>
          <w:rFonts w:ascii="Tahoma" w:hAnsi="Tahoma" w:cs="Tahoma"/>
          <w:noProof/>
          <w:sz w:val="21"/>
          <w:szCs w:val="21"/>
          <w:lang w:eastAsia="cs-CZ"/>
        </w:rPr>
        <w:t>VZ), a to zadávacím postupem dle vnitřní směrnice QS-74-01 – výzvou k podání nabídky</w:t>
      </w:r>
      <w:r w:rsidR="009B0023">
        <w:rPr>
          <w:rFonts w:ascii="Tahoma" w:hAnsi="Tahoma" w:cs="Tahoma"/>
          <w:noProof/>
          <w:sz w:val="21"/>
          <w:szCs w:val="21"/>
          <w:lang w:eastAsia="cs-CZ"/>
        </w:rPr>
        <w:t xml:space="preserve"> </w:t>
      </w:r>
      <w:r w:rsidR="00272221" w:rsidRPr="00A0274B">
        <w:rPr>
          <w:rFonts w:ascii="Tahoma" w:hAnsi="Tahoma" w:cs="Tahoma"/>
          <w:noProof/>
          <w:sz w:val="21"/>
          <w:szCs w:val="21"/>
          <w:lang w:eastAsia="cs-CZ"/>
        </w:rPr>
        <w:t>neomezenému počtu dodavatelů zveřejněnou na profilu zadavatele.</w:t>
      </w:r>
    </w:p>
    <w:p w:rsidR="00FC5071" w:rsidRPr="00A0274B" w:rsidRDefault="00FC5071" w:rsidP="00FC5071">
      <w:pPr>
        <w:keepNext/>
        <w:spacing w:after="0" w:line="240" w:lineRule="auto"/>
        <w:ind w:left="284"/>
        <w:jc w:val="both"/>
        <w:rPr>
          <w:rFonts w:ascii="Tahoma" w:hAnsi="Tahoma" w:cs="Tahoma"/>
          <w:noProof/>
          <w:sz w:val="21"/>
          <w:szCs w:val="21"/>
          <w:lang w:eastAsia="cs-CZ"/>
        </w:rPr>
      </w:pPr>
    </w:p>
    <w:p w:rsidR="00272221" w:rsidRPr="00A0274B" w:rsidRDefault="00272221" w:rsidP="00D72976">
      <w:pPr>
        <w:pStyle w:val="Odstavecseseznamem"/>
        <w:numPr>
          <w:ilvl w:val="0"/>
          <w:numId w:val="2"/>
        </w:numPr>
        <w:spacing w:after="0" w:line="240" w:lineRule="auto"/>
        <w:ind w:left="284" w:hanging="284"/>
        <w:jc w:val="both"/>
        <w:rPr>
          <w:rFonts w:ascii="Tahoma" w:hAnsi="Tahoma" w:cs="Tahoma"/>
          <w:sz w:val="21"/>
          <w:szCs w:val="21"/>
        </w:rPr>
      </w:pPr>
      <w:r w:rsidRPr="00A0274B">
        <w:rPr>
          <w:rFonts w:ascii="Tahoma" w:hAnsi="Tahoma" w:cs="Tahoma"/>
          <w:sz w:val="21"/>
          <w:szCs w:val="21"/>
        </w:rPr>
        <w:t>Zhotovitel předložil v to</w:t>
      </w:r>
      <w:r w:rsidR="00CC30AD" w:rsidRPr="00A0274B">
        <w:rPr>
          <w:rFonts w:ascii="Tahoma" w:hAnsi="Tahoma" w:cs="Tahoma"/>
          <w:sz w:val="21"/>
          <w:szCs w:val="21"/>
        </w:rPr>
        <w:t>mto řízení nabídku, která byla o</w:t>
      </w:r>
      <w:r w:rsidRPr="00A0274B">
        <w:rPr>
          <w:rFonts w:ascii="Tahoma" w:hAnsi="Tahoma" w:cs="Tahoma"/>
          <w:sz w:val="21"/>
          <w:szCs w:val="21"/>
        </w:rPr>
        <w:t>bjednat</w:t>
      </w:r>
      <w:r w:rsidR="002C38D9" w:rsidRPr="00A0274B">
        <w:rPr>
          <w:rFonts w:ascii="Tahoma" w:hAnsi="Tahoma" w:cs="Tahoma"/>
          <w:sz w:val="21"/>
          <w:szCs w:val="21"/>
        </w:rPr>
        <w:t>elem vybrána jako nejvhodnější</w:t>
      </w:r>
      <w:r w:rsidR="002E4C38" w:rsidRPr="00A0274B">
        <w:rPr>
          <w:rFonts w:ascii="Tahoma" w:hAnsi="Tahoma" w:cs="Tahoma"/>
          <w:sz w:val="21"/>
          <w:szCs w:val="21"/>
        </w:rPr>
        <w:t>,</w:t>
      </w:r>
      <w:r w:rsidR="002C38D9" w:rsidRPr="00A0274B">
        <w:rPr>
          <w:rFonts w:ascii="Tahoma" w:hAnsi="Tahoma" w:cs="Tahoma"/>
          <w:sz w:val="21"/>
          <w:szCs w:val="21"/>
        </w:rPr>
        <w:t xml:space="preserve"> </w:t>
      </w:r>
      <w:r w:rsidRPr="00A0274B">
        <w:rPr>
          <w:rFonts w:ascii="Tahoma" w:hAnsi="Tahoma" w:cs="Tahoma"/>
          <w:sz w:val="21"/>
          <w:szCs w:val="21"/>
        </w:rPr>
        <w:t>a proto smluvní strany sjednaly následující:</w:t>
      </w:r>
    </w:p>
    <w:p w:rsidR="00414386" w:rsidRDefault="00414386" w:rsidP="00272221">
      <w:pPr>
        <w:keepNext/>
        <w:keepLines/>
        <w:tabs>
          <w:tab w:val="left" w:pos="3969"/>
        </w:tabs>
        <w:spacing w:after="0" w:line="240" w:lineRule="auto"/>
        <w:ind w:left="284" w:hanging="284"/>
        <w:jc w:val="center"/>
        <w:rPr>
          <w:rFonts w:ascii="Tahoma" w:hAnsi="Tahoma" w:cs="Tahoma"/>
          <w:b/>
          <w:bCs/>
          <w:sz w:val="21"/>
          <w:szCs w:val="21"/>
        </w:rPr>
      </w:pPr>
    </w:p>
    <w:p w:rsidR="00414386" w:rsidRDefault="00414386" w:rsidP="00272221">
      <w:pPr>
        <w:keepNext/>
        <w:keepLines/>
        <w:tabs>
          <w:tab w:val="left" w:pos="3969"/>
        </w:tabs>
        <w:spacing w:after="0" w:line="240" w:lineRule="auto"/>
        <w:ind w:left="284" w:hanging="284"/>
        <w:jc w:val="center"/>
        <w:rPr>
          <w:rFonts w:ascii="Tahoma" w:hAnsi="Tahoma" w:cs="Tahoma"/>
          <w:b/>
          <w:bCs/>
          <w:sz w:val="21"/>
          <w:szCs w:val="21"/>
        </w:rPr>
      </w:pPr>
    </w:p>
    <w:p w:rsidR="00272221" w:rsidRPr="00A0274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A0274B">
        <w:rPr>
          <w:rFonts w:ascii="Tahoma" w:hAnsi="Tahoma" w:cs="Tahoma"/>
          <w:b/>
          <w:bCs/>
          <w:sz w:val="21"/>
          <w:szCs w:val="21"/>
        </w:rPr>
        <w:t xml:space="preserve">článek 2 </w:t>
      </w:r>
    </w:p>
    <w:p w:rsidR="00272221" w:rsidRPr="00A0274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A0274B">
        <w:rPr>
          <w:rFonts w:ascii="Tahoma" w:hAnsi="Tahoma" w:cs="Tahoma"/>
          <w:b/>
          <w:bCs/>
          <w:sz w:val="21"/>
          <w:szCs w:val="21"/>
        </w:rPr>
        <w:t>Předmět a rozsah plnění</w:t>
      </w:r>
    </w:p>
    <w:p w:rsidR="00D34CB7" w:rsidRPr="00D34CB7" w:rsidRDefault="00D34CB7" w:rsidP="00D34CB7">
      <w:pPr>
        <w:spacing w:after="120"/>
        <w:jc w:val="both"/>
        <w:rPr>
          <w:rFonts w:ascii="Tahoma" w:hAnsi="Tahoma" w:cs="Tahoma"/>
          <w:vanish/>
          <w:sz w:val="21"/>
          <w:szCs w:val="21"/>
        </w:rPr>
      </w:pPr>
    </w:p>
    <w:p w:rsidR="00467BB6" w:rsidRPr="00414386" w:rsidRDefault="00131A3F" w:rsidP="00467BB6">
      <w:pPr>
        <w:pStyle w:val="Odstavecseseznamem"/>
        <w:numPr>
          <w:ilvl w:val="0"/>
          <w:numId w:val="35"/>
        </w:numPr>
        <w:spacing w:after="120" w:line="240" w:lineRule="auto"/>
        <w:jc w:val="both"/>
        <w:rPr>
          <w:rFonts w:ascii="Tahoma" w:hAnsi="Tahoma" w:cs="Tahoma"/>
          <w:bCs/>
          <w:sz w:val="24"/>
          <w:szCs w:val="24"/>
          <w:lang w:eastAsia="cs-CZ"/>
        </w:rPr>
      </w:pPr>
      <w:r w:rsidRPr="00414386">
        <w:rPr>
          <w:rFonts w:ascii="Tahoma" w:hAnsi="Tahoma" w:cs="Tahoma"/>
          <w:sz w:val="21"/>
          <w:szCs w:val="21"/>
          <w:lang w:eastAsia="cs-CZ"/>
        </w:rPr>
        <w:t xml:space="preserve">Předmětem této </w:t>
      </w:r>
      <w:r w:rsidR="00E87F62" w:rsidRPr="00414386">
        <w:rPr>
          <w:rFonts w:ascii="Tahoma" w:hAnsi="Tahoma" w:cs="Tahoma"/>
          <w:sz w:val="21"/>
          <w:szCs w:val="21"/>
          <w:lang w:eastAsia="cs-CZ"/>
        </w:rPr>
        <w:t>smlouvy je</w:t>
      </w:r>
      <w:r w:rsidR="00467BB6">
        <w:rPr>
          <w:rFonts w:ascii="Tahoma" w:hAnsi="Tahoma" w:cs="Tahoma"/>
          <w:sz w:val="21"/>
          <w:szCs w:val="21"/>
          <w:lang w:eastAsia="cs-CZ"/>
        </w:rPr>
        <w:t>:</w:t>
      </w:r>
    </w:p>
    <w:p w:rsidR="00131A3F" w:rsidRPr="00414386" w:rsidRDefault="00467BB6" w:rsidP="00D96541">
      <w:pPr>
        <w:pStyle w:val="Odstavecseseznamem"/>
        <w:numPr>
          <w:ilvl w:val="1"/>
          <w:numId w:val="35"/>
        </w:numPr>
        <w:spacing w:after="120" w:line="240" w:lineRule="auto"/>
        <w:jc w:val="both"/>
        <w:rPr>
          <w:rFonts w:ascii="Tahoma" w:hAnsi="Tahoma" w:cs="Tahoma"/>
          <w:bCs/>
          <w:sz w:val="21"/>
          <w:szCs w:val="21"/>
          <w:lang w:eastAsia="cs-CZ"/>
        </w:rPr>
      </w:pPr>
      <w:r w:rsidRPr="00414386">
        <w:rPr>
          <w:rFonts w:ascii="Tahoma" w:hAnsi="Tahoma" w:cs="Tahoma"/>
          <w:sz w:val="21"/>
          <w:szCs w:val="21"/>
          <w:lang w:eastAsia="cs-CZ"/>
        </w:rPr>
        <w:t>závazek zhotovitele</w:t>
      </w:r>
      <w:r w:rsidRPr="00467BB6">
        <w:rPr>
          <w:rFonts w:ascii="Tahoma" w:hAnsi="Tahoma" w:cs="Tahoma"/>
          <w:sz w:val="21"/>
          <w:szCs w:val="21"/>
          <w:lang w:eastAsia="cs-CZ"/>
        </w:rPr>
        <w:t xml:space="preserve"> zpracovat</w:t>
      </w:r>
      <w:r w:rsidR="00131A3F" w:rsidRPr="00414386">
        <w:rPr>
          <w:rFonts w:ascii="Tahoma" w:hAnsi="Tahoma" w:cs="Tahoma"/>
          <w:sz w:val="21"/>
          <w:szCs w:val="21"/>
          <w:lang w:eastAsia="cs-CZ"/>
        </w:rPr>
        <w:t xml:space="preserve"> projektové dokumentace</w:t>
      </w:r>
      <w:r w:rsidRPr="00467BB6">
        <w:rPr>
          <w:rFonts w:ascii="Tahoma" w:hAnsi="Tahoma" w:cs="Tahoma"/>
          <w:sz w:val="21"/>
          <w:szCs w:val="21"/>
          <w:lang w:eastAsia="cs-CZ"/>
        </w:rPr>
        <w:t xml:space="preserve"> ve stupních</w:t>
      </w:r>
      <w:r w:rsidR="00131A3F" w:rsidRPr="00414386">
        <w:rPr>
          <w:rFonts w:ascii="Tahoma" w:hAnsi="Tahoma" w:cs="Tahoma"/>
          <w:sz w:val="21"/>
          <w:szCs w:val="21"/>
          <w:lang w:eastAsia="cs-CZ"/>
        </w:rPr>
        <w:t xml:space="preserve"> pro </w:t>
      </w:r>
      <w:r w:rsidR="002905B5" w:rsidRPr="00414386">
        <w:rPr>
          <w:rFonts w:ascii="Tahoma" w:hAnsi="Tahoma" w:cs="Tahoma"/>
          <w:sz w:val="21"/>
          <w:szCs w:val="21"/>
          <w:lang w:eastAsia="cs-CZ"/>
        </w:rPr>
        <w:t xml:space="preserve">vydání společného povolení, „dále též DVSP“, dokumentace pro </w:t>
      </w:r>
      <w:r w:rsidR="00131A3F" w:rsidRPr="00414386">
        <w:rPr>
          <w:rFonts w:ascii="Tahoma" w:hAnsi="Tahoma" w:cs="Tahoma"/>
          <w:sz w:val="21"/>
          <w:szCs w:val="21"/>
          <w:lang w:eastAsia="cs-CZ"/>
        </w:rPr>
        <w:t xml:space="preserve">provádění stavby, dále též „DPS“ a </w:t>
      </w:r>
      <w:proofErr w:type="gramStart"/>
      <w:r w:rsidR="00131A3F" w:rsidRPr="00414386">
        <w:rPr>
          <w:rFonts w:ascii="Tahoma" w:hAnsi="Tahoma" w:cs="Tahoma"/>
          <w:sz w:val="21"/>
          <w:szCs w:val="21"/>
          <w:lang w:eastAsia="cs-CZ"/>
        </w:rPr>
        <w:t>výkon  dozoru</w:t>
      </w:r>
      <w:proofErr w:type="gramEnd"/>
      <w:r w:rsidR="00E87F62" w:rsidRPr="00414386">
        <w:rPr>
          <w:rFonts w:ascii="Tahoma" w:hAnsi="Tahoma" w:cs="Tahoma"/>
          <w:sz w:val="21"/>
          <w:szCs w:val="21"/>
          <w:lang w:eastAsia="cs-CZ"/>
        </w:rPr>
        <w:t xml:space="preserve"> projektanta</w:t>
      </w:r>
      <w:r w:rsidR="00131A3F" w:rsidRPr="00414386">
        <w:rPr>
          <w:rFonts w:ascii="Tahoma" w:hAnsi="Tahoma" w:cs="Tahoma"/>
          <w:sz w:val="21"/>
          <w:szCs w:val="21"/>
          <w:lang w:eastAsia="cs-CZ"/>
        </w:rPr>
        <w:t>, dále též „D</w:t>
      </w:r>
      <w:r w:rsidR="00E87F62" w:rsidRPr="00414386">
        <w:rPr>
          <w:rFonts w:ascii="Tahoma" w:hAnsi="Tahoma" w:cs="Tahoma"/>
          <w:sz w:val="21"/>
          <w:szCs w:val="21"/>
          <w:lang w:eastAsia="cs-CZ"/>
        </w:rPr>
        <w:t>P</w:t>
      </w:r>
      <w:r w:rsidR="00131A3F" w:rsidRPr="00414386">
        <w:rPr>
          <w:rFonts w:ascii="Tahoma" w:hAnsi="Tahoma" w:cs="Tahoma"/>
          <w:sz w:val="21"/>
          <w:szCs w:val="21"/>
          <w:lang w:eastAsia="cs-CZ"/>
        </w:rPr>
        <w:t>“, na stavbě „</w:t>
      </w:r>
      <w:r w:rsidR="004D7193" w:rsidRPr="00414386">
        <w:rPr>
          <w:rFonts w:ascii="Tahoma" w:hAnsi="Tahoma" w:cs="Tahoma"/>
          <w:sz w:val="21"/>
          <w:szCs w:val="21"/>
          <w:lang w:eastAsia="cs-CZ"/>
        </w:rPr>
        <w:t>Propojení parkoviště u ZUŠ a ul. Palackého s ul. Hlavní a vybudování autobusových zálivů</w:t>
      </w:r>
      <w:r w:rsidR="002905B5" w:rsidRPr="00414386">
        <w:rPr>
          <w:rFonts w:ascii="Tahoma" w:hAnsi="Tahoma" w:cs="Tahoma"/>
          <w:sz w:val="21"/>
          <w:szCs w:val="21"/>
          <w:lang w:eastAsia="cs-CZ"/>
        </w:rPr>
        <w:t>“</w:t>
      </w:r>
      <w:r w:rsidRPr="00467BB6">
        <w:rPr>
          <w:rFonts w:ascii="Tahoma" w:hAnsi="Tahoma" w:cs="Tahoma"/>
          <w:sz w:val="21"/>
          <w:szCs w:val="21"/>
          <w:lang w:eastAsia="cs-CZ"/>
        </w:rPr>
        <w:t xml:space="preserve"> a</w:t>
      </w:r>
    </w:p>
    <w:p w:rsidR="00467BB6" w:rsidRPr="00414386" w:rsidRDefault="00467BB6" w:rsidP="00414386">
      <w:pPr>
        <w:pStyle w:val="Odstavecseseznamem"/>
        <w:numPr>
          <w:ilvl w:val="1"/>
          <w:numId w:val="35"/>
        </w:numPr>
        <w:spacing w:after="120" w:line="240" w:lineRule="auto"/>
        <w:jc w:val="both"/>
        <w:rPr>
          <w:rFonts w:ascii="Tahoma" w:hAnsi="Tahoma" w:cs="Tahoma"/>
          <w:bCs/>
          <w:sz w:val="21"/>
          <w:szCs w:val="21"/>
          <w:lang w:eastAsia="cs-CZ"/>
        </w:rPr>
      </w:pPr>
      <w:r w:rsidRPr="00414386">
        <w:rPr>
          <w:rFonts w:ascii="Tahoma" w:hAnsi="Tahoma" w:cs="Tahoma"/>
          <w:bCs/>
          <w:sz w:val="21"/>
          <w:szCs w:val="21"/>
          <w:lang w:eastAsia="cs-CZ"/>
        </w:rPr>
        <w:t xml:space="preserve">závazek objednatele </w:t>
      </w:r>
      <w:r>
        <w:rPr>
          <w:rFonts w:ascii="Tahoma" w:hAnsi="Tahoma" w:cs="Tahoma"/>
          <w:bCs/>
          <w:sz w:val="21"/>
          <w:szCs w:val="21"/>
          <w:lang w:eastAsia="cs-CZ"/>
        </w:rPr>
        <w:t>zaplatit sjednanou cenu.</w:t>
      </w:r>
    </w:p>
    <w:p w:rsidR="007230C6" w:rsidRPr="003356DB" w:rsidRDefault="00F40DEF" w:rsidP="007230C6">
      <w:pPr>
        <w:pStyle w:val="Default"/>
        <w:spacing w:after="120"/>
        <w:ind w:left="567" w:hanging="425"/>
        <w:jc w:val="both"/>
        <w:rPr>
          <w:color w:val="auto"/>
          <w:sz w:val="21"/>
          <w:szCs w:val="21"/>
        </w:rPr>
      </w:pPr>
      <w:r>
        <w:rPr>
          <w:b/>
          <w:bCs/>
          <w:sz w:val="21"/>
          <w:szCs w:val="21"/>
        </w:rPr>
        <w:t xml:space="preserve">a)  </w:t>
      </w:r>
      <w:r w:rsidR="001A50B0">
        <w:rPr>
          <w:b/>
          <w:bCs/>
          <w:sz w:val="21"/>
          <w:szCs w:val="21"/>
        </w:rPr>
        <w:t xml:space="preserve">  </w:t>
      </w:r>
      <w:r w:rsidR="007230C6" w:rsidRPr="003356DB">
        <w:rPr>
          <w:b/>
          <w:bCs/>
          <w:color w:val="auto"/>
          <w:sz w:val="21"/>
          <w:szCs w:val="21"/>
        </w:rPr>
        <w:t>projektová dokumentace pro vydání společného povolení</w:t>
      </w:r>
      <w:r w:rsidR="007230C6" w:rsidRPr="003356DB">
        <w:rPr>
          <w:color w:val="auto"/>
          <w:sz w:val="21"/>
          <w:szCs w:val="21"/>
        </w:rPr>
        <w:t xml:space="preserve">, dále též „DVSP“. </w:t>
      </w:r>
    </w:p>
    <w:p w:rsidR="007230C6" w:rsidRPr="00A35CAC" w:rsidRDefault="007230C6" w:rsidP="007230C6">
      <w:pPr>
        <w:pStyle w:val="Odstavecseseznamem"/>
        <w:keepNext/>
        <w:autoSpaceDE w:val="0"/>
        <w:autoSpaceDN w:val="0"/>
        <w:adjustRightInd w:val="0"/>
        <w:spacing w:after="0"/>
        <w:ind w:left="567"/>
        <w:jc w:val="both"/>
        <w:rPr>
          <w:rFonts w:ascii="Tahoma" w:hAnsi="Tahoma" w:cs="Tahoma"/>
          <w:sz w:val="21"/>
          <w:szCs w:val="21"/>
        </w:rPr>
      </w:pPr>
      <w:r w:rsidRPr="00A35CAC">
        <w:rPr>
          <w:rFonts w:ascii="Tahoma" w:hAnsi="Tahoma" w:cs="Tahoma"/>
          <w:sz w:val="21"/>
          <w:szCs w:val="21"/>
        </w:rPr>
        <w:t xml:space="preserve">Zhotovitel je povinen zpracovat dokumentaci pro vydání společného povolení v souladu se zákonem č. </w:t>
      </w:r>
      <w:r w:rsidRPr="00A35CAC">
        <w:rPr>
          <w:rFonts w:ascii="Tahoma" w:hAnsi="Tahoma" w:cs="Tahoma"/>
          <w:b/>
          <w:bCs/>
          <w:sz w:val="21"/>
          <w:szCs w:val="21"/>
        </w:rPr>
        <w:t>283/2021 Sb</w:t>
      </w:r>
      <w:r w:rsidRPr="00A35CAC">
        <w:rPr>
          <w:rFonts w:ascii="Tahoma" w:hAnsi="Tahoma" w:cs="Tahoma"/>
          <w:sz w:val="21"/>
          <w:szCs w:val="21"/>
        </w:rPr>
        <w:t>.</w:t>
      </w:r>
      <w:r w:rsidR="00E87F62">
        <w:rPr>
          <w:rFonts w:ascii="Tahoma" w:hAnsi="Tahoma" w:cs="Tahoma"/>
          <w:sz w:val="21"/>
          <w:szCs w:val="21"/>
        </w:rPr>
        <w:t>,</w:t>
      </w:r>
      <w:r w:rsidRPr="00A35CAC">
        <w:rPr>
          <w:rFonts w:ascii="Tahoma" w:hAnsi="Tahoma" w:cs="Tahoma"/>
          <w:sz w:val="21"/>
          <w:szCs w:val="21"/>
        </w:rPr>
        <w:t xml:space="preserve"> o územním plánování a stavebním řádu, (dále jen "stavební zákon"), vyhláškou č. </w:t>
      </w:r>
      <w:r w:rsidRPr="00A35CAC">
        <w:rPr>
          <w:rFonts w:ascii="Tahoma" w:hAnsi="Tahoma" w:cs="Tahoma"/>
          <w:b/>
          <w:bCs/>
          <w:sz w:val="21"/>
          <w:szCs w:val="21"/>
        </w:rPr>
        <w:t>146/2024 Sb</w:t>
      </w:r>
      <w:r w:rsidRPr="00A35CAC">
        <w:rPr>
          <w:rFonts w:ascii="Tahoma" w:hAnsi="Tahoma" w:cs="Tahoma"/>
          <w:sz w:val="21"/>
          <w:szCs w:val="21"/>
        </w:rPr>
        <w:t>.</w:t>
      </w:r>
      <w:r w:rsidR="00E87F62">
        <w:rPr>
          <w:rFonts w:ascii="Tahoma" w:hAnsi="Tahoma" w:cs="Tahoma"/>
          <w:sz w:val="21"/>
          <w:szCs w:val="21"/>
        </w:rPr>
        <w:t>,</w:t>
      </w:r>
      <w:r w:rsidRPr="00A35CAC">
        <w:rPr>
          <w:rFonts w:ascii="Tahoma" w:hAnsi="Tahoma" w:cs="Tahoma"/>
          <w:sz w:val="21"/>
          <w:szCs w:val="21"/>
        </w:rPr>
        <w:t xml:space="preserve"> o požadavcích na výstavbu a vyhláškou č. </w:t>
      </w:r>
      <w:r w:rsidRPr="00A35CAC">
        <w:rPr>
          <w:rFonts w:ascii="Tahoma" w:hAnsi="Tahoma" w:cs="Tahoma"/>
          <w:b/>
          <w:bCs/>
          <w:sz w:val="21"/>
          <w:szCs w:val="21"/>
        </w:rPr>
        <w:t>131/2024 Sb</w:t>
      </w:r>
      <w:r w:rsidRPr="00A35CAC">
        <w:rPr>
          <w:rFonts w:ascii="Tahoma" w:hAnsi="Tahoma" w:cs="Tahoma"/>
          <w:sz w:val="21"/>
          <w:szCs w:val="21"/>
        </w:rPr>
        <w:t>.</w:t>
      </w:r>
      <w:r w:rsidR="00E87F62">
        <w:rPr>
          <w:rFonts w:ascii="Tahoma" w:hAnsi="Tahoma" w:cs="Tahoma"/>
          <w:sz w:val="21"/>
          <w:szCs w:val="21"/>
        </w:rPr>
        <w:t>,</w:t>
      </w:r>
      <w:r w:rsidRPr="00A35CAC">
        <w:rPr>
          <w:rFonts w:ascii="Tahoma" w:hAnsi="Tahoma" w:cs="Tahoma"/>
          <w:sz w:val="21"/>
          <w:szCs w:val="21"/>
        </w:rPr>
        <w:t xml:space="preserve"> o dokumentaci staveb</w:t>
      </w:r>
      <w:r w:rsidR="00E87F62">
        <w:rPr>
          <w:rFonts w:ascii="Tahoma" w:hAnsi="Tahoma" w:cs="Tahoma"/>
          <w:sz w:val="21"/>
          <w:szCs w:val="21"/>
        </w:rPr>
        <w:t xml:space="preserve">, vyhláškou č. </w:t>
      </w:r>
      <w:r w:rsidR="00E87F62" w:rsidRPr="006D7ED7">
        <w:rPr>
          <w:rFonts w:ascii="Tahoma" w:hAnsi="Tahoma" w:cs="Tahoma"/>
          <w:sz w:val="21"/>
          <w:szCs w:val="21"/>
        </w:rPr>
        <w:t>227/2024 Sb.</w:t>
      </w:r>
      <w:r w:rsidR="00E87F62">
        <w:rPr>
          <w:rFonts w:ascii="Tahoma" w:hAnsi="Tahoma" w:cs="Tahoma"/>
          <w:sz w:val="21"/>
          <w:szCs w:val="21"/>
        </w:rPr>
        <w:t xml:space="preserve">, </w:t>
      </w:r>
      <w:r w:rsidR="00E87F62" w:rsidRPr="006D7ED7">
        <w:rPr>
          <w:rFonts w:ascii="Tahoma" w:hAnsi="Tahoma" w:cs="Tahoma"/>
          <w:sz w:val="21"/>
          <w:szCs w:val="21"/>
        </w:rPr>
        <w:t>o rozsahu a obsahu projektové dokumentace staveb dopravní infrastruktury</w:t>
      </w:r>
    </w:p>
    <w:p w:rsidR="007230C6" w:rsidRPr="003356DB" w:rsidRDefault="007230C6" w:rsidP="007230C6">
      <w:pPr>
        <w:pStyle w:val="Default"/>
        <w:ind w:left="567"/>
        <w:jc w:val="both"/>
        <w:rPr>
          <w:color w:val="auto"/>
          <w:sz w:val="21"/>
          <w:szCs w:val="21"/>
        </w:rPr>
      </w:pPr>
      <w:r w:rsidRPr="003356DB">
        <w:rPr>
          <w:color w:val="auto"/>
          <w:sz w:val="21"/>
          <w:szCs w:val="21"/>
        </w:rPr>
        <w:t xml:space="preserve">Požadované výstupy Finální DVSP (po zapracování připomínek z projednání) </w:t>
      </w:r>
      <w:r>
        <w:rPr>
          <w:color w:val="auto"/>
          <w:sz w:val="21"/>
          <w:szCs w:val="21"/>
        </w:rPr>
        <w:t>budou objednateli předány v počtu 2 ks v listinné podobě a v počtu 1 ks v el. verzi, a to ve formátech:</w:t>
      </w:r>
    </w:p>
    <w:p w:rsidR="007230C6" w:rsidRPr="003356DB" w:rsidRDefault="007230C6" w:rsidP="007230C6">
      <w:pPr>
        <w:pStyle w:val="Default"/>
        <w:numPr>
          <w:ilvl w:val="0"/>
          <w:numId w:val="30"/>
        </w:numPr>
        <w:spacing w:after="5"/>
        <w:ind w:left="567"/>
        <w:rPr>
          <w:color w:val="auto"/>
          <w:sz w:val="21"/>
          <w:szCs w:val="21"/>
        </w:rPr>
      </w:pPr>
      <w:r w:rsidRPr="003356DB">
        <w:rPr>
          <w:color w:val="auto"/>
          <w:sz w:val="21"/>
          <w:szCs w:val="21"/>
        </w:rPr>
        <w:t xml:space="preserve">texty v DOC a PDF, </w:t>
      </w:r>
    </w:p>
    <w:p w:rsidR="007230C6" w:rsidRPr="003356DB" w:rsidRDefault="007230C6" w:rsidP="007230C6">
      <w:pPr>
        <w:pStyle w:val="Default"/>
        <w:numPr>
          <w:ilvl w:val="0"/>
          <w:numId w:val="30"/>
        </w:numPr>
        <w:spacing w:after="5"/>
        <w:ind w:left="567"/>
        <w:rPr>
          <w:color w:val="auto"/>
          <w:sz w:val="21"/>
          <w:szCs w:val="21"/>
        </w:rPr>
      </w:pPr>
      <w:r w:rsidRPr="003356DB">
        <w:rPr>
          <w:color w:val="auto"/>
          <w:sz w:val="21"/>
          <w:szCs w:val="21"/>
        </w:rPr>
        <w:t xml:space="preserve">výkresy v DWG a PDF, </w:t>
      </w:r>
    </w:p>
    <w:p w:rsidR="00E937F6" w:rsidRDefault="007230C6" w:rsidP="007230C6">
      <w:pPr>
        <w:pStyle w:val="Default"/>
        <w:numPr>
          <w:ilvl w:val="0"/>
          <w:numId w:val="30"/>
        </w:numPr>
        <w:spacing w:after="5"/>
        <w:ind w:left="567"/>
        <w:rPr>
          <w:color w:val="auto"/>
          <w:sz w:val="21"/>
          <w:szCs w:val="21"/>
        </w:rPr>
      </w:pPr>
      <w:r w:rsidRPr="003356DB">
        <w:rPr>
          <w:color w:val="auto"/>
          <w:sz w:val="21"/>
          <w:szCs w:val="21"/>
        </w:rPr>
        <w:t>tabulky a výpočty v</w:t>
      </w:r>
      <w:r>
        <w:rPr>
          <w:color w:val="auto"/>
          <w:sz w:val="21"/>
          <w:szCs w:val="21"/>
        </w:rPr>
        <w:t> </w:t>
      </w:r>
      <w:r w:rsidRPr="003356DB">
        <w:rPr>
          <w:color w:val="auto"/>
          <w:sz w:val="21"/>
          <w:szCs w:val="21"/>
        </w:rPr>
        <w:t>XLS</w:t>
      </w:r>
      <w:r>
        <w:rPr>
          <w:color w:val="auto"/>
          <w:sz w:val="21"/>
          <w:szCs w:val="21"/>
        </w:rPr>
        <w:t>.</w:t>
      </w:r>
    </w:p>
    <w:p w:rsidR="00E937F6" w:rsidRDefault="00E937F6" w:rsidP="00E937F6">
      <w:pPr>
        <w:pStyle w:val="Default"/>
        <w:spacing w:after="5"/>
        <w:ind w:left="567"/>
        <w:rPr>
          <w:color w:val="auto"/>
          <w:sz w:val="21"/>
          <w:szCs w:val="21"/>
        </w:rPr>
      </w:pPr>
    </w:p>
    <w:p w:rsidR="00E937F6" w:rsidRPr="00414386" w:rsidRDefault="00E937F6" w:rsidP="00414386">
      <w:pPr>
        <w:ind w:left="567"/>
        <w:jc w:val="both"/>
        <w:rPr>
          <w:rFonts w:ascii="Tahoma" w:hAnsi="Tahoma" w:cs="Tahoma"/>
          <w:sz w:val="21"/>
          <w:szCs w:val="21"/>
        </w:rPr>
      </w:pPr>
      <w:r>
        <w:rPr>
          <w:rFonts w:ascii="Tahoma" w:hAnsi="Tahoma" w:cs="Tahoma"/>
          <w:b/>
          <w:sz w:val="21"/>
          <w:szCs w:val="21"/>
        </w:rPr>
        <w:t>Součástí tohoto stupně je v</w:t>
      </w:r>
      <w:r w:rsidRPr="00414386">
        <w:rPr>
          <w:rFonts w:ascii="Tahoma" w:hAnsi="Tahoma" w:cs="Tahoma"/>
          <w:b/>
          <w:sz w:val="21"/>
          <w:szCs w:val="21"/>
        </w:rPr>
        <w:t xml:space="preserve">ýkon inženýrské činnosti pro zajištění příslušného povolení záměru </w:t>
      </w:r>
      <w:r w:rsidRPr="00414386">
        <w:rPr>
          <w:rFonts w:ascii="Tahoma" w:hAnsi="Tahoma" w:cs="Tahoma"/>
          <w:sz w:val="21"/>
          <w:szCs w:val="21"/>
        </w:rPr>
        <w:t>pro realizaci stavby, který zahrnuje zejména:</w:t>
      </w:r>
    </w:p>
    <w:p w:rsidR="00E937F6" w:rsidRPr="00890116" w:rsidRDefault="00E937F6" w:rsidP="00E937F6">
      <w:pPr>
        <w:pStyle w:val="Odstavecseseznamem"/>
        <w:numPr>
          <w:ilvl w:val="0"/>
          <w:numId w:val="37"/>
        </w:numPr>
        <w:suppressAutoHyphens/>
        <w:spacing w:after="0" w:line="240" w:lineRule="auto"/>
        <w:ind w:left="1418" w:hanging="425"/>
        <w:jc w:val="both"/>
        <w:rPr>
          <w:rFonts w:ascii="Tahoma" w:hAnsi="Tahoma" w:cs="Tahoma"/>
          <w:sz w:val="21"/>
          <w:szCs w:val="21"/>
        </w:rPr>
      </w:pPr>
      <w:r w:rsidRPr="00890116">
        <w:rPr>
          <w:rFonts w:ascii="Tahoma" w:hAnsi="Tahoma" w:cs="Tahoma"/>
          <w:sz w:val="21"/>
          <w:szCs w:val="21"/>
        </w:rPr>
        <w:t>výkon inženýrských činností, tzn. zajištění stanovisek, vyjádření správců sítí a podání kompletní žádosti o povolení záměru</w:t>
      </w:r>
    </w:p>
    <w:p w:rsidR="00E937F6" w:rsidRPr="00EE24F7" w:rsidRDefault="00E937F6" w:rsidP="00E937F6">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obstarání všech dokladů, které budou sloužit jako příloha k žádosti pro povolení</w:t>
      </w:r>
      <w:r>
        <w:rPr>
          <w:rFonts w:ascii="Tahoma" w:hAnsi="Tahoma" w:cs="Tahoma"/>
          <w:sz w:val="21"/>
          <w:szCs w:val="21"/>
        </w:rPr>
        <w:t xml:space="preserve"> záměru</w:t>
      </w:r>
      <w:r w:rsidRPr="00EE24F7">
        <w:rPr>
          <w:rFonts w:ascii="Tahoma" w:hAnsi="Tahoma" w:cs="Tahoma"/>
          <w:sz w:val="21"/>
          <w:szCs w:val="21"/>
        </w:rPr>
        <w:t>, a které budou nezbytné pro vydání povolení</w:t>
      </w:r>
      <w:r>
        <w:rPr>
          <w:rFonts w:ascii="Tahoma" w:hAnsi="Tahoma" w:cs="Tahoma"/>
          <w:sz w:val="21"/>
          <w:szCs w:val="21"/>
        </w:rPr>
        <w:t xml:space="preserve"> záměru</w:t>
      </w:r>
      <w:r w:rsidRPr="00EE24F7">
        <w:rPr>
          <w:rFonts w:ascii="Tahoma" w:hAnsi="Tahoma" w:cs="Tahoma"/>
          <w:sz w:val="21"/>
          <w:szCs w:val="21"/>
        </w:rPr>
        <w:t>,</w:t>
      </w:r>
    </w:p>
    <w:p w:rsidR="00E937F6" w:rsidRPr="00EE24F7" w:rsidRDefault="00E937F6" w:rsidP="00E937F6">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obstarání vyjádření všech účastníků správního řízení,</w:t>
      </w:r>
    </w:p>
    <w:p w:rsidR="00E937F6" w:rsidRPr="00EE24F7" w:rsidRDefault="00E937F6" w:rsidP="00E937F6">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zpracování žádosti pro povolení</w:t>
      </w:r>
      <w:r>
        <w:rPr>
          <w:rFonts w:ascii="Tahoma" w:hAnsi="Tahoma" w:cs="Tahoma"/>
          <w:sz w:val="21"/>
          <w:szCs w:val="21"/>
        </w:rPr>
        <w:t xml:space="preserve"> záměru</w:t>
      </w:r>
      <w:r w:rsidRPr="00EE24F7">
        <w:rPr>
          <w:rFonts w:ascii="Tahoma" w:hAnsi="Tahoma" w:cs="Tahoma"/>
          <w:sz w:val="21"/>
          <w:szCs w:val="21"/>
        </w:rPr>
        <w:t xml:space="preserve"> a předložení žádosti, včetně příloh, </w:t>
      </w:r>
    </w:p>
    <w:p w:rsidR="00E937F6" w:rsidRPr="00EE24F7" w:rsidRDefault="00E937F6" w:rsidP="00E937F6">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zapracování všech požadavků stavebního úřadu na doplnění žádosti na povolení</w:t>
      </w:r>
      <w:r>
        <w:rPr>
          <w:rFonts w:ascii="Tahoma" w:hAnsi="Tahoma" w:cs="Tahoma"/>
          <w:sz w:val="21"/>
          <w:szCs w:val="21"/>
        </w:rPr>
        <w:t xml:space="preserve"> záměru</w:t>
      </w:r>
      <w:r w:rsidRPr="00EE24F7">
        <w:rPr>
          <w:rFonts w:ascii="Tahoma" w:hAnsi="Tahoma" w:cs="Tahoma"/>
          <w:sz w:val="21"/>
          <w:szCs w:val="21"/>
        </w:rPr>
        <w:t>, včetně připomínek účastníků správních řízení,</w:t>
      </w:r>
    </w:p>
    <w:p w:rsidR="00E937F6" w:rsidRPr="00EE24F7" w:rsidRDefault="00E937F6" w:rsidP="00E937F6">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veškeré činnosti nutné v rámci správních řízení, vedoucí k vydání povolení</w:t>
      </w:r>
      <w:r>
        <w:rPr>
          <w:rFonts w:ascii="Tahoma" w:hAnsi="Tahoma" w:cs="Tahoma"/>
          <w:sz w:val="21"/>
          <w:szCs w:val="21"/>
        </w:rPr>
        <w:t xml:space="preserve"> záměru</w:t>
      </w:r>
      <w:r w:rsidRPr="00EE24F7">
        <w:rPr>
          <w:rFonts w:ascii="Tahoma" w:hAnsi="Tahoma" w:cs="Tahoma"/>
          <w:sz w:val="21"/>
          <w:szCs w:val="21"/>
        </w:rPr>
        <w:t>.</w:t>
      </w:r>
    </w:p>
    <w:p w:rsidR="00E937F6" w:rsidRDefault="00E937F6" w:rsidP="00E937F6">
      <w:pPr>
        <w:pStyle w:val="Zkladntextodsazen2"/>
        <w:keepNext/>
        <w:suppressAutoHyphens/>
        <w:autoSpaceDE w:val="0"/>
        <w:autoSpaceDN w:val="0"/>
        <w:adjustRightInd w:val="0"/>
        <w:spacing w:after="0" w:line="240" w:lineRule="auto"/>
        <w:rPr>
          <w:rFonts w:ascii="Tahoma" w:hAnsi="Tahoma" w:cs="Tahoma"/>
          <w:b/>
          <w:sz w:val="21"/>
          <w:szCs w:val="21"/>
        </w:rPr>
      </w:pPr>
    </w:p>
    <w:p w:rsidR="00E937F6" w:rsidRDefault="00E937F6" w:rsidP="00E937F6">
      <w:pPr>
        <w:pStyle w:val="Odstavecseseznamem"/>
        <w:autoSpaceDE w:val="0"/>
        <w:autoSpaceDN w:val="0"/>
        <w:adjustRightInd w:val="0"/>
        <w:spacing w:after="120" w:line="240" w:lineRule="auto"/>
        <w:ind w:left="714"/>
        <w:contextualSpacing w:val="0"/>
        <w:jc w:val="both"/>
        <w:rPr>
          <w:rFonts w:ascii="Tahoma,Bold" w:hAnsi="Tahoma,Bold" w:cs="Tahoma,Bold"/>
          <w:b/>
          <w:bCs/>
          <w:sz w:val="21"/>
          <w:szCs w:val="21"/>
        </w:rPr>
      </w:pPr>
      <w:bookmarkStart w:id="1" w:name="_Hlk186714602"/>
      <w:r>
        <w:rPr>
          <w:rFonts w:ascii="Tahoma" w:hAnsi="Tahoma" w:cs="Tahoma"/>
          <w:color w:val="000000"/>
          <w:sz w:val="21"/>
          <w:szCs w:val="21"/>
        </w:rPr>
        <w:t xml:space="preserve">Z hlediska stavebního zákona č. 283/2021 Sb., stavební zákon, ve znění pozdějších předpisů bude požádáno o jedno společné povolení záměru. </w:t>
      </w:r>
      <w:bookmarkEnd w:id="1"/>
    </w:p>
    <w:p w:rsidR="00E937F6" w:rsidRDefault="00E937F6" w:rsidP="00E937F6">
      <w:pPr>
        <w:pStyle w:val="Zkladntextodsazen2"/>
        <w:keepNext/>
        <w:suppressAutoHyphens/>
        <w:autoSpaceDE w:val="0"/>
        <w:autoSpaceDN w:val="0"/>
        <w:adjustRightInd w:val="0"/>
        <w:spacing w:after="0" w:line="240" w:lineRule="auto"/>
        <w:ind w:left="708"/>
        <w:jc w:val="both"/>
        <w:rPr>
          <w:rFonts w:ascii="Tahoma" w:hAnsi="Tahoma" w:cs="Tahoma"/>
          <w:b/>
          <w:sz w:val="21"/>
          <w:szCs w:val="21"/>
        </w:rPr>
      </w:pPr>
      <w:r w:rsidRPr="008232DE">
        <w:rPr>
          <w:rFonts w:ascii="Tahoma" w:hAnsi="Tahoma" w:cs="Tahoma"/>
          <w:b/>
          <w:sz w:val="21"/>
          <w:szCs w:val="21"/>
        </w:rPr>
        <w:t xml:space="preserve">Výkon inženýrské činnosti bude </w:t>
      </w:r>
      <w:r w:rsidRPr="000B28CA">
        <w:rPr>
          <w:rFonts w:ascii="Tahoma" w:hAnsi="Tahoma" w:cs="Tahoma"/>
          <w:b/>
          <w:noProof/>
          <w:sz w:val="21"/>
          <w:szCs w:val="21"/>
          <w:lang w:eastAsia="cs-CZ"/>
        </w:rPr>
        <w:t>zhotovitelem</w:t>
      </w:r>
      <w:r w:rsidRPr="008232DE">
        <w:rPr>
          <w:rFonts w:ascii="Tahoma" w:hAnsi="Tahoma" w:cs="Tahoma"/>
          <w:b/>
          <w:sz w:val="21"/>
          <w:szCs w:val="21"/>
        </w:rPr>
        <w:t xml:space="preserve"> jako příkazníkem realizován pro objednatele jako příkazce na základě k tomu udělené plné moci.</w:t>
      </w:r>
    </w:p>
    <w:p w:rsidR="00E937F6" w:rsidRDefault="00E937F6" w:rsidP="00E937F6">
      <w:pPr>
        <w:pStyle w:val="Zkladntextodsazen2"/>
        <w:keepNext/>
        <w:suppressAutoHyphens/>
        <w:autoSpaceDE w:val="0"/>
        <w:autoSpaceDN w:val="0"/>
        <w:adjustRightInd w:val="0"/>
        <w:spacing w:after="0" w:line="240" w:lineRule="auto"/>
        <w:ind w:left="708"/>
        <w:jc w:val="both"/>
        <w:rPr>
          <w:rFonts w:ascii="Tahoma" w:hAnsi="Tahoma" w:cs="Tahoma"/>
          <w:b/>
          <w:sz w:val="21"/>
          <w:szCs w:val="21"/>
        </w:rPr>
      </w:pPr>
    </w:p>
    <w:p w:rsidR="007230C6" w:rsidRDefault="007230C6" w:rsidP="007230C6">
      <w:pPr>
        <w:pStyle w:val="Default"/>
        <w:spacing w:after="120"/>
        <w:ind w:left="142"/>
        <w:jc w:val="both"/>
        <w:rPr>
          <w:color w:val="auto"/>
          <w:sz w:val="21"/>
          <w:szCs w:val="21"/>
        </w:rPr>
      </w:pPr>
      <w:r w:rsidRPr="003356DB">
        <w:rPr>
          <w:b/>
          <w:bCs/>
          <w:color w:val="auto"/>
          <w:sz w:val="21"/>
          <w:szCs w:val="21"/>
        </w:rPr>
        <w:t>b)    projektová dokumentace pro provádění stavby</w:t>
      </w:r>
      <w:r w:rsidRPr="003356DB">
        <w:rPr>
          <w:color w:val="auto"/>
          <w:sz w:val="21"/>
          <w:szCs w:val="21"/>
        </w:rPr>
        <w:t xml:space="preserve">, dále též „DPS". </w:t>
      </w:r>
    </w:p>
    <w:p w:rsidR="007230C6" w:rsidRPr="00CD6A83" w:rsidRDefault="007230C6" w:rsidP="007230C6">
      <w:pPr>
        <w:pStyle w:val="Default"/>
        <w:spacing w:after="120"/>
        <w:ind w:left="567"/>
        <w:jc w:val="both"/>
        <w:rPr>
          <w:color w:val="auto"/>
          <w:sz w:val="21"/>
          <w:szCs w:val="21"/>
        </w:rPr>
      </w:pPr>
      <w:r w:rsidRPr="003356DB">
        <w:rPr>
          <w:color w:val="auto"/>
          <w:sz w:val="21"/>
          <w:szCs w:val="21"/>
        </w:rPr>
        <w:t xml:space="preserve">Tato dokumentace musí splňovat rovněž požadavky zákona č. </w:t>
      </w:r>
      <w:r w:rsidRPr="003356DB">
        <w:rPr>
          <w:b/>
          <w:bCs/>
          <w:color w:val="auto"/>
          <w:sz w:val="21"/>
          <w:szCs w:val="21"/>
        </w:rPr>
        <w:t>134/2016 Sb</w:t>
      </w:r>
      <w:r w:rsidRPr="003356DB">
        <w:rPr>
          <w:color w:val="auto"/>
          <w:sz w:val="21"/>
          <w:szCs w:val="21"/>
        </w:rPr>
        <w:t xml:space="preserve">., o zadávání veřejných zakázek, ve znění pozdějších předpisů včetně prováděcí </w:t>
      </w:r>
      <w:r w:rsidR="00414386" w:rsidRPr="003356DB">
        <w:rPr>
          <w:color w:val="auto"/>
          <w:sz w:val="21"/>
          <w:szCs w:val="21"/>
        </w:rPr>
        <w:t>vyhlášk</w:t>
      </w:r>
      <w:r w:rsidR="00414386">
        <w:rPr>
          <w:color w:val="auto"/>
          <w:sz w:val="21"/>
          <w:szCs w:val="21"/>
        </w:rPr>
        <w:t>y</w:t>
      </w:r>
      <w:r w:rsidR="00414386" w:rsidRPr="003356DB">
        <w:rPr>
          <w:color w:val="auto"/>
          <w:sz w:val="21"/>
          <w:szCs w:val="21"/>
        </w:rPr>
        <w:t xml:space="preserve"> 169</w:t>
      </w:r>
      <w:r w:rsidRPr="00CD6A83">
        <w:rPr>
          <w:b/>
          <w:bCs/>
          <w:color w:val="auto"/>
          <w:sz w:val="21"/>
          <w:szCs w:val="21"/>
        </w:rPr>
        <w:t>/2016 Sb</w:t>
      </w:r>
      <w:r w:rsidRPr="00CD6A83">
        <w:rPr>
          <w:color w:val="auto"/>
          <w:sz w:val="21"/>
          <w:szCs w:val="21"/>
        </w:rPr>
        <w:t>.</w:t>
      </w:r>
      <w:r w:rsidR="00E87F62">
        <w:rPr>
          <w:color w:val="auto"/>
          <w:sz w:val="21"/>
          <w:szCs w:val="21"/>
        </w:rPr>
        <w:t xml:space="preserve">, </w:t>
      </w:r>
      <w:r w:rsidR="00E87F62" w:rsidRPr="00E87F62">
        <w:rPr>
          <w:color w:val="auto"/>
          <w:sz w:val="21"/>
          <w:szCs w:val="21"/>
        </w:rPr>
        <w:t>o stanovení rozsahu dokumentace veřejné zakázky na stavební práce a soupisu stavebních prací, dodávek a služeb s výkazem výměr</w:t>
      </w:r>
      <w:r w:rsidR="00E87F62">
        <w:rPr>
          <w:color w:val="auto"/>
          <w:sz w:val="21"/>
          <w:szCs w:val="21"/>
        </w:rPr>
        <w:t>, (dále jen vyhláška č. 169/2016 Sb.)</w:t>
      </w:r>
      <w:r w:rsidRPr="00CD6A83">
        <w:rPr>
          <w:color w:val="auto"/>
          <w:sz w:val="21"/>
          <w:szCs w:val="21"/>
        </w:rPr>
        <w:t xml:space="preserve"> Do této dokumentace je nutno zapracovat veškeré změny a požadavky vzešlé v průběhu stavebního řízení. Součástí DPS musí být i zpracování plánu BOZP.</w:t>
      </w:r>
    </w:p>
    <w:p w:rsidR="007230C6" w:rsidRPr="00CD6A83" w:rsidRDefault="007230C6" w:rsidP="007230C6">
      <w:pPr>
        <w:pStyle w:val="Default"/>
        <w:numPr>
          <w:ilvl w:val="0"/>
          <w:numId w:val="33"/>
        </w:numPr>
        <w:jc w:val="both"/>
        <w:rPr>
          <w:color w:val="auto"/>
          <w:sz w:val="21"/>
          <w:szCs w:val="21"/>
        </w:rPr>
      </w:pPr>
      <w:r w:rsidRPr="00CD6A83">
        <w:rPr>
          <w:color w:val="auto"/>
          <w:sz w:val="21"/>
          <w:szCs w:val="21"/>
        </w:rPr>
        <w:t xml:space="preserve">Projektová dokumentace pro provedení stavby (v dělení na jednotlivé stavební objekty dle objektové skladby ze studie – popis objektů), propracování dokumentace až do úrovně jednoznačně určující požadavky na kvalitu a charakteristické vlastnosti stavby, přičemž nesmí být uváděny přímé či nepřímé odkazy na určité dodavatele, výrobky, patenty na vynálezy, užitné vzory, průmyslové vzory, ochranné známky nebo označení původu. Odkaz lze použít, pokud stanovení technických podmínek podle § 89 </w:t>
      </w:r>
      <w:r w:rsidRPr="00CD6A83">
        <w:rPr>
          <w:color w:val="auto"/>
          <w:sz w:val="21"/>
          <w:szCs w:val="21"/>
        </w:rPr>
        <w:lastRenderedPageBreak/>
        <w:t xml:space="preserve">odst. 1 zákona č. </w:t>
      </w:r>
      <w:r w:rsidRPr="00CD6A83">
        <w:rPr>
          <w:b/>
          <w:bCs/>
          <w:color w:val="auto"/>
          <w:sz w:val="21"/>
          <w:szCs w:val="21"/>
        </w:rPr>
        <w:t>134/2016 Sb</w:t>
      </w:r>
      <w:r w:rsidRPr="00CD6A83">
        <w:rPr>
          <w:color w:val="auto"/>
          <w:sz w:val="21"/>
          <w:szCs w:val="21"/>
        </w:rPr>
        <w:t xml:space="preserve">., o zadávání veřejných zakázek, ve znění pozdějších předpisů, nemůže být dostatečně přesné a srozumitelné. U každého takového odkazu je nutno uvést možnost nabídnout rovnocenné řešení. </w:t>
      </w:r>
    </w:p>
    <w:p w:rsidR="007230C6" w:rsidRPr="00CD6A83" w:rsidRDefault="007230C6" w:rsidP="007230C6">
      <w:pPr>
        <w:pStyle w:val="Default"/>
        <w:numPr>
          <w:ilvl w:val="0"/>
          <w:numId w:val="33"/>
        </w:numPr>
        <w:jc w:val="both"/>
        <w:rPr>
          <w:color w:val="auto"/>
          <w:sz w:val="21"/>
          <w:szCs w:val="21"/>
        </w:rPr>
      </w:pPr>
      <w:r w:rsidRPr="00CD6A83">
        <w:rPr>
          <w:color w:val="auto"/>
          <w:sz w:val="21"/>
          <w:szCs w:val="21"/>
        </w:rPr>
        <w:t xml:space="preserve">Zpracování kompletního a přesného položkového rozpočtu v členění objektové soustavy, zpracování kompletního a přesného soupisu prací vč. výkazu výměr („slepý rozpočet“) jako součást dokumentace pro provádění stavby. </w:t>
      </w:r>
    </w:p>
    <w:p w:rsidR="007230C6" w:rsidRPr="00CD6A83" w:rsidRDefault="007230C6" w:rsidP="007230C6">
      <w:pPr>
        <w:pStyle w:val="Default"/>
        <w:ind w:left="788"/>
        <w:jc w:val="both"/>
        <w:rPr>
          <w:color w:val="auto"/>
          <w:sz w:val="21"/>
          <w:szCs w:val="21"/>
        </w:rPr>
      </w:pPr>
      <w:r w:rsidRPr="00CD6A83">
        <w:rPr>
          <w:color w:val="auto"/>
          <w:sz w:val="21"/>
          <w:szCs w:val="21"/>
        </w:rPr>
        <w:t xml:space="preserve">Požadované výstupy PD pro provádění stavby budou objednateli předány v počtu </w:t>
      </w:r>
      <w:r w:rsidR="004D7193">
        <w:rPr>
          <w:color w:val="auto"/>
          <w:sz w:val="21"/>
          <w:szCs w:val="21"/>
        </w:rPr>
        <w:t>4</w:t>
      </w:r>
      <w:r w:rsidRPr="00CD6A83">
        <w:rPr>
          <w:color w:val="auto"/>
          <w:sz w:val="21"/>
          <w:szCs w:val="21"/>
        </w:rPr>
        <w:t xml:space="preserve"> ks v listinné podobě a v počtu 1 ks el. verzi, a to ve formátech: </w:t>
      </w:r>
    </w:p>
    <w:p w:rsidR="007230C6" w:rsidRPr="00CD6A83" w:rsidRDefault="007230C6" w:rsidP="007230C6">
      <w:pPr>
        <w:pStyle w:val="Default"/>
        <w:numPr>
          <w:ilvl w:val="0"/>
          <w:numId w:val="31"/>
        </w:numPr>
        <w:spacing w:after="5"/>
        <w:ind w:left="1276"/>
        <w:jc w:val="both"/>
        <w:rPr>
          <w:color w:val="auto"/>
          <w:sz w:val="21"/>
          <w:szCs w:val="21"/>
        </w:rPr>
      </w:pPr>
      <w:r w:rsidRPr="00CD6A83">
        <w:rPr>
          <w:color w:val="auto"/>
          <w:sz w:val="21"/>
          <w:szCs w:val="21"/>
        </w:rPr>
        <w:t xml:space="preserve">texty v DOC a PDF, </w:t>
      </w:r>
    </w:p>
    <w:p w:rsidR="007230C6" w:rsidRPr="00CD6A83" w:rsidRDefault="007230C6" w:rsidP="007230C6">
      <w:pPr>
        <w:pStyle w:val="Default"/>
        <w:numPr>
          <w:ilvl w:val="0"/>
          <w:numId w:val="31"/>
        </w:numPr>
        <w:spacing w:after="5"/>
        <w:ind w:left="1276"/>
        <w:jc w:val="both"/>
        <w:rPr>
          <w:color w:val="auto"/>
          <w:sz w:val="21"/>
          <w:szCs w:val="21"/>
        </w:rPr>
      </w:pPr>
      <w:r w:rsidRPr="00CD6A83">
        <w:rPr>
          <w:color w:val="auto"/>
          <w:sz w:val="21"/>
          <w:szCs w:val="21"/>
        </w:rPr>
        <w:t xml:space="preserve">výkresy v DWG a PDF, </w:t>
      </w:r>
    </w:p>
    <w:p w:rsidR="007230C6" w:rsidRPr="00CD6A83" w:rsidRDefault="007230C6" w:rsidP="007230C6">
      <w:pPr>
        <w:pStyle w:val="Default"/>
        <w:numPr>
          <w:ilvl w:val="0"/>
          <w:numId w:val="31"/>
        </w:numPr>
        <w:spacing w:after="5"/>
        <w:ind w:left="1276"/>
        <w:jc w:val="both"/>
        <w:rPr>
          <w:color w:val="auto"/>
          <w:sz w:val="21"/>
          <w:szCs w:val="21"/>
        </w:rPr>
      </w:pPr>
      <w:r w:rsidRPr="00CD6A83">
        <w:rPr>
          <w:color w:val="auto"/>
          <w:sz w:val="21"/>
          <w:szCs w:val="21"/>
        </w:rPr>
        <w:t xml:space="preserve">tabulky a výpočty v XLS, </w:t>
      </w:r>
    </w:p>
    <w:p w:rsidR="007230C6" w:rsidRPr="00CD6A83" w:rsidRDefault="007230C6" w:rsidP="007230C6">
      <w:pPr>
        <w:pStyle w:val="Default"/>
        <w:numPr>
          <w:ilvl w:val="0"/>
          <w:numId w:val="31"/>
        </w:numPr>
        <w:spacing w:after="120"/>
        <w:ind w:left="1276"/>
        <w:jc w:val="both"/>
        <w:rPr>
          <w:color w:val="auto"/>
          <w:sz w:val="21"/>
          <w:szCs w:val="21"/>
        </w:rPr>
      </w:pPr>
      <w:r w:rsidRPr="00CD6A83">
        <w:rPr>
          <w:color w:val="auto"/>
          <w:sz w:val="21"/>
          <w:szCs w:val="21"/>
        </w:rPr>
        <w:t xml:space="preserve">soupis stavebních prací, dodávek a služeb s výkazem výměr ve formátech XLS, PDF  </w:t>
      </w:r>
      <w:r w:rsidRPr="00CD6A83">
        <w:rPr>
          <w:color w:val="auto"/>
          <w:sz w:val="21"/>
          <w:szCs w:val="21"/>
        </w:rPr>
        <w:br/>
        <w:t xml:space="preserve">  a XML v souladu s vyhláškou č. </w:t>
      </w:r>
      <w:r w:rsidRPr="00CD6A83">
        <w:rPr>
          <w:b/>
          <w:bCs/>
          <w:color w:val="auto"/>
          <w:sz w:val="21"/>
          <w:szCs w:val="21"/>
        </w:rPr>
        <w:t>169/2016</w:t>
      </w:r>
      <w:r w:rsidRPr="00CD6A83">
        <w:rPr>
          <w:color w:val="auto"/>
          <w:sz w:val="21"/>
          <w:szCs w:val="21"/>
        </w:rPr>
        <w:t xml:space="preserve"> Sb. </w:t>
      </w:r>
    </w:p>
    <w:p w:rsidR="007230C6" w:rsidRPr="00CD6A83" w:rsidRDefault="007230C6" w:rsidP="007230C6">
      <w:pPr>
        <w:pStyle w:val="Default"/>
        <w:spacing w:after="120"/>
        <w:ind w:left="567" w:hanging="567"/>
        <w:jc w:val="both"/>
        <w:rPr>
          <w:color w:val="auto"/>
          <w:sz w:val="21"/>
          <w:szCs w:val="21"/>
        </w:rPr>
      </w:pPr>
      <w:r w:rsidRPr="00CD6A83">
        <w:rPr>
          <w:b/>
          <w:bCs/>
          <w:color w:val="auto"/>
          <w:sz w:val="21"/>
          <w:szCs w:val="21"/>
        </w:rPr>
        <w:t>c)    výkon dozoru</w:t>
      </w:r>
      <w:r w:rsidR="00B977AA">
        <w:rPr>
          <w:b/>
          <w:bCs/>
          <w:color w:val="auto"/>
          <w:sz w:val="21"/>
          <w:szCs w:val="21"/>
        </w:rPr>
        <w:t xml:space="preserve"> projektanta</w:t>
      </w:r>
      <w:r w:rsidRPr="00CD6A83">
        <w:rPr>
          <w:color w:val="auto"/>
          <w:sz w:val="21"/>
          <w:szCs w:val="21"/>
        </w:rPr>
        <w:t>, dále též „</w:t>
      </w:r>
      <w:r w:rsidR="00B977AA">
        <w:rPr>
          <w:color w:val="auto"/>
          <w:sz w:val="21"/>
          <w:szCs w:val="21"/>
        </w:rPr>
        <w:t>DP“</w:t>
      </w:r>
      <w:r w:rsidRPr="00CD6A83">
        <w:rPr>
          <w:color w:val="auto"/>
          <w:sz w:val="21"/>
          <w:szCs w:val="21"/>
        </w:rPr>
        <w:t>, po dobu realizace díla „</w:t>
      </w:r>
      <w:r w:rsidR="00A30EDD" w:rsidRPr="00A30EDD">
        <w:rPr>
          <w:b/>
          <w:bCs/>
          <w:color w:val="auto"/>
          <w:sz w:val="21"/>
          <w:szCs w:val="21"/>
        </w:rPr>
        <w:t>Propojení parkoviště u ZUŠ a ul. Palackého s ul. Hlavní a vybudování autobusových zálivů</w:t>
      </w:r>
      <w:r w:rsidRPr="00CD6A83">
        <w:rPr>
          <w:color w:val="auto"/>
          <w:sz w:val="21"/>
          <w:szCs w:val="21"/>
        </w:rPr>
        <w:t xml:space="preserve">“. </w:t>
      </w:r>
    </w:p>
    <w:p w:rsidR="007230C6" w:rsidRPr="009636B0" w:rsidRDefault="007230C6" w:rsidP="007230C6">
      <w:pPr>
        <w:pStyle w:val="Default"/>
        <w:ind w:left="567"/>
        <w:jc w:val="both"/>
        <w:rPr>
          <w:color w:val="auto"/>
          <w:sz w:val="21"/>
          <w:szCs w:val="21"/>
        </w:rPr>
      </w:pPr>
      <w:r w:rsidRPr="009636B0">
        <w:rPr>
          <w:color w:val="auto"/>
          <w:sz w:val="21"/>
          <w:szCs w:val="21"/>
        </w:rPr>
        <w:t>Součástí předmětu plnění veřejné zakázky je i výkon D</w:t>
      </w:r>
      <w:r w:rsidR="00E87F62">
        <w:rPr>
          <w:color w:val="auto"/>
          <w:sz w:val="21"/>
          <w:szCs w:val="21"/>
        </w:rPr>
        <w:t>ozoru projektanta</w:t>
      </w:r>
      <w:r w:rsidRPr="009636B0">
        <w:rPr>
          <w:color w:val="auto"/>
          <w:sz w:val="21"/>
          <w:szCs w:val="21"/>
        </w:rPr>
        <w:t xml:space="preserve"> v případě realizace stavby</w:t>
      </w:r>
      <w:r w:rsidR="004D7193">
        <w:rPr>
          <w:color w:val="auto"/>
          <w:sz w:val="21"/>
          <w:szCs w:val="21"/>
        </w:rPr>
        <w:t>.</w:t>
      </w:r>
      <w:r w:rsidRPr="009636B0">
        <w:rPr>
          <w:color w:val="auto"/>
          <w:sz w:val="21"/>
          <w:szCs w:val="21"/>
        </w:rPr>
        <w:t xml:space="preserve"> Výkonem funkce </w:t>
      </w:r>
      <w:r w:rsidR="00E87F62">
        <w:rPr>
          <w:color w:val="auto"/>
          <w:sz w:val="21"/>
          <w:szCs w:val="21"/>
        </w:rPr>
        <w:t>DP</w:t>
      </w:r>
      <w:r w:rsidR="00E87F62" w:rsidRPr="009636B0">
        <w:rPr>
          <w:color w:val="auto"/>
          <w:sz w:val="21"/>
          <w:szCs w:val="21"/>
        </w:rPr>
        <w:t xml:space="preserve"> </w:t>
      </w:r>
      <w:r w:rsidRPr="009636B0">
        <w:rPr>
          <w:color w:val="auto"/>
          <w:sz w:val="21"/>
          <w:szCs w:val="21"/>
        </w:rPr>
        <w:t xml:space="preserve">se rozumí zejména: </w:t>
      </w:r>
    </w:p>
    <w:p w:rsidR="007230C6" w:rsidRPr="009636B0" w:rsidRDefault="007230C6" w:rsidP="007230C6">
      <w:pPr>
        <w:pStyle w:val="Default"/>
        <w:ind w:left="567"/>
        <w:jc w:val="both"/>
        <w:rPr>
          <w:color w:val="auto"/>
          <w:sz w:val="21"/>
          <w:szCs w:val="21"/>
        </w:rPr>
      </w:pPr>
      <w:r w:rsidRPr="009636B0">
        <w:rPr>
          <w:color w:val="auto"/>
          <w:sz w:val="21"/>
          <w:szCs w:val="21"/>
        </w:rPr>
        <w:t xml:space="preserve">•  dozor stavby podle </w:t>
      </w:r>
      <w:proofErr w:type="spellStart"/>
      <w:r w:rsidRPr="009636B0">
        <w:rPr>
          <w:color w:val="auto"/>
          <w:sz w:val="21"/>
          <w:szCs w:val="21"/>
        </w:rPr>
        <w:t>ust</w:t>
      </w:r>
      <w:proofErr w:type="spellEnd"/>
      <w:r w:rsidRPr="009636B0">
        <w:rPr>
          <w:color w:val="auto"/>
          <w:sz w:val="21"/>
          <w:szCs w:val="21"/>
        </w:rPr>
        <w:t xml:space="preserve">. zákona č. </w:t>
      </w:r>
      <w:r w:rsidRPr="009636B0">
        <w:rPr>
          <w:b/>
          <w:bCs/>
          <w:color w:val="auto"/>
          <w:sz w:val="21"/>
          <w:szCs w:val="21"/>
        </w:rPr>
        <w:t>283/2021 Sb</w:t>
      </w:r>
      <w:r w:rsidRPr="009636B0">
        <w:rPr>
          <w:color w:val="auto"/>
          <w:sz w:val="21"/>
          <w:szCs w:val="21"/>
        </w:rPr>
        <w:t>., stavební zákon, ve znění pozdějších předpisů</w:t>
      </w:r>
    </w:p>
    <w:p w:rsidR="007230C6" w:rsidRPr="009636B0" w:rsidRDefault="007230C6" w:rsidP="007230C6">
      <w:pPr>
        <w:pStyle w:val="Default"/>
        <w:ind w:left="567"/>
        <w:jc w:val="both"/>
        <w:rPr>
          <w:color w:val="auto"/>
          <w:sz w:val="21"/>
          <w:szCs w:val="21"/>
        </w:rPr>
      </w:pPr>
      <w:r w:rsidRPr="009636B0">
        <w:rPr>
          <w:color w:val="auto"/>
          <w:sz w:val="21"/>
          <w:szCs w:val="21"/>
        </w:rPr>
        <w:t xml:space="preserve">• účast na předání staveniště zhotoviteli stavby, </w:t>
      </w:r>
    </w:p>
    <w:p w:rsidR="007230C6" w:rsidRPr="00235284" w:rsidRDefault="007230C6" w:rsidP="007230C6">
      <w:pPr>
        <w:pStyle w:val="Default"/>
        <w:ind w:left="567"/>
        <w:jc w:val="both"/>
        <w:rPr>
          <w:color w:val="auto"/>
          <w:sz w:val="21"/>
          <w:szCs w:val="21"/>
        </w:rPr>
      </w:pPr>
      <w:r w:rsidRPr="009636B0">
        <w:rPr>
          <w:color w:val="auto"/>
          <w:sz w:val="21"/>
          <w:szCs w:val="21"/>
        </w:rPr>
        <w:t>• poskytování vysvětlení potřebných k fyzické realizaci</w:t>
      </w:r>
      <w:r w:rsidRPr="00235284">
        <w:rPr>
          <w:color w:val="auto"/>
          <w:sz w:val="21"/>
          <w:szCs w:val="21"/>
        </w:rPr>
        <w:t xml:space="preserve"> projektu na základě realizační dokumentace, </w:t>
      </w:r>
    </w:p>
    <w:p w:rsidR="007230C6" w:rsidRDefault="007230C6" w:rsidP="007230C6">
      <w:pPr>
        <w:pStyle w:val="Default"/>
        <w:ind w:left="567"/>
        <w:jc w:val="both"/>
        <w:rPr>
          <w:color w:val="auto"/>
          <w:sz w:val="21"/>
          <w:szCs w:val="21"/>
        </w:rPr>
      </w:pPr>
      <w:r w:rsidRPr="00235284">
        <w:rPr>
          <w:color w:val="auto"/>
          <w:sz w:val="21"/>
          <w:szCs w:val="21"/>
        </w:rPr>
        <w:t xml:space="preserve">• kontrolu a ověření souladu prováděné stavby s projektovou dokumentací, </w:t>
      </w:r>
    </w:p>
    <w:p w:rsidR="007230C6" w:rsidRPr="00235284" w:rsidRDefault="007230C6" w:rsidP="007230C6">
      <w:pPr>
        <w:pStyle w:val="Default"/>
        <w:ind w:left="567"/>
        <w:jc w:val="both"/>
        <w:rPr>
          <w:color w:val="auto"/>
          <w:sz w:val="21"/>
          <w:szCs w:val="21"/>
        </w:rPr>
      </w:pPr>
      <w:r w:rsidRPr="00235284">
        <w:rPr>
          <w:color w:val="auto"/>
          <w:sz w:val="21"/>
          <w:szCs w:val="21"/>
        </w:rPr>
        <w:t>•</w:t>
      </w:r>
      <w:r>
        <w:rPr>
          <w:color w:val="auto"/>
          <w:sz w:val="21"/>
          <w:szCs w:val="21"/>
        </w:rPr>
        <w:t xml:space="preserve"> </w:t>
      </w:r>
      <w:r w:rsidRPr="00235284">
        <w:rPr>
          <w:color w:val="auto"/>
          <w:sz w:val="21"/>
          <w:szCs w:val="21"/>
        </w:rPr>
        <w:t xml:space="preserve">posuzování návrhů zhotovitele stavby na změny a odchylky v částech projektů zpracovávaných zhotoviteli z pohledu dodržení technickoekonomických parametrů stavby, dodržení lhůt výstavby, případně dalších údajů a ukazatelů, </w:t>
      </w:r>
    </w:p>
    <w:p w:rsidR="007230C6" w:rsidRPr="00235284" w:rsidRDefault="007230C6" w:rsidP="007230C6">
      <w:pPr>
        <w:pStyle w:val="Default"/>
        <w:ind w:left="567"/>
        <w:jc w:val="both"/>
        <w:rPr>
          <w:color w:val="auto"/>
          <w:sz w:val="21"/>
          <w:szCs w:val="21"/>
        </w:rPr>
      </w:pPr>
      <w:r w:rsidRPr="00235284">
        <w:rPr>
          <w:color w:val="auto"/>
          <w:sz w:val="21"/>
          <w:szCs w:val="21"/>
        </w:rPr>
        <w:t xml:space="preserve">• účast na stavbě na vyzvání příkazce mimo termíny kontrolních dnů, pokud bude vyzván, </w:t>
      </w:r>
    </w:p>
    <w:p w:rsidR="007230C6" w:rsidRPr="00235284" w:rsidRDefault="007230C6" w:rsidP="007230C6">
      <w:pPr>
        <w:spacing w:after="120"/>
        <w:ind w:left="567"/>
        <w:jc w:val="both"/>
        <w:rPr>
          <w:rFonts w:ascii="Tahoma" w:hAnsi="Tahoma" w:cs="Tahoma"/>
          <w:sz w:val="21"/>
          <w:szCs w:val="21"/>
        </w:rPr>
      </w:pPr>
      <w:r w:rsidRPr="00235284">
        <w:rPr>
          <w:rFonts w:ascii="Tahoma" w:hAnsi="Tahoma" w:cs="Tahoma"/>
          <w:sz w:val="21"/>
          <w:szCs w:val="21"/>
        </w:rPr>
        <w:t>• účast na kontrole kvality při předání stavby zhotovitelem. účast na KD (předpoklad 1 - 2x týdně), účast na odevzdání a převzetí stavby</w:t>
      </w:r>
    </w:p>
    <w:p w:rsidR="007230C6" w:rsidRPr="00235284" w:rsidRDefault="007230C6" w:rsidP="007230C6">
      <w:pPr>
        <w:autoSpaceDE w:val="0"/>
        <w:autoSpaceDN w:val="0"/>
        <w:adjustRightInd w:val="0"/>
        <w:ind w:left="567"/>
        <w:jc w:val="both"/>
        <w:rPr>
          <w:rFonts w:ascii="Tahoma" w:hAnsi="Tahoma" w:cs="Tahoma"/>
          <w:sz w:val="21"/>
          <w:szCs w:val="21"/>
        </w:rPr>
      </w:pPr>
      <w:r w:rsidRPr="00235284">
        <w:rPr>
          <w:rFonts w:ascii="Tahoma" w:hAnsi="Tahoma" w:cs="Tahoma"/>
          <w:sz w:val="21"/>
          <w:szCs w:val="21"/>
        </w:rPr>
        <w:t>Za výkon dozoru</w:t>
      </w:r>
      <w:r w:rsidR="00E87F62">
        <w:rPr>
          <w:rFonts w:ascii="Tahoma" w:hAnsi="Tahoma" w:cs="Tahoma"/>
          <w:sz w:val="21"/>
          <w:szCs w:val="21"/>
        </w:rPr>
        <w:t xml:space="preserve"> projektanta</w:t>
      </w:r>
      <w:r w:rsidRPr="00235284">
        <w:rPr>
          <w:rFonts w:ascii="Tahoma" w:hAnsi="Tahoma" w:cs="Tahoma"/>
          <w:sz w:val="21"/>
          <w:szCs w:val="21"/>
        </w:rPr>
        <w:t xml:space="preserve"> se nepovažuje průběžné odstraňování vad projektové dokumentace reklamované objednatele</w:t>
      </w:r>
      <w:r>
        <w:rPr>
          <w:rFonts w:ascii="Tahoma" w:hAnsi="Tahoma" w:cs="Tahoma"/>
          <w:sz w:val="21"/>
          <w:szCs w:val="21"/>
        </w:rPr>
        <w:t>m</w:t>
      </w:r>
      <w:r w:rsidRPr="00235284">
        <w:rPr>
          <w:rFonts w:ascii="Tahoma" w:hAnsi="Tahoma" w:cs="Tahoma"/>
          <w:sz w:val="21"/>
          <w:szCs w:val="21"/>
        </w:rPr>
        <w:t>.</w:t>
      </w:r>
    </w:p>
    <w:p w:rsidR="007230C6" w:rsidRPr="00235284" w:rsidRDefault="007230C6" w:rsidP="007230C6">
      <w:pPr>
        <w:ind w:left="567" w:hanging="425"/>
        <w:jc w:val="both"/>
        <w:rPr>
          <w:rFonts w:ascii="Tahoma" w:hAnsi="Tahoma" w:cs="Tahoma"/>
          <w:sz w:val="21"/>
          <w:szCs w:val="21"/>
        </w:rPr>
      </w:pPr>
      <w:r w:rsidRPr="00235284">
        <w:rPr>
          <w:rFonts w:ascii="Tahoma" w:hAnsi="Tahoma" w:cs="Tahoma"/>
          <w:b/>
          <w:sz w:val="21"/>
          <w:szCs w:val="21"/>
        </w:rPr>
        <w:t>d)</w:t>
      </w:r>
      <w:r w:rsidRPr="00235284">
        <w:rPr>
          <w:rFonts w:ascii="Tahoma" w:hAnsi="Tahoma" w:cs="Tahoma"/>
          <w:sz w:val="21"/>
          <w:szCs w:val="21"/>
        </w:rPr>
        <w:t xml:space="preserve">   součinnost zhotovitele v rámci zadávacích řízení k realizaci veřejných zakázek navazujících na předmět plnění:</w:t>
      </w:r>
    </w:p>
    <w:p w:rsidR="007230C6" w:rsidRPr="00235284" w:rsidRDefault="007230C6" w:rsidP="007230C6">
      <w:pPr>
        <w:pStyle w:val="Odstavecseseznamem"/>
        <w:numPr>
          <w:ilvl w:val="0"/>
          <w:numId w:val="18"/>
        </w:numPr>
        <w:spacing w:after="0" w:line="240" w:lineRule="auto"/>
        <w:ind w:left="567"/>
        <w:jc w:val="both"/>
        <w:rPr>
          <w:rFonts w:ascii="Tahoma" w:hAnsi="Tahoma" w:cs="Tahoma"/>
          <w:sz w:val="21"/>
          <w:szCs w:val="21"/>
        </w:rPr>
      </w:pPr>
      <w:r w:rsidRPr="0023528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467BB6">
        <w:rPr>
          <w:rFonts w:ascii="Tahoma" w:hAnsi="Tahoma" w:cs="Tahoma"/>
          <w:sz w:val="21"/>
          <w:szCs w:val="21"/>
        </w:rPr>
        <w:t>2 pracovních</w:t>
      </w:r>
      <w:r w:rsidRPr="00235284">
        <w:rPr>
          <w:rFonts w:ascii="Tahoma" w:hAnsi="Tahoma" w:cs="Tahoma"/>
          <w:sz w:val="21"/>
          <w:szCs w:val="21"/>
        </w:rPr>
        <w:t xml:space="preserve"> dnů po jejich obdržení,</w:t>
      </w:r>
    </w:p>
    <w:p w:rsidR="007230C6" w:rsidRPr="00235284" w:rsidRDefault="007230C6" w:rsidP="007230C6">
      <w:pPr>
        <w:pStyle w:val="Odstavecseseznamem"/>
        <w:spacing w:after="0" w:line="240" w:lineRule="auto"/>
        <w:ind w:left="993"/>
        <w:jc w:val="both"/>
        <w:rPr>
          <w:rFonts w:ascii="Tahoma" w:hAnsi="Tahoma" w:cs="Tahoma"/>
          <w:sz w:val="21"/>
          <w:szCs w:val="21"/>
        </w:rPr>
      </w:pPr>
    </w:p>
    <w:p w:rsidR="007230C6" w:rsidRPr="0048682E" w:rsidRDefault="007230C6" w:rsidP="007230C6">
      <w:pPr>
        <w:pStyle w:val="Odstavecseseznamem"/>
        <w:numPr>
          <w:ilvl w:val="0"/>
          <w:numId w:val="18"/>
        </w:numPr>
        <w:ind w:left="567"/>
        <w:jc w:val="both"/>
        <w:rPr>
          <w:rFonts w:ascii="Tahoma" w:hAnsi="Tahoma" w:cs="Tahoma"/>
          <w:sz w:val="21"/>
          <w:szCs w:val="21"/>
        </w:rPr>
      </w:pPr>
      <w:r w:rsidRPr="0048682E">
        <w:rPr>
          <w:rFonts w:ascii="Tahoma" w:hAnsi="Tahoma" w:cs="Tahoma"/>
          <w:sz w:val="21"/>
          <w:szCs w:val="21"/>
        </w:rPr>
        <w:t>Součástí plnění dle této smlouvy je rovněž prezentace a obhajoba díla před orgány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7230C6" w:rsidRPr="00CD6A83" w:rsidRDefault="007230C6" w:rsidP="007230C6">
      <w:pPr>
        <w:pStyle w:val="Odstavecseseznamem"/>
        <w:ind w:left="567"/>
        <w:jc w:val="both"/>
        <w:rPr>
          <w:rFonts w:ascii="Tahoma" w:hAnsi="Tahoma" w:cs="Tahoma"/>
          <w:sz w:val="21"/>
          <w:szCs w:val="21"/>
        </w:rPr>
      </w:pPr>
    </w:p>
    <w:p w:rsidR="007230C6" w:rsidRPr="00CD6A83" w:rsidRDefault="007230C6" w:rsidP="007230C6">
      <w:pPr>
        <w:pStyle w:val="Odstavecseseznamem"/>
        <w:numPr>
          <w:ilvl w:val="0"/>
          <w:numId w:val="18"/>
        </w:numPr>
        <w:ind w:left="567"/>
        <w:jc w:val="both"/>
        <w:rPr>
          <w:rFonts w:ascii="Tahoma" w:hAnsi="Tahoma" w:cs="Tahoma"/>
          <w:sz w:val="21"/>
          <w:szCs w:val="21"/>
        </w:rPr>
      </w:pPr>
      <w:r w:rsidRPr="00CD6A83">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7230C6" w:rsidRPr="00CD6A83" w:rsidRDefault="007230C6" w:rsidP="007230C6">
      <w:pPr>
        <w:pStyle w:val="Odstavecseseznamem"/>
        <w:tabs>
          <w:tab w:val="left" w:pos="993"/>
        </w:tabs>
        <w:autoSpaceDE w:val="0"/>
        <w:autoSpaceDN w:val="0"/>
        <w:adjustRightInd w:val="0"/>
        <w:spacing w:after="0" w:line="240" w:lineRule="auto"/>
        <w:ind w:right="849"/>
        <w:jc w:val="both"/>
        <w:rPr>
          <w:rFonts w:ascii="Tahoma" w:hAnsi="Tahoma" w:cs="Tahoma"/>
          <w:b/>
          <w:sz w:val="21"/>
          <w:szCs w:val="21"/>
        </w:rPr>
      </w:pPr>
    </w:p>
    <w:p w:rsidR="007230C6" w:rsidRPr="007230C6" w:rsidRDefault="007230C6" w:rsidP="007230C6">
      <w:pPr>
        <w:pStyle w:val="Odstavecseseznamem"/>
        <w:numPr>
          <w:ilvl w:val="0"/>
          <w:numId w:val="18"/>
        </w:numPr>
        <w:ind w:left="567"/>
        <w:jc w:val="both"/>
        <w:rPr>
          <w:rFonts w:ascii="Tahoma" w:hAnsi="Tahoma" w:cs="Tahoma"/>
          <w:sz w:val="21"/>
          <w:szCs w:val="21"/>
        </w:rPr>
      </w:pPr>
      <w:r w:rsidRPr="007230C6">
        <w:rPr>
          <w:rFonts w:ascii="Tahoma" w:hAnsi="Tahoma" w:cs="Tahoma"/>
          <w:sz w:val="21"/>
          <w:szCs w:val="21"/>
        </w:rPr>
        <w:t>Předmětem díla je také konání pravidelných kontrolních dnů (1× za 14 dní, pokud se strany nedohodnou jinak), na kterých je projednávána rozpracovanost projektu s investorem (jednotlivými odbory MMFM) a prezentace dokončené PD včetně vizualizací vedení města. Zápisy z kontrolních dnů vyhotovuje zhotovitel.</w:t>
      </w:r>
    </w:p>
    <w:p w:rsidR="00C95CD5" w:rsidRPr="00A0274B" w:rsidRDefault="007230C6" w:rsidP="007230C6">
      <w:pPr>
        <w:pStyle w:val="Default"/>
        <w:ind w:left="567" w:hanging="567"/>
        <w:jc w:val="both"/>
        <w:rPr>
          <w:b/>
          <w:bCs/>
          <w:sz w:val="21"/>
          <w:szCs w:val="21"/>
          <w:lang w:val="x-none"/>
        </w:rPr>
      </w:pPr>
      <w:r>
        <w:rPr>
          <w:b/>
          <w:bCs/>
          <w:sz w:val="21"/>
          <w:szCs w:val="21"/>
        </w:rPr>
        <w:lastRenderedPageBreak/>
        <w:t xml:space="preserve">                                                                         </w:t>
      </w:r>
      <w:r w:rsidR="00C95CD5" w:rsidRPr="00A0274B">
        <w:rPr>
          <w:b/>
          <w:bCs/>
          <w:sz w:val="21"/>
          <w:szCs w:val="21"/>
          <w:lang w:val="x-none"/>
        </w:rPr>
        <w:t xml:space="preserve">článek 3. </w:t>
      </w:r>
    </w:p>
    <w:p w:rsidR="00C95CD5" w:rsidRPr="00A0274B" w:rsidRDefault="00C95CD5" w:rsidP="00C95CD5">
      <w:pPr>
        <w:spacing w:after="0" w:line="240" w:lineRule="auto"/>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Doba, místo a další podmínky plnění </w:t>
      </w:r>
    </w:p>
    <w:p w:rsidR="00C95CD5" w:rsidRPr="00A0274B" w:rsidRDefault="00C95CD5" w:rsidP="00C95CD5">
      <w:pPr>
        <w:spacing w:after="0" w:line="240" w:lineRule="auto"/>
        <w:ind w:left="426" w:hanging="426"/>
        <w:jc w:val="center"/>
        <w:rPr>
          <w:rFonts w:ascii="Tahoma" w:hAnsi="Tahoma" w:cs="Tahoma"/>
          <w:sz w:val="21"/>
          <w:szCs w:val="21"/>
          <w:lang w:val="x-none" w:eastAsia="cs-CZ"/>
        </w:rPr>
      </w:pPr>
    </w:p>
    <w:p w:rsidR="00EA0C62" w:rsidRPr="00A0274B" w:rsidRDefault="00D110EE" w:rsidP="00A30EDD">
      <w:pPr>
        <w:keepLines/>
        <w:numPr>
          <w:ilvl w:val="1"/>
          <w:numId w:val="3"/>
        </w:numPr>
        <w:tabs>
          <w:tab w:val="clear" w:pos="420"/>
        </w:tabs>
        <w:suppressAutoHyphens/>
        <w:spacing w:after="0" w:line="240" w:lineRule="auto"/>
        <w:ind w:left="426" w:hanging="426"/>
        <w:jc w:val="both"/>
        <w:rPr>
          <w:rFonts w:ascii="Tahoma" w:hAnsi="Tahoma" w:cs="Tahoma"/>
          <w:b/>
          <w:sz w:val="21"/>
          <w:szCs w:val="21"/>
          <w:lang w:val="x-none" w:eastAsia="cs-CZ"/>
        </w:rPr>
      </w:pPr>
      <w:r w:rsidRPr="00A0274B">
        <w:rPr>
          <w:rFonts w:ascii="Tahoma" w:hAnsi="Tahoma" w:cs="Tahoma"/>
          <w:sz w:val="21"/>
          <w:szCs w:val="21"/>
          <w:lang w:val="x-none" w:eastAsia="cs-CZ"/>
        </w:rPr>
        <w:t>Zhotovitel je povinen zabezpečit provedení celého funkčního a bezvadného předmětu plnění díla</w:t>
      </w:r>
      <w:r w:rsidRPr="00A0274B">
        <w:rPr>
          <w:rFonts w:ascii="Tahoma" w:hAnsi="Tahoma" w:cs="Tahoma"/>
          <w:sz w:val="21"/>
          <w:szCs w:val="21"/>
          <w:lang w:eastAsia="cs-CZ"/>
        </w:rPr>
        <w:t xml:space="preserve"> </w:t>
      </w:r>
      <w:r w:rsidR="00132B2E" w:rsidRPr="00A0274B">
        <w:rPr>
          <w:rFonts w:ascii="Tahoma" w:hAnsi="Tahoma" w:cs="Tahoma"/>
          <w:sz w:val="21"/>
          <w:szCs w:val="21"/>
          <w:lang w:eastAsia="cs-CZ"/>
        </w:rPr>
        <w:t>do</w:t>
      </w:r>
      <w:r w:rsidR="00A30EDD">
        <w:rPr>
          <w:rFonts w:ascii="Tahoma" w:hAnsi="Tahoma" w:cs="Tahoma"/>
          <w:sz w:val="21"/>
          <w:szCs w:val="21"/>
          <w:lang w:eastAsia="cs-CZ"/>
        </w:rPr>
        <w:t xml:space="preserve"> 13   měsíců</w:t>
      </w:r>
      <w:r w:rsidR="00E01C92">
        <w:rPr>
          <w:rFonts w:ascii="Tahoma" w:hAnsi="Tahoma" w:cs="Tahoma"/>
          <w:sz w:val="21"/>
          <w:szCs w:val="21"/>
          <w:lang w:eastAsia="cs-CZ"/>
        </w:rPr>
        <w:t xml:space="preserve"> od nabytí účinnosti smlouvy o dílo.</w:t>
      </w:r>
    </w:p>
    <w:p w:rsidR="00A82F9F" w:rsidRPr="00A0274B" w:rsidRDefault="00A82F9F" w:rsidP="00EA0C62">
      <w:pPr>
        <w:keepLines/>
        <w:suppressAutoHyphens/>
        <w:spacing w:after="0" w:line="240" w:lineRule="auto"/>
        <w:ind w:left="420"/>
        <w:jc w:val="both"/>
        <w:rPr>
          <w:rFonts w:ascii="Tahoma" w:hAnsi="Tahoma" w:cs="Tahoma"/>
          <w:b/>
          <w:sz w:val="21"/>
          <w:szCs w:val="21"/>
          <w:lang w:val="x-none" w:eastAsia="cs-CZ"/>
        </w:rPr>
      </w:pPr>
    </w:p>
    <w:p w:rsidR="00A30EDD" w:rsidRPr="00414386" w:rsidRDefault="00A30EDD" w:rsidP="00414386">
      <w:pPr>
        <w:pStyle w:val="Odstavecseseznamem"/>
        <w:numPr>
          <w:ilvl w:val="0"/>
          <w:numId w:val="39"/>
        </w:numPr>
        <w:tabs>
          <w:tab w:val="left" w:pos="993"/>
        </w:tabs>
        <w:autoSpaceDE w:val="0"/>
        <w:autoSpaceDN w:val="0"/>
        <w:adjustRightInd w:val="0"/>
        <w:spacing w:after="0" w:line="240" w:lineRule="auto"/>
        <w:ind w:right="849"/>
        <w:rPr>
          <w:rFonts w:ascii="Tahoma" w:hAnsi="Tahoma" w:cs="Tahoma"/>
          <w:bCs/>
          <w:sz w:val="21"/>
          <w:szCs w:val="21"/>
          <w:lang w:eastAsia="cs-CZ"/>
        </w:rPr>
      </w:pPr>
      <w:bookmarkStart w:id="2" w:name="_Hlk200453029"/>
      <w:r w:rsidRPr="00414386">
        <w:rPr>
          <w:rFonts w:ascii="Tahoma" w:hAnsi="Tahoma" w:cs="Tahoma"/>
          <w:bCs/>
          <w:sz w:val="21"/>
          <w:szCs w:val="21"/>
          <w:lang w:eastAsia="cs-CZ"/>
        </w:rPr>
        <w:t>předložení konceptu PD</w:t>
      </w:r>
      <w:r w:rsidR="00E937F6">
        <w:rPr>
          <w:rFonts w:ascii="Tahoma" w:hAnsi="Tahoma" w:cs="Tahoma"/>
          <w:bCs/>
          <w:sz w:val="21"/>
          <w:szCs w:val="21"/>
          <w:lang w:eastAsia="cs-CZ"/>
        </w:rPr>
        <w:t xml:space="preserve"> do </w:t>
      </w:r>
      <w:r w:rsidRPr="00414386">
        <w:rPr>
          <w:rFonts w:ascii="Tahoma" w:hAnsi="Tahoma" w:cs="Tahoma"/>
          <w:bCs/>
          <w:sz w:val="21"/>
          <w:szCs w:val="21"/>
          <w:lang w:eastAsia="cs-CZ"/>
        </w:rPr>
        <w:t>6 měsíců</w:t>
      </w:r>
      <w:r w:rsidR="000D7513" w:rsidRPr="00414386">
        <w:rPr>
          <w:rFonts w:ascii="Tahoma" w:hAnsi="Tahoma" w:cs="Tahoma"/>
          <w:bCs/>
          <w:sz w:val="21"/>
          <w:szCs w:val="21"/>
          <w:lang w:eastAsia="cs-CZ"/>
        </w:rPr>
        <w:t xml:space="preserve"> od nabytí účinnosti smlouvy</w:t>
      </w:r>
      <w:r w:rsidR="00E937F6">
        <w:rPr>
          <w:rFonts w:ascii="Tahoma" w:hAnsi="Tahoma" w:cs="Tahoma"/>
          <w:bCs/>
          <w:sz w:val="21"/>
          <w:szCs w:val="21"/>
          <w:lang w:eastAsia="cs-CZ"/>
        </w:rPr>
        <w:t>;</w:t>
      </w:r>
    </w:p>
    <w:p w:rsidR="00A30EDD" w:rsidRPr="00414386" w:rsidRDefault="00A30EDD" w:rsidP="00414386">
      <w:pPr>
        <w:pStyle w:val="Odstavecseseznamem"/>
        <w:numPr>
          <w:ilvl w:val="0"/>
          <w:numId w:val="39"/>
        </w:numPr>
        <w:tabs>
          <w:tab w:val="left" w:pos="993"/>
        </w:tabs>
        <w:autoSpaceDE w:val="0"/>
        <w:autoSpaceDN w:val="0"/>
        <w:adjustRightInd w:val="0"/>
        <w:spacing w:after="0" w:line="240" w:lineRule="auto"/>
        <w:ind w:right="849"/>
        <w:rPr>
          <w:rFonts w:ascii="Tahoma" w:hAnsi="Tahoma" w:cs="Tahoma"/>
          <w:bCs/>
          <w:sz w:val="21"/>
          <w:szCs w:val="21"/>
          <w:lang w:eastAsia="cs-CZ"/>
        </w:rPr>
      </w:pPr>
      <w:r w:rsidRPr="00414386">
        <w:rPr>
          <w:rFonts w:ascii="Tahoma" w:hAnsi="Tahoma" w:cs="Tahoma"/>
          <w:bCs/>
          <w:sz w:val="21"/>
          <w:szCs w:val="21"/>
          <w:lang w:eastAsia="cs-CZ"/>
        </w:rPr>
        <w:t>odevzdání D</w:t>
      </w:r>
      <w:r w:rsidR="00467BB6" w:rsidRPr="00414386">
        <w:rPr>
          <w:rFonts w:ascii="Tahoma" w:hAnsi="Tahoma" w:cs="Tahoma"/>
          <w:bCs/>
          <w:sz w:val="21"/>
          <w:szCs w:val="21"/>
          <w:lang w:eastAsia="cs-CZ"/>
        </w:rPr>
        <w:t>V</w:t>
      </w:r>
      <w:r w:rsidRPr="00414386">
        <w:rPr>
          <w:rFonts w:ascii="Tahoma" w:hAnsi="Tahoma" w:cs="Tahoma"/>
          <w:bCs/>
          <w:sz w:val="21"/>
          <w:szCs w:val="21"/>
          <w:lang w:eastAsia="cs-CZ"/>
        </w:rPr>
        <w:t>SP</w:t>
      </w:r>
      <w:r w:rsidR="00E937F6">
        <w:rPr>
          <w:rFonts w:ascii="Tahoma" w:hAnsi="Tahoma" w:cs="Tahoma"/>
          <w:bCs/>
          <w:sz w:val="21"/>
          <w:szCs w:val="21"/>
          <w:lang w:eastAsia="cs-CZ"/>
        </w:rPr>
        <w:t>, včetně vydaného povolení záměru</w:t>
      </w:r>
      <w:r w:rsidRPr="00414386">
        <w:rPr>
          <w:rFonts w:ascii="Tahoma" w:hAnsi="Tahoma" w:cs="Tahoma"/>
          <w:bCs/>
          <w:sz w:val="21"/>
          <w:szCs w:val="21"/>
          <w:lang w:eastAsia="cs-CZ"/>
        </w:rPr>
        <w:tab/>
        <w:t>6 měsíců</w:t>
      </w:r>
      <w:r w:rsidR="00E937F6">
        <w:rPr>
          <w:rFonts w:ascii="Tahoma" w:hAnsi="Tahoma" w:cs="Tahoma"/>
          <w:bCs/>
          <w:sz w:val="21"/>
          <w:szCs w:val="21"/>
          <w:lang w:eastAsia="cs-CZ"/>
        </w:rPr>
        <w:t xml:space="preserve"> od předložení konceptu ad a);</w:t>
      </w:r>
    </w:p>
    <w:p w:rsidR="00D27BD5" w:rsidRDefault="00A30EDD" w:rsidP="00414386">
      <w:pPr>
        <w:pStyle w:val="Odstavecseseznamem"/>
        <w:numPr>
          <w:ilvl w:val="0"/>
          <w:numId w:val="39"/>
        </w:numPr>
        <w:tabs>
          <w:tab w:val="left" w:pos="993"/>
        </w:tabs>
        <w:autoSpaceDE w:val="0"/>
        <w:autoSpaceDN w:val="0"/>
        <w:adjustRightInd w:val="0"/>
        <w:spacing w:after="0" w:line="240" w:lineRule="auto"/>
        <w:ind w:right="849"/>
        <w:rPr>
          <w:rFonts w:ascii="Tahoma" w:hAnsi="Tahoma" w:cs="Tahoma"/>
          <w:bCs/>
          <w:sz w:val="21"/>
          <w:szCs w:val="21"/>
          <w:lang w:eastAsia="cs-CZ"/>
        </w:rPr>
      </w:pPr>
      <w:r w:rsidRPr="00A30EDD">
        <w:rPr>
          <w:rFonts w:ascii="Tahoma" w:hAnsi="Tahoma" w:cs="Tahoma"/>
          <w:bCs/>
          <w:sz w:val="21"/>
          <w:szCs w:val="21"/>
          <w:lang w:eastAsia="cs-CZ"/>
        </w:rPr>
        <w:t>odevzdání DPS</w:t>
      </w:r>
      <w:r w:rsidR="00E937F6">
        <w:rPr>
          <w:rFonts w:ascii="Tahoma" w:hAnsi="Tahoma" w:cs="Tahoma"/>
          <w:bCs/>
          <w:sz w:val="21"/>
          <w:szCs w:val="21"/>
          <w:lang w:eastAsia="cs-CZ"/>
        </w:rPr>
        <w:t xml:space="preserve"> do 1</w:t>
      </w:r>
      <w:r w:rsidRPr="00A30EDD">
        <w:rPr>
          <w:rFonts w:ascii="Tahoma" w:hAnsi="Tahoma" w:cs="Tahoma"/>
          <w:bCs/>
          <w:sz w:val="21"/>
          <w:szCs w:val="21"/>
          <w:lang w:eastAsia="cs-CZ"/>
        </w:rPr>
        <w:t xml:space="preserve"> měsíc</w:t>
      </w:r>
      <w:r w:rsidR="00E937F6">
        <w:rPr>
          <w:rFonts w:ascii="Tahoma" w:hAnsi="Tahoma" w:cs="Tahoma"/>
          <w:bCs/>
          <w:sz w:val="21"/>
          <w:szCs w:val="21"/>
          <w:lang w:eastAsia="cs-CZ"/>
        </w:rPr>
        <w:t>e</w:t>
      </w:r>
      <w:r w:rsidRPr="00A30EDD">
        <w:rPr>
          <w:rFonts w:ascii="Tahoma" w:hAnsi="Tahoma" w:cs="Tahoma"/>
          <w:bCs/>
          <w:sz w:val="21"/>
          <w:szCs w:val="21"/>
          <w:lang w:eastAsia="cs-CZ"/>
        </w:rPr>
        <w:t xml:space="preserve"> ode dne vydání stavebního povolení</w:t>
      </w:r>
      <w:r w:rsidR="00A1746D">
        <w:rPr>
          <w:rFonts w:ascii="Tahoma" w:hAnsi="Tahoma" w:cs="Tahoma"/>
          <w:bCs/>
          <w:sz w:val="21"/>
          <w:szCs w:val="21"/>
          <w:lang w:eastAsia="cs-CZ"/>
        </w:rPr>
        <w:t>.</w:t>
      </w:r>
    </w:p>
    <w:bookmarkEnd w:id="2"/>
    <w:p w:rsidR="00A30EDD" w:rsidRPr="00A30EDD" w:rsidRDefault="00A30EDD" w:rsidP="00A30EDD">
      <w:pPr>
        <w:tabs>
          <w:tab w:val="left" w:pos="993"/>
        </w:tabs>
        <w:autoSpaceDE w:val="0"/>
        <w:autoSpaceDN w:val="0"/>
        <w:adjustRightInd w:val="0"/>
        <w:spacing w:after="0" w:line="240" w:lineRule="auto"/>
        <w:ind w:right="849"/>
        <w:rPr>
          <w:rFonts w:ascii="Tahoma" w:hAnsi="Tahoma" w:cs="Tahoma"/>
          <w:bCs/>
          <w:sz w:val="21"/>
          <w:szCs w:val="21"/>
          <w:lang w:eastAsia="cs-CZ"/>
        </w:rPr>
      </w:pPr>
    </w:p>
    <w:p w:rsidR="00D110EE" w:rsidRDefault="00D110EE" w:rsidP="00D110EE">
      <w:pPr>
        <w:keepLines/>
        <w:suppressAutoHyphens/>
        <w:spacing w:after="0" w:line="240" w:lineRule="auto"/>
        <w:ind w:left="420"/>
        <w:jc w:val="both"/>
        <w:rPr>
          <w:rFonts w:ascii="Tahoma" w:hAnsi="Tahoma" w:cs="Tahoma"/>
          <w:sz w:val="21"/>
          <w:szCs w:val="21"/>
          <w:lang w:val="x-none" w:eastAsia="cs-CZ"/>
        </w:rPr>
      </w:pPr>
      <w:r w:rsidRPr="00A0274B">
        <w:rPr>
          <w:rFonts w:ascii="Tahoma" w:hAnsi="Tahoma" w:cs="Tahoma"/>
          <w:sz w:val="21"/>
          <w:szCs w:val="21"/>
          <w:lang w:val="x-none" w:eastAsia="cs-CZ"/>
        </w:rPr>
        <w:t xml:space="preserve">Dokončené dílo musí být v tomto termínu předáno objednateli, a to protokolárním předáním a převzetím celé dodávky bez vad a nedodělků. </w:t>
      </w:r>
    </w:p>
    <w:p w:rsidR="00906B48" w:rsidRDefault="00906B48" w:rsidP="00D110EE">
      <w:pPr>
        <w:keepLines/>
        <w:suppressAutoHyphens/>
        <w:spacing w:after="0" w:line="240" w:lineRule="auto"/>
        <w:ind w:left="420"/>
        <w:jc w:val="both"/>
        <w:rPr>
          <w:rFonts w:ascii="Tahoma" w:hAnsi="Tahoma" w:cs="Tahoma"/>
          <w:sz w:val="21"/>
          <w:szCs w:val="21"/>
          <w:lang w:val="x-none" w:eastAsia="cs-CZ"/>
        </w:rPr>
      </w:pPr>
    </w:p>
    <w:p w:rsidR="00906B48" w:rsidRPr="00906B48" w:rsidRDefault="00906B48" w:rsidP="00906B48">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 xml:space="preserve">Místem plnění </w:t>
      </w:r>
      <w:r w:rsidR="000D7513">
        <w:rPr>
          <w:rFonts w:ascii="Tahoma" w:hAnsi="Tahoma" w:cs="Tahoma"/>
          <w:sz w:val="21"/>
          <w:szCs w:val="21"/>
          <w:lang w:eastAsia="cs-CZ"/>
        </w:rPr>
        <w:t xml:space="preserve">– předmět projektování </w:t>
      </w:r>
      <w:r>
        <w:rPr>
          <w:rFonts w:ascii="Tahoma" w:hAnsi="Tahoma" w:cs="Tahoma"/>
          <w:sz w:val="21"/>
          <w:szCs w:val="21"/>
          <w:lang w:eastAsia="cs-CZ"/>
        </w:rPr>
        <w:t xml:space="preserve">je </w:t>
      </w:r>
      <w:r w:rsidR="000D7513">
        <w:rPr>
          <w:rFonts w:ascii="Tahoma" w:hAnsi="Tahoma" w:cs="Tahoma"/>
          <w:sz w:val="21"/>
          <w:szCs w:val="21"/>
          <w:lang w:eastAsia="cs-CZ"/>
        </w:rPr>
        <w:t xml:space="preserve">vymezen prostorem </w:t>
      </w:r>
      <w:r w:rsidR="00A30EDD" w:rsidRPr="00A30EDD">
        <w:rPr>
          <w:rFonts w:ascii="Tahoma" w:hAnsi="Tahoma" w:cs="Tahoma"/>
          <w:sz w:val="21"/>
          <w:szCs w:val="21"/>
          <w:lang w:eastAsia="cs-CZ"/>
        </w:rPr>
        <w:t>parkoviště u Z</w:t>
      </w:r>
      <w:r w:rsidR="000D7513">
        <w:rPr>
          <w:rFonts w:ascii="Tahoma" w:hAnsi="Tahoma" w:cs="Tahoma"/>
          <w:sz w:val="21"/>
          <w:szCs w:val="21"/>
          <w:lang w:eastAsia="cs-CZ"/>
        </w:rPr>
        <w:t>ákladní umělecké školy Frýdek-Místek na ulici Hlavní 11, 738 01 Frýdek-Místek a</w:t>
      </w:r>
      <w:r w:rsidR="00A30EDD" w:rsidRPr="00A30EDD">
        <w:rPr>
          <w:rFonts w:ascii="Tahoma" w:hAnsi="Tahoma" w:cs="Tahoma"/>
          <w:sz w:val="21"/>
          <w:szCs w:val="21"/>
          <w:lang w:eastAsia="cs-CZ"/>
        </w:rPr>
        <w:t xml:space="preserve"> ul</w:t>
      </w:r>
      <w:r w:rsidR="000D7513">
        <w:rPr>
          <w:rFonts w:ascii="Tahoma" w:hAnsi="Tahoma" w:cs="Tahoma"/>
          <w:sz w:val="21"/>
          <w:szCs w:val="21"/>
          <w:lang w:eastAsia="cs-CZ"/>
        </w:rPr>
        <w:t>icemi</w:t>
      </w:r>
      <w:r w:rsidR="00A30EDD" w:rsidRPr="00A30EDD">
        <w:rPr>
          <w:rFonts w:ascii="Tahoma" w:hAnsi="Tahoma" w:cs="Tahoma"/>
          <w:sz w:val="21"/>
          <w:szCs w:val="21"/>
          <w:lang w:eastAsia="cs-CZ"/>
        </w:rPr>
        <w:t xml:space="preserve"> Palackého s ul. Hlavní</w:t>
      </w:r>
      <w:r w:rsidR="000D7513">
        <w:rPr>
          <w:rFonts w:ascii="Tahoma" w:hAnsi="Tahoma" w:cs="Tahoma"/>
          <w:sz w:val="21"/>
          <w:szCs w:val="21"/>
          <w:lang w:eastAsia="cs-CZ"/>
        </w:rPr>
        <w:t xml:space="preserve"> v </w:t>
      </w:r>
      <w:proofErr w:type="spellStart"/>
      <w:r w:rsidR="000D7513">
        <w:rPr>
          <w:rFonts w:ascii="Tahoma" w:hAnsi="Tahoma" w:cs="Tahoma"/>
          <w:sz w:val="21"/>
          <w:szCs w:val="21"/>
          <w:lang w:eastAsia="cs-CZ"/>
        </w:rPr>
        <w:t>k.ú</w:t>
      </w:r>
      <w:proofErr w:type="spellEnd"/>
      <w:r w:rsidR="000D7513">
        <w:rPr>
          <w:rFonts w:ascii="Tahoma" w:hAnsi="Tahoma" w:cs="Tahoma"/>
          <w:sz w:val="21"/>
          <w:szCs w:val="21"/>
          <w:lang w:eastAsia="cs-CZ"/>
        </w:rPr>
        <w:t>. Místek.</w:t>
      </w:r>
    </w:p>
    <w:p w:rsidR="00D110EE" w:rsidRPr="00A0274B" w:rsidRDefault="00D110EE" w:rsidP="00D110EE">
      <w:pPr>
        <w:keepLines/>
        <w:suppressAutoHyphens/>
        <w:spacing w:after="0" w:line="240" w:lineRule="auto"/>
        <w:ind w:left="420"/>
        <w:jc w:val="both"/>
        <w:rPr>
          <w:rFonts w:ascii="Tahoma" w:hAnsi="Tahoma" w:cs="Tahoma"/>
          <w:sz w:val="21"/>
          <w:szCs w:val="21"/>
          <w:lang w:val="x-none" w:eastAsia="cs-CZ"/>
        </w:rPr>
      </w:pPr>
    </w:p>
    <w:p w:rsidR="00204F93" w:rsidRPr="00A0274B" w:rsidRDefault="00906B48" w:rsidP="007333BF">
      <w:pPr>
        <w:keepLines/>
        <w:numPr>
          <w:ilvl w:val="1"/>
          <w:numId w:val="3"/>
        </w:numPr>
        <w:suppressAutoHyphens/>
        <w:spacing w:after="0" w:line="240" w:lineRule="auto"/>
        <w:jc w:val="both"/>
        <w:rPr>
          <w:rFonts w:ascii="Tahoma" w:hAnsi="Tahoma" w:cs="Tahoma"/>
          <w:color w:val="FF0000"/>
          <w:sz w:val="21"/>
          <w:szCs w:val="21"/>
          <w:lang w:val="x-none" w:eastAsia="cs-CZ"/>
        </w:rPr>
      </w:pPr>
      <w:r>
        <w:rPr>
          <w:rFonts w:ascii="Tahoma" w:hAnsi="Tahoma" w:cs="Tahoma"/>
          <w:sz w:val="21"/>
          <w:szCs w:val="21"/>
          <w:lang w:eastAsia="cs-CZ"/>
        </w:rPr>
        <w:t>D</w:t>
      </w:r>
      <w:r w:rsidR="00DB0C9B" w:rsidRPr="00A0274B">
        <w:rPr>
          <w:rFonts w:ascii="Tahoma" w:hAnsi="Tahoma" w:cs="Tahoma"/>
          <w:sz w:val="21"/>
          <w:szCs w:val="21"/>
          <w:lang w:eastAsia="cs-CZ"/>
        </w:rPr>
        <w:t>íl</w:t>
      </w:r>
      <w:r w:rsidR="006E16E4" w:rsidRPr="00A0274B">
        <w:rPr>
          <w:rFonts w:ascii="Tahoma" w:hAnsi="Tahoma" w:cs="Tahoma"/>
          <w:sz w:val="21"/>
          <w:szCs w:val="21"/>
          <w:lang w:eastAsia="cs-CZ"/>
        </w:rPr>
        <w:t xml:space="preserve">o převezme </w:t>
      </w:r>
      <w:r w:rsidR="007230C6">
        <w:rPr>
          <w:rFonts w:ascii="Tahoma" w:hAnsi="Tahoma" w:cs="Tahoma"/>
          <w:sz w:val="21"/>
          <w:szCs w:val="21"/>
          <w:lang w:eastAsia="cs-CZ"/>
        </w:rPr>
        <w:t xml:space="preserve">Ing. </w:t>
      </w:r>
      <w:r w:rsidR="004D7193">
        <w:rPr>
          <w:rFonts w:ascii="Tahoma" w:hAnsi="Tahoma" w:cs="Tahoma"/>
          <w:sz w:val="21"/>
          <w:szCs w:val="21"/>
          <w:lang w:eastAsia="cs-CZ"/>
        </w:rPr>
        <w:t>Kateřina Pišteková</w:t>
      </w:r>
      <w:r>
        <w:rPr>
          <w:rFonts w:ascii="Tahoma" w:hAnsi="Tahoma" w:cs="Tahoma"/>
          <w:sz w:val="21"/>
          <w:szCs w:val="21"/>
          <w:lang w:eastAsia="cs-CZ"/>
        </w:rPr>
        <w:t>, na Magistrátu města Frýdek-Místek, ul. Radniční 1148.</w:t>
      </w:r>
    </w:p>
    <w:p w:rsidR="00204F93" w:rsidRPr="00A0274B" w:rsidRDefault="00204F93" w:rsidP="00204F93">
      <w:pPr>
        <w:keepLines/>
        <w:suppressAutoHyphens/>
        <w:spacing w:after="0" w:line="240" w:lineRule="auto"/>
        <w:ind w:left="420"/>
        <w:jc w:val="both"/>
        <w:rPr>
          <w:rFonts w:ascii="Tahoma" w:hAnsi="Tahoma" w:cs="Tahoma"/>
          <w:color w:val="FF0000"/>
          <w:sz w:val="21"/>
          <w:szCs w:val="21"/>
          <w:lang w:val="x-none" w:eastAsia="cs-CZ"/>
        </w:rPr>
      </w:pPr>
    </w:p>
    <w:p w:rsidR="00204F93" w:rsidRPr="00A0274B" w:rsidRDefault="00204F93" w:rsidP="007333BF">
      <w:pPr>
        <w:keepLines/>
        <w:numPr>
          <w:ilvl w:val="1"/>
          <w:numId w:val="3"/>
        </w:numPr>
        <w:suppressAutoHyphens/>
        <w:spacing w:after="0" w:line="240" w:lineRule="auto"/>
        <w:jc w:val="both"/>
        <w:rPr>
          <w:rFonts w:ascii="Tahoma" w:hAnsi="Tahoma" w:cs="Tahoma"/>
          <w:color w:val="FF0000"/>
          <w:sz w:val="21"/>
          <w:szCs w:val="21"/>
          <w:lang w:val="x-none" w:eastAsia="cs-CZ"/>
        </w:rPr>
      </w:pPr>
      <w:r w:rsidRPr="00A0274B">
        <w:rPr>
          <w:rFonts w:ascii="Tahoma" w:hAnsi="Tahoma" w:cs="Tahoma"/>
          <w:sz w:val="21"/>
          <w:szCs w:val="21"/>
          <w:lang w:eastAsia="cs-CZ"/>
        </w:rPr>
        <w:t xml:space="preserve">Strany sjednávají, že </w:t>
      </w:r>
      <w:r w:rsidRPr="00A0274B">
        <w:rPr>
          <w:rFonts w:ascii="Tahoma" w:hAnsi="Tahoma" w:cs="Tahoma"/>
          <w:iCs/>
          <w:sz w:val="21"/>
          <w:szCs w:val="21"/>
        </w:rPr>
        <w:t xml:space="preserve">prodlení zhotovitele s dokončením předmětu díla ve sjednaném termínu nenastává v případě nastalých překážek, které způsobily třetí </w:t>
      </w:r>
      <w:r w:rsidR="00ED7BB9" w:rsidRPr="00A0274B">
        <w:rPr>
          <w:rFonts w:ascii="Tahoma" w:hAnsi="Tahoma" w:cs="Tahoma"/>
          <w:iCs/>
          <w:sz w:val="21"/>
          <w:szCs w:val="21"/>
        </w:rPr>
        <w:t>osoby, a zhotovitel</w:t>
      </w:r>
      <w:r w:rsidRPr="00A0274B">
        <w:rPr>
          <w:rFonts w:ascii="Tahoma" w:hAnsi="Tahoma" w:cs="Tahoma"/>
          <w:iCs/>
          <w:sz w:val="21"/>
          <w:szCs w:val="21"/>
        </w:rPr>
        <w:t xml:space="preserve"> jejich odstranění nemůže ovlivnit; těmito překážkami strany rozumí v rámci výkonu inženýrské činnosti zejména opožděná vyjádření správců sítí dotčených stavbou, případně majetkoprávní překážky a jejich vypořádání s vlastníky nemovitostí dotčených projektovanou stavbou. Strany sjednávají, že předpokladem pro uznání překážek dle tohoto ujednání je včasné upozornění ze strany zhotovitele.  </w:t>
      </w:r>
    </w:p>
    <w:p w:rsidR="002C38D9" w:rsidRDefault="002C38D9" w:rsidP="002C38D9">
      <w:pPr>
        <w:keepLines/>
        <w:suppressAutoHyphens/>
        <w:spacing w:after="0" w:line="240" w:lineRule="auto"/>
        <w:ind w:left="420"/>
        <w:jc w:val="both"/>
        <w:rPr>
          <w:rFonts w:ascii="Tahoma" w:hAnsi="Tahoma" w:cs="Tahoma"/>
          <w:sz w:val="21"/>
          <w:szCs w:val="21"/>
          <w:lang w:val="x-none" w:eastAsia="cs-CZ"/>
        </w:rPr>
      </w:pPr>
    </w:p>
    <w:p w:rsidR="00C95CD5" w:rsidRPr="00A0274B" w:rsidRDefault="00C95CD5" w:rsidP="00C95CD5">
      <w:pPr>
        <w:keepNext/>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článek 4. </w:t>
      </w:r>
    </w:p>
    <w:p w:rsidR="00C95CD5" w:rsidRPr="00A0274B" w:rsidRDefault="00C95CD5" w:rsidP="00C95CD5">
      <w:pPr>
        <w:keepNext/>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ab/>
        <w:t>Cena a platební podmínky:</w:t>
      </w:r>
    </w:p>
    <w:p w:rsidR="00C95CD5" w:rsidRPr="00A0274B" w:rsidRDefault="00C95CD5" w:rsidP="00C95CD5">
      <w:pPr>
        <w:keepNext/>
        <w:tabs>
          <w:tab w:val="left" w:pos="709"/>
        </w:tabs>
        <w:spacing w:after="0" w:line="240" w:lineRule="auto"/>
        <w:ind w:left="709"/>
        <w:jc w:val="center"/>
        <w:rPr>
          <w:rFonts w:ascii="Tahoma" w:hAnsi="Tahoma" w:cs="Tahoma"/>
          <w:sz w:val="21"/>
          <w:szCs w:val="21"/>
          <w:lang w:val="x-none" w:eastAsia="cs-CZ"/>
        </w:rPr>
      </w:pPr>
    </w:p>
    <w:p w:rsidR="00420B50" w:rsidRDefault="00420B50" w:rsidP="007333BF">
      <w:pPr>
        <w:keepLines/>
        <w:numPr>
          <w:ilvl w:val="1"/>
          <w:numId w:val="4"/>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Cena za plnění je sjednána stranami na základě cenové nabídky zhotovitele jako cena závazná, nejvýše přípustná, obsahující veškeré náklady a zisk zhotovitele nutný ke zpracování projektové dokumentace </w:t>
      </w:r>
      <w:r w:rsidR="006850CE">
        <w:rPr>
          <w:rFonts w:ascii="Tahoma" w:hAnsi="Tahoma" w:cs="Tahoma"/>
          <w:sz w:val="21"/>
          <w:szCs w:val="21"/>
          <w:lang w:val="x-none" w:eastAsia="cs-CZ"/>
        </w:rPr>
        <w:br/>
      </w:r>
      <w:r w:rsidRPr="00A0274B">
        <w:rPr>
          <w:rFonts w:ascii="Tahoma" w:hAnsi="Tahoma" w:cs="Tahoma"/>
          <w:sz w:val="21"/>
          <w:szCs w:val="21"/>
          <w:lang w:val="x-none" w:eastAsia="cs-CZ"/>
        </w:rPr>
        <w:t>v souladu s požadavky objednatele.</w:t>
      </w:r>
    </w:p>
    <w:p w:rsidR="00E73DB0" w:rsidRDefault="00E73DB0" w:rsidP="00E73DB0">
      <w:pPr>
        <w:keepLines/>
        <w:suppressAutoHyphens/>
        <w:spacing w:after="0" w:line="240" w:lineRule="auto"/>
        <w:jc w:val="both"/>
        <w:rPr>
          <w:rFonts w:ascii="Tahoma" w:hAnsi="Tahoma" w:cs="Tahoma"/>
          <w:sz w:val="21"/>
          <w:szCs w:val="21"/>
          <w:lang w:val="x-none" w:eastAsia="cs-CZ"/>
        </w:rPr>
      </w:pPr>
    </w:p>
    <w:p w:rsidR="00420B50" w:rsidRPr="00A0274B" w:rsidRDefault="00420B50" w:rsidP="007333BF">
      <w:pPr>
        <w:keepLines/>
        <w:numPr>
          <w:ilvl w:val="1"/>
          <w:numId w:val="4"/>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Cena plnění je členěna následovně:</w:t>
      </w:r>
    </w:p>
    <w:p w:rsidR="00797309" w:rsidRPr="00A0274B" w:rsidRDefault="00797309" w:rsidP="00957C00">
      <w:pPr>
        <w:keepLines/>
        <w:suppressAutoHyphens/>
        <w:spacing w:after="0" w:line="240" w:lineRule="auto"/>
        <w:ind w:left="360"/>
        <w:rPr>
          <w:rFonts w:ascii="Tahoma" w:hAnsi="Tahoma" w:cs="Tahoma"/>
          <w:sz w:val="21"/>
          <w:szCs w:val="21"/>
          <w:lang w:val="x-none" w:eastAsia="cs-CZ"/>
        </w:rPr>
      </w:pPr>
    </w:p>
    <w:p w:rsidR="00A30EDD" w:rsidRDefault="002318C1" w:rsidP="00131A3F">
      <w:pPr>
        <w:keepLines/>
        <w:suppressAutoHyphens/>
        <w:spacing w:after="0" w:line="240" w:lineRule="auto"/>
        <w:rPr>
          <w:rFonts w:ascii="Tahoma" w:hAnsi="Tahoma" w:cs="Tahoma"/>
          <w:b/>
          <w:sz w:val="21"/>
          <w:szCs w:val="21"/>
          <w:lang w:eastAsia="cs-CZ"/>
        </w:rPr>
      </w:pPr>
      <w:r>
        <w:rPr>
          <w:rFonts w:ascii="Tahoma" w:hAnsi="Tahoma" w:cs="Tahoma"/>
          <w:b/>
          <w:sz w:val="21"/>
          <w:szCs w:val="21"/>
          <w:lang w:eastAsia="cs-CZ"/>
        </w:rPr>
        <w:t xml:space="preserve">      </w:t>
      </w:r>
      <w:r w:rsidR="003A465E" w:rsidRPr="003A465E">
        <w:rPr>
          <w:rFonts w:ascii="Tahoma" w:hAnsi="Tahoma" w:cs="Tahoma"/>
          <w:b/>
          <w:sz w:val="21"/>
          <w:szCs w:val="21"/>
          <w:lang w:eastAsia="cs-CZ"/>
        </w:rPr>
        <w:t xml:space="preserve"> </w:t>
      </w:r>
      <w:r w:rsidR="006517A5">
        <w:rPr>
          <w:rFonts w:ascii="Tahoma" w:hAnsi="Tahoma" w:cs="Tahoma"/>
          <w:b/>
          <w:sz w:val="21"/>
          <w:szCs w:val="21"/>
          <w:lang w:eastAsia="cs-CZ"/>
        </w:rPr>
        <w:t xml:space="preserve">      </w:t>
      </w:r>
      <w:r w:rsidR="00A30EDD">
        <w:rPr>
          <w:rFonts w:ascii="Tahoma" w:hAnsi="Tahoma" w:cs="Tahoma"/>
          <w:b/>
          <w:sz w:val="21"/>
          <w:szCs w:val="21"/>
          <w:lang w:eastAsia="cs-CZ"/>
        </w:rPr>
        <w:t xml:space="preserve">      </w:t>
      </w:r>
      <w:r w:rsidR="007230C6">
        <w:rPr>
          <w:rFonts w:ascii="Tahoma" w:hAnsi="Tahoma" w:cs="Tahoma"/>
          <w:b/>
          <w:sz w:val="21"/>
          <w:szCs w:val="21"/>
          <w:lang w:eastAsia="cs-CZ"/>
        </w:rPr>
        <w:t xml:space="preserve">  </w:t>
      </w:r>
    </w:p>
    <w:tbl>
      <w:tblPr>
        <w:tblW w:w="929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1729"/>
        <w:gridCol w:w="1729"/>
        <w:gridCol w:w="1730"/>
      </w:tblGrid>
      <w:tr w:rsidR="00A30EDD" w:rsidRPr="00A30EDD" w:rsidTr="00A30EDD">
        <w:trPr>
          <w:trHeight w:val="552"/>
        </w:trPr>
        <w:tc>
          <w:tcPr>
            <w:tcW w:w="4111" w:type="dxa"/>
            <w:tcMar>
              <w:top w:w="0" w:type="dxa"/>
              <w:left w:w="70" w:type="dxa"/>
              <w:bottom w:w="0" w:type="dxa"/>
              <w:right w:w="70" w:type="dxa"/>
            </w:tcMar>
            <w:vAlign w:val="center"/>
          </w:tcPr>
          <w:p w:rsidR="00A30EDD" w:rsidRPr="00A30EDD" w:rsidRDefault="00895552" w:rsidP="00A30EDD">
            <w:pPr>
              <w:spacing w:before="120" w:after="120" w:line="240" w:lineRule="auto"/>
              <w:jc w:val="both"/>
              <w:rPr>
                <w:rFonts w:ascii="Tahoma" w:hAnsi="Tahoma" w:cs="Tahoma"/>
                <w:bCs/>
                <w:color w:val="000000"/>
                <w:sz w:val="21"/>
                <w:szCs w:val="21"/>
                <w:lang w:eastAsia="cs-CZ"/>
              </w:rPr>
            </w:pPr>
            <w:r>
              <w:rPr>
                <w:rFonts w:ascii="Tahoma" w:hAnsi="Tahoma" w:cs="Tahoma"/>
                <w:bCs/>
                <w:color w:val="000000"/>
                <w:sz w:val="21"/>
                <w:szCs w:val="21"/>
                <w:lang w:eastAsia="cs-CZ"/>
              </w:rPr>
              <w:t>Dílčí výkony</w:t>
            </w:r>
          </w:p>
        </w:tc>
        <w:tc>
          <w:tcPr>
            <w:tcW w:w="1729" w:type="dxa"/>
            <w:tcMar>
              <w:top w:w="0" w:type="dxa"/>
              <w:left w:w="70" w:type="dxa"/>
              <w:bottom w:w="0" w:type="dxa"/>
              <w:right w:w="70" w:type="dxa"/>
            </w:tcMar>
            <w:vAlign w:val="center"/>
            <w:hideMark/>
          </w:tcPr>
          <w:p w:rsidR="00A30EDD" w:rsidRPr="00A30EDD" w:rsidRDefault="00A30EDD" w:rsidP="00A30EDD">
            <w:pPr>
              <w:spacing w:before="120" w:after="120" w:line="240" w:lineRule="auto"/>
              <w:jc w:val="center"/>
              <w:rPr>
                <w:rFonts w:ascii="Tahoma" w:hAnsi="Tahoma" w:cs="Tahoma"/>
                <w:bCs/>
                <w:color w:val="000000"/>
                <w:sz w:val="21"/>
                <w:szCs w:val="21"/>
                <w:lang w:eastAsia="cs-CZ"/>
              </w:rPr>
            </w:pPr>
            <w:r w:rsidRPr="00A30EDD">
              <w:rPr>
                <w:rFonts w:ascii="Tahoma" w:hAnsi="Tahoma" w:cs="Tahoma"/>
                <w:bCs/>
                <w:color w:val="000000"/>
                <w:sz w:val="21"/>
                <w:szCs w:val="21"/>
                <w:lang w:eastAsia="cs-CZ"/>
              </w:rPr>
              <w:t>bez DPH</w:t>
            </w:r>
          </w:p>
        </w:tc>
        <w:tc>
          <w:tcPr>
            <w:tcW w:w="1729" w:type="dxa"/>
            <w:tcMar>
              <w:top w:w="0" w:type="dxa"/>
              <w:left w:w="70" w:type="dxa"/>
              <w:bottom w:w="0" w:type="dxa"/>
              <w:right w:w="70" w:type="dxa"/>
            </w:tcMar>
            <w:vAlign w:val="center"/>
            <w:hideMark/>
          </w:tcPr>
          <w:p w:rsidR="00A30EDD" w:rsidRPr="00A30EDD" w:rsidRDefault="00A30EDD" w:rsidP="00A30EDD">
            <w:pPr>
              <w:spacing w:before="120" w:after="120" w:line="240" w:lineRule="auto"/>
              <w:jc w:val="center"/>
              <w:rPr>
                <w:rFonts w:ascii="Tahoma" w:hAnsi="Tahoma" w:cs="Tahoma"/>
                <w:bCs/>
                <w:color w:val="000000"/>
                <w:sz w:val="21"/>
                <w:szCs w:val="21"/>
                <w:lang w:eastAsia="cs-CZ"/>
              </w:rPr>
            </w:pPr>
            <w:r w:rsidRPr="00A30EDD">
              <w:rPr>
                <w:rFonts w:ascii="Tahoma" w:hAnsi="Tahoma" w:cs="Tahoma"/>
                <w:bCs/>
                <w:color w:val="000000"/>
                <w:sz w:val="21"/>
                <w:szCs w:val="21"/>
                <w:lang w:eastAsia="cs-CZ"/>
              </w:rPr>
              <w:t>DPH %</w:t>
            </w:r>
          </w:p>
        </w:tc>
        <w:tc>
          <w:tcPr>
            <w:tcW w:w="1730" w:type="dxa"/>
            <w:tcMar>
              <w:top w:w="0" w:type="dxa"/>
              <w:left w:w="70" w:type="dxa"/>
              <w:bottom w:w="0" w:type="dxa"/>
              <w:right w:w="70" w:type="dxa"/>
            </w:tcMar>
            <w:vAlign w:val="center"/>
            <w:hideMark/>
          </w:tcPr>
          <w:p w:rsidR="00A30EDD" w:rsidRPr="00A30EDD" w:rsidRDefault="00A30EDD" w:rsidP="00A30EDD">
            <w:pPr>
              <w:spacing w:before="120" w:after="120" w:line="240" w:lineRule="auto"/>
              <w:jc w:val="center"/>
              <w:rPr>
                <w:rFonts w:ascii="Tahoma" w:hAnsi="Tahoma" w:cs="Tahoma"/>
                <w:bCs/>
                <w:color w:val="000000"/>
                <w:sz w:val="21"/>
                <w:szCs w:val="21"/>
                <w:lang w:eastAsia="cs-CZ"/>
              </w:rPr>
            </w:pPr>
            <w:r w:rsidRPr="00A30EDD">
              <w:rPr>
                <w:rFonts w:ascii="Tahoma" w:hAnsi="Tahoma" w:cs="Tahoma"/>
                <w:bCs/>
                <w:color w:val="000000"/>
                <w:sz w:val="21"/>
                <w:szCs w:val="21"/>
                <w:lang w:eastAsia="cs-CZ"/>
              </w:rPr>
              <w:t>včetně DPH</w:t>
            </w:r>
          </w:p>
        </w:tc>
      </w:tr>
      <w:tr w:rsidR="00A30EDD" w:rsidRPr="00A30EDD" w:rsidTr="00A30EDD">
        <w:trPr>
          <w:trHeight w:val="552"/>
        </w:trPr>
        <w:tc>
          <w:tcPr>
            <w:tcW w:w="4111" w:type="dxa"/>
            <w:tcMar>
              <w:top w:w="0" w:type="dxa"/>
              <w:left w:w="70" w:type="dxa"/>
              <w:bottom w:w="0" w:type="dxa"/>
              <w:right w:w="70" w:type="dxa"/>
            </w:tcMar>
            <w:vAlign w:val="center"/>
          </w:tcPr>
          <w:p w:rsidR="00A30EDD" w:rsidRPr="00A30EDD" w:rsidRDefault="00A30EDD" w:rsidP="00A30EDD">
            <w:pPr>
              <w:spacing w:before="120" w:after="120" w:line="240" w:lineRule="auto"/>
              <w:jc w:val="both"/>
              <w:rPr>
                <w:rFonts w:ascii="Tahoma" w:hAnsi="Tahoma" w:cs="Tahoma"/>
                <w:bCs/>
                <w:color w:val="000000"/>
                <w:sz w:val="21"/>
                <w:szCs w:val="21"/>
                <w:lang w:eastAsia="cs-CZ"/>
              </w:rPr>
            </w:pPr>
            <w:r w:rsidRPr="00A30EDD">
              <w:rPr>
                <w:rFonts w:ascii="Tahoma" w:hAnsi="Tahoma" w:cs="Tahoma"/>
                <w:bCs/>
                <w:color w:val="000000"/>
                <w:sz w:val="21"/>
                <w:szCs w:val="21"/>
                <w:lang w:eastAsia="cs-CZ"/>
              </w:rPr>
              <w:t>Zaměření stávajícího stavu vč. výškopisného a polohopisného zaměření s napojením na S-JTSK</w:t>
            </w:r>
          </w:p>
        </w:tc>
        <w:tc>
          <w:tcPr>
            <w:tcW w:w="1729" w:type="dxa"/>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29" w:type="dxa"/>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30" w:type="dxa"/>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r>
      <w:tr w:rsidR="00A30EDD" w:rsidRPr="00A30EDD" w:rsidTr="00A30EDD">
        <w:trPr>
          <w:trHeight w:val="400"/>
        </w:trPr>
        <w:tc>
          <w:tcPr>
            <w:tcW w:w="4111" w:type="dxa"/>
            <w:tcMar>
              <w:top w:w="0" w:type="dxa"/>
              <w:left w:w="70" w:type="dxa"/>
              <w:bottom w:w="0" w:type="dxa"/>
              <w:right w:w="70" w:type="dxa"/>
            </w:tcMar>
            <w:vAlign w:val="center"/>
          </w:tcPr>
          <w:p w:rsidR="00A30EDD" w:rsidRPr="00A30EDD" w:rsidRDefault="00A30EDD" w:rsidP="00A30EDD">
            <w:pPr>
              <w:spacing w:before="120" w:after="120" w:line="240" w:lineRule="auto"/>
              <w:jc w:val="both"/>
              <w:rPr>
                <w:rFonts w:ascii="Tahoma" w:hAnsi="Tahoma" w:cs="Tahoma"/>
                <w:bCs/>
                <w:color w:val="000000"/>
                <w:sz w:val="21"/>
                <w:szCs w:val="21"/>
                <w:highlight w:val="cyan"/>
                <w:lang w:eastAsia="cs-CZ"/>
              </w:rPr>
            </w:pPr>
            <w:r w:rsidRPr="00A30EDD">
              <w:rPr>
                <w:rFonts w:ascii="Tahoma" w:hAnsi="Tahoma" w:cs="Tahoma"/>
                <w:bCs/>
                <w:color w:val="000000"/>
                <w:sz w:val="21"/>
                <w:szCs w:val="21"/>
                <w:lang w:eastAsia="cs-CZ"/>
              </w:rPr>
              <w:t>Provedení potřebných průzkumných prací</w:t>
            </w:r>
          </w:p>
        </w:tc>
        <w:tc>
          <w:tcPr>
            <w:tcW w:w="1729" w:type="dxa"/>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29" w:type="dxa"/>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30" w:type="dxa"/>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r>
      <w:tr w:rsidR="00A30EDD" w:rsidRPr="00A30EDD" w:rsidTr="00A30EDD">
        <w:trPr>
          <w:trHeight w:val="485"/>
        </w:trPr>
        <w:tc>
          <w:tcPr>
            <w:tcW w:w="4111" w:type="dxa"/>
            <w:tcMar>
              <w:top w:w="0" w:type="dxa"/>
              <w:left w:w="70" w:type="dxa"/>
              <w:bottom w:w="0" w:type="dxa"/>
              <w:right w:w="70" w:type="dxa"/>
            </w:tcMar>
            <w:vAlign w:val="center"/>
          </w:tcPr>
          <w:p w:rsidR="00A30EDD" w:rsidRPr="00A30EDD" w:rsidRDefault="00A30EDD" w:rsidP="00A30EDD">
            <w:pPr>
              <w:spacing w:before="120" w:after="120" w:line="240" w:lineRule="auto"/>
              <w:jc w:val="both"/>
              <w:rPr>
                <w:rFonts w:ascii="Tahoma" w:hAnsi="Tahoma" w:cs="Tahoma"/>
                <w:bCs/>
                <w:color w:val="000000"/>
                <w:sz w:val="21"/>
                <w:szCs w:val="21"/>
                <w:lang w:eastAsia="cs-CZ"/>
              </w:rPr>
            </w:pPr>
            <w:r w:rsidRPr="00A30EDD">
              <w:rPr>
                <w:rFonts w:ascii="Tahoma" w:hAnsi="Tahoma" w:cs="Tahoma"/>
                <w:bCs/>
                <w:color w:val="000000"/>
                <w:sz w:val="21"/>
                <w:szCs w:val="21"/>
                <w:lang w:eastAsia="cs-CZ"/>
              </w:rPr>
              <w:t>Zpracování dokumentace pro povolení záměru (D</w:t>
            </w:r>
            <w:r w:rsidR="00467BB6">
              <w:rPr>
                <w:rFonts w:ascii="Tahoma" w:hAnsi="Tahoma" w:cs="Tahoma"/>
                <w:bCs/>
                <w:color w:val="000000"/>
                <w:sz w:val="21"/>
                <w:szCs w:val="21"/>
                <w:lang w:eastAsia="cs-CZ"/>
              </w:rPr>
              <w:t>V</w:t>
            </w:r>
            <w:r w:rsidRPr="00A30EDD">
              <w:rPr>
                <w:rFonts w:ascii="Tahoma" w:hAnsi="Tahoma" w:cs="Tahoma"/>
                <w:bCs/>
                <w:color w:val="000000"/>
                <w:sz w:val="21"/>
                <w:szCs w:val="21"/>
                <w:lang w:eastAsia="cs-CZ"/>
              </w:rPr>
              <w:t>SP)</w:t>
            </w:r>
          </w:p>
        </w:tc>
        <w:tc>
          <w:tcPr>
            <w:tcW w:w="1729" w:type="dxa"/>
            <w:shd w:val="clear" w:color="auto" w:fill="auto"/>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29" w:type="dxa"/>
            <w:shd w:val="clear" w:color="auto" w:fill="auto"/>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30" w:type="dxa"/>
            <w:shd w:val="clear" w:color="auto" w:fill="auto"/>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r>
      <w:tr w:rsidR="00A30EDD" w:rsidRPr="00A30EDD" w:rsidTr="00A30EDD">
        <w:trPr>
          <w:trHeight w:val="398"/>
        </w:trPr>
        <w:tc>
          <w:tcPr>
            <w:tcW w:w="4111" w:type="dxa"/>
            <w:tcMar>
              <w:top w:w="0" w:type="dxa"/>
              <w:left w:w="70" w:type="dxa"/>
              <w:bottom w:w="0" w:type="dxa"/>
              <w:right w:w="70" w:type="dxa"/>
            </w:tcMar>
            <w:vAlign w:val="center"/>
          </w:tcPr>
          <w:p w:rsidR="00A30EDD" w:rsidRPr="00A30EDD" w:rsidRDefault="00A30EDD" w:rsidP="00A30EDD">
            <w:pPr>
              <w:spacing w:before="120" w:after="120" w:line="240" w:lineRule="auto"/>
              <w:jc w:val="both"/>
              <w:rPr>
                <w:rFonts w:ascii="Tahoma" w:hAnsi="Tahoma" w:cs="Tahoma"/>
                <w:bCs/>
                <w:color w:val="000000"/>
                <w:sz w:val="21"/>
                <w:szCs w:val="21"/>
                <w:lang w:eastAsia="cs-CZ"/>
              </w:rPr>
            </w:pPr>
            <w:r w:rsidRPr="00A30EDD">
              <w:rPr>
                <w:rFonts w:ascii="Tahoma" w:hAnsi="Tahoma" w:cs="Tahoma"/>
                <w:bCs/>
                <w:color w:val="000000"/>
                <w:sz w:val="21"/>
                <w:szCs w:val="21"/>
                <w:lang w:eastAsia="cs-CZ"/>
              </w:rPr>
              <w:t>Inženýrská činnost pro vydání povolení záměru (SP)</w:t>
            </w:r>
          </w:p>
        </w:tc>
        <w:tc>
          <w:tcPr>
            <w:tcW w:w="1729" w:type="dxa"/>
            <w:shd w:val="clear" w:color="auto" w:fill="auto"/>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29" w:type="dxa"/>
            <w:shd w:val="clear" w:color="auto" w:fill="auto"/>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c>
          <w:tcPr>
            <w:tcW w:w="1730" w:type="dxa"/>
            <w:shd w:val="clear" w:color="auto" w:fill="auto"/>
            <w:tcMar>
              <w:top w:w="0" w:type="dxa"/>
              <w:left w:w="70" w:type="dxa"/>
              <w:bottom w:w="0" w:type="dxa"/>
              <w:right w:w="70" w:type="dxa"/>
            </w:tcMar>
            <w:vAlign w:val="center"/>
          </w:tcPr>
          <w:p w:rsidR="00A30EDD" w:rsidRPr="00A30EDD" w:rsidRDefault="00A30EDD" w:rsidP="00A30EDD">
            <w:pPr>
              <w:spacing w:before="120" w:after="120" w:line="240" w:lineRule="auto"/>
              <w:jc w:val="center"/>
              <w:rPr>
                <w:rFonts w:ascii="Tahoma" w:hAnsi="Tahoma" w:cs="Tahoma"/>
                <w:bCs/>
                <w:color w:val="000000"/>
                <w:sz w:val="21"/>
                <w:szCs w:val="21"/>
                <w:lang w:eastAsia="cs-CZ"/>
              </w:rPr>
            </w:pPr>
          </w:p>
        </w:tc>
      </w:tr>
      <w:tr w:rsidR="00A30EDD" w:rsidRPr="00A30EDD" w:rsidTr="00A30EDD">
        <w:trPr>
          <w:trHeight w:val="398"/>
        </w:trPr>
        <w:tc>
          <w:tcPr>
            <w:tcW w:w="4111" w:type="dxa"/>
            <w:tcMar>
              <w:top w:w="0" w:type="dxa"/>
              <w:left w:w="57" w:type="dxa"/>
              <w:bottom w:w="0" w:type="dxa"/>
              <w:right w:w="57" w:type="dxa"/>
            </w:tcMar>
            <w:vAlign w:val="center"/>
          </w:tcPr>
          <w:p w:rsidR="00A30EDD" w:rsidRPr="00A30EDD" w:rsidRDefault="00A30EDD" w:rsidP="00A30EDD">
            <w:pPr>
              <w:spacing w:before="120" w:after="120" w:line="240" w:lineRule="auto"/>
              <w:jc w:val="both"/>
              <w:rPr>
                <w:rFonts w:ascii="Tahoma" w:hAnsi="Tahoma" w:cs="Tahoma"/>
                <w:sz w:val="21"/>
                <w:szCs w:val="21"/>
                <w:lang w:eastAsia="cs-CZ"/>
              </w:rPr>
            </w:pPr>
            <w:r w:rsidRPr="00A30EDD">
              <w:rPr>
                <w:rFonts w:ascii="Tahoma" w:hAnsi="Tahoma" w:cs="Tahoma"/>
                <w:sz w:val="21"/>
                <w:szCs w:val="21"/>
                <w:lang w:eastAsia="cs-CZ"/>
              </w:rPr>
              <w:t>Projektová dokumentace pro prov</w:t>
            </w:r>
            <w:r w:rsidR="001E7646">
              <w:rPr>
                <w:rFonts w:ascii="Tahoma" w:hAnsi="Tahoma" w:cs="Tahoma"/>
                <w:sz w:val="21"/>
                <w:szCs w:val="21"/>
                <w:lang w:eastAsia="cs-CZ"/>
              </w:rPr>
              <w:t>ádění</w:t>
            </w:r>
            <w:r w:rsidRPr="00A30EDD">
              <w:rPr>
                <w:rFonts w:ascii="Tahoma" w:hAnsi="Tahoma" w:cs="Tahoma"/>
                <w:sz w:val="21"/>
                <w:szCs w:val="21"/>
                <w:lang w:eastAsia="cs-CZ"/>
              </w:rPr>
              <w:t xml:space="preserve"> stavby (DPS)</w:t>
            </w:r>
          </w:p>
        </w:tc>
        <w:tc>
          <w:tcPr>
            <w:tcW w:w="1729"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c>
          <w:tcPr>
            <w:tcW w:w="1729"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c>
          <w:tcPr>
            <w:tcW w:w="1730"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r>
      <w:tr w:rsidR="00A30EDD" w:rsidRPr="00A30EDD" w:rsidTr="00A30EDD">
        <w:trPr>
          <w:trHeight w:val="398"/>
        </w:trPr>
        <w:tc>
          <w:tcPr>
            <w:tcW w:w="4111" w:type="dxa"/>
            <w:tcMar>
              <w:top w:w="0" w:type="dxa"/>
              <w:left w:w="57" w:type="dxa"/>
              <w:bottom w:w="0" w:type="dxa"/>
              <w:right w:w="57" w:type="dxa"/>
            </w:tcMar>
            <w:vAlign w:val="center"/>
          </w:tcPr>
          <w:p w:rsidR="00A30EDD" w:rsidRPr="00A30EDD" w:rsidRDefault="00A30EDD" w:rsidP="00A30EDD">
            <w:pPr>
              <w:spacing w:before="120" w:after="120" w:line="240" w:lineRule="auto"/>
              <w:jc w:val="both"/>
              <w:rPr>
                <w:rFonts w:ascii="Tahoma" w:hAnsi="Tahoma" w:cs="Tahoma"/>
                <w:sz w:val="21"/>
                <w:szCs w:val="21"/>
                <w:lang w:eastAsia="cs-CZ"/>
              </w:rPr>
            </w:pPr>
            <w:r w:rsidRPr="00A30EDD">
              <w:rPr>
                <w:rFonts w:ascii="Tahoma" w:hAnsi="Tahoma" w:cs="Tahoma"/>
                <w:sz w:val="21"/>
                <w:szCs w:val="21"/>
                <w:lang w:eastAsia="cs-CZ"/>
              </w:rPr>
              <w:t>Zpracování Plánu BOZP</w:t>
            </w:r>
          </w:p>
        </w:tc>
        <w:tc>
          <w:tcPr>
            <w:tcW w:w="1729"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c>
          <w:tcPr>
            <w:tcW w:w="1729"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c>
          <w:tcPr>
            <w:tcW w:w="1730"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r>
      <w:tr w:rsidR="00A30EDD" w:rsidRPr="00A30EDD" w:rsidTr="00A30EDD">
        <w:trPr>
          <w:trHeight w:val="790"/>
        </w:trPr>
        <w:tc>
          <w:tcPr>
            <w:tcW w:w="4111" w:type="dxa"/>
            <w:tcMar>
              <w:top w:w="0" w:type="dxa"/>
              <w:left w:w="57" w:type="dxa"/>
              <w:bottom w:w="0" w:type="dxa"/>
              <w:right w:w="57" w:type="dxa"/>
            </w:tcMar>
          </w:tcPr>
          <w:p w:rsidR="00A30EDD" w:rsidRPr="00A30EDD" w:rsidRDefault="00A30EDD" w:rsidP="00A30EDD">
            <w:pPr>
              <w:tabs>
                <w:tab w:val="right" w:pos="8460"/>
              </w:tabs>
              <w:spacing w:after="0" w:line="240" w:lineRule="auto"/>
              <w:jc w:val="center"/>
              <w:rPr>
                <w:rFonts w:ascii="Tahoma" w:hAnsi="Tahoma" w:cs="Tahoma"/>
                <w:sz w:val="21"/>
                <w:szCs w:val="21"/>
                <w:lang w:eastAsia="cs-CZ"/>
              </w:rPr>
            </w:pPr>
          </w:p>
          <w:p w:rsidR="00A30EDD" w:rsidRPr="00A30EDD" w:rsidRDefault="00A30EDD" w:rsidP="00A30EDD">
            <w:pPr>
              <w:spacing w:before="120" w:after="120" w:line="240" w:lineRule="auto"/>
              <w:jc w:val="both"/>
              <w:rPr>
                <w:rFonts w:ascii="Tahoma" w:hAnsi="Tahoma" w:cs="Tahoma"/>
                <w:sz w:val="21"/>
                <w:szCs w:val="21"/>
                <w:lang w:eastAsia="cs-CZ"/>
              </w:rPr>
            </w:pPr>
            <w:r w:rsidRPr="00A30EDD">
              <w:rPr>
                <w:rFonts w:ascii="Tahoma" w:hAnsi="Tahoma" w:cs="Tahoma"/>
                <w:sz w:val="21"/>
                <w:szCs w:val="21"/>
                <w:lang w:eastAsia="cs-CZ"/>
              </w:rPr>
              <w:t xml:space="preserve">dozor </w:t>
            </w:r>
            <w:r w:rsidR="000D7513">
              <w:rPr>
                <w:rFonts w:ascii="Tahoma" w:hAnsi="Tahoma" w:cs="Tahoma"/>
                <w:sz w:val="21"/>
                <w:szCs w:val="21"/>
                <w:lang w:eastAsia="cs-CZ"/>
              </w:rPr>
              <w:t xml:space="preserve">projektanta </w:t>
            </w:r>
            <w:r w:rsidRPr="00A30EDD">
              <w:rPr>
                <w:rFonts w:ascii="Tahoma" w:hAnsi="Tahoma" w:cs="Tahoma"/>
                <w:sz w:val="21"/>
                <w:szCs w:val="21"/>
                <w:lang w:eastAsia="cs-CZ"/>
              </w:rPr>
              <w:t>jednotková cena (1</w:t>
            </w:r>
            <w:r w:rsidR="001E7646">
              <w:rPr>
                <w:rFonts w:ascii="Tahoma" w:hAnsi="Tahoma" w:cs="Tahoma"/>
                <w:sz w:val="21"/>
                <w:szCs w:val="21"/>
                <w:lang w:eastAsia="cs-CZ"/>
              </w:rPr>
              <w:t xml:space="preserve"> </w:t>
            </w:r>
            <w:r w:rsidRPr="00A30EDD">
              <w:rPr>
                <w:rFonts w:ascii="Tahoma" w:hAnsi="Tahoma" w:cs="Tahoma"/>
                <w:sz w:val="21"/>
                <w:szCs w:val="21"/>
                <w:lang w:eastAsia="cs-CZ"/>
              </w:rPr>
              <w:t>h výkonu D</w:t>
            </w:r>
            <w:r w:rsidR="001E7646">
              <w:rPr>
                <w:rFonts w:ascii="Tahoma" w:hAnsi="Tahoma" w:cs="Tahoma"/>
                <w:sz w:val="21"/>
                <w:szCs w:val="21"/>
                <w:lang w:eastAsia="cs-CZ"/>
              </w:rPr>
              <w:t>P</w:t>
            </w:r>
            <w:r w:rsidRPr="00A30EDD">
              <w:rPr>
                <w:rFonts w:ascii="Tahoma" w:hAnsi="Tahoma" w:cs="Tahoma"/>
                <w:sz w:val="21"/>
                <w:szCs w:val="21"/>
                <w:lang w:eastAsia="cs-CZ"/>
              </w:rPr>
              <w:t xml:space="preserve"> bez DPH/hod)</w:t>
            </w:r>
          </w:p>
        </w:tc>
        <w:tc>
          <w:tcPr>
            <w:tcW w:w="1729" w:type="dxa"/>
            <w:shd w:val="clear" w:color="auto" w:fill="auto"/>
            <w:tcMar>
              <w:top w:w="0" w:type="dxa"/>
              <w:left w:w="57" w:type="dxa"/>
              <w:bottom w:w="0" w:type="dxa"/>
              <w:right w:w="57" w:type="dxa"/>
            </w:tcMar>
          </w:tcPr>
          <w:p w:rsidR="00A30EDD" w:rsidRPr="00A30EDD" w:rsidRDefault="00A30EDD" w:rsidP="00A30EDD">
            <w:pPr>
              <w:autoSpaceDE w:val="0"/>
              <w:autoSpaceDN w:val="0"/>
              <w:adjustRightInd w:val="0"/>
              <w:spacing w:before="120" w:after="120" w:line="240" w:lineRule="auto"/>
              <w:ind w:right="34"/>
              <w:jc w:val="center"/>
              <w:rPr>
                <w:rFonts w:ascii="Tahoma" w:hAnsi="Tahoma" w:cs="Tahoma"/>
                <w:sz w:val="21"/>
                <w:szCs w:val="21"/>
                <w:lang w:eastAsia="cs-CZ"/>
              </w:rPr>
            </w:pPr>
            <w:r w:rsidRPr="00A30EDD">
              <w:rPr>
                <w:rFonts w:ascii="Tahoma" w:hAnsi="Tahoma" w:cs="Tahoma"/>
                <w:sz w:val="21"/>
                <w:szCs w:val="21"/>
                <w:lang w:eastAsia="cs-CZ"/>
              </w:rPr>
              <w:t>Nesčítat v rámci sloupce</w:t>
            </w:r>
          </w:p>
        </w:tc>
        <w:tc>
          <w:tcPr>
            <w:tcW w:w="1729" w:type="dxa"/>
            <w:shd w:val="clear" w:color="auto" w:fill="auto"/>
            <w:tcMar>
              <w:top w:w="0" w:type="dxa"/>
              <w:left w:w="57" w:type="dxa"/>
              <w:bottom w:w="0" w:type="dxa"/>
              <w:right w:w="57" w:type="dxa"/>
            </w:tcMar>
          </w:tcPr>
          <w:p w:rsidR="00A30EDD" w:rsidRPr="00A30EDD" w:rsidRDefault="00A30EDD" w:rsidP="00A30EDD">
            <w:pPr>
              <w:autoSpaceDE w:val="0"/>
              <w:autoSpaceDN w:val="0"/>
              <w:adjustRightInd w:val="0"/>
              <w:spacing w:before="120" w:after="120" w:line="240" w:lineRule="auto"/>
              <w:ind w:right="34"/>
              <w:jc w:val="center"/>
              <w:rPr>
                <w:rFonts w:ascii="Tahoma" w:hAnsi="Tahoma" w:cs="Tahoma"/>
                <w:sz w:val="21"/>
                <w:szCs w:val="21"/>
                <w:lang w:eastAsia="cs-CZ"/>
              </w:rPr>
            </w:pPr>
            <w:r w:rsidRPr="00A30EDD">
              <w:rPr>
                <w:rFonts w:ascii="Tahoma" w:hAnsi="Tahoma" w:cs="Tahoma"/>
                <w:sz w:val="21"/>
                <w:szCs w:val="21"/>
                <w:lang w:eastAsia="cs-CZ"/>
              </w:rPr>
              <w:t>Nesčítat v rámci sloupce</w:t>
            </w:r>
          </w:p>
        </w:tc>
        <w:tc>
          <w:tcPr>
            <w:tcW w:w="1730" w:type="dxa"/>
            <w:shd w:val="clear" w:color="auto" w:fill="auto"/>
            <w:tcMar>
              <w:top w:w="0" w:type="dxa"/>
              <w:left w:w="57" w:type="dxa"/>
              <w:bottom w:w="0" w:type="dxa"/>
              <w:right w:w="57" w:type="dxa"/>
            </w:tcMar>
          </w:tcPr>
          <w:p w:rsidR="00A30EDD" w:rsidRPr="00A30EDD" w:rsidRDefault="00A30EDD" w:rsidP="00A30EDD">
            <w:pPr>
              <w:autoSpaceDE w:val="0"/>
              <w:autoSpaceDN w:val="0"/>
              <w:adjustRightInd w:val="0"/>
              <w:spacing w:before="120" w:after="120" w:line="240" w:lineRule="auto"/>
              <w:ind w:right="32"/>
              <w:jc w:val="center"/>
              <w:rPr>
                <w:rFonts w:ascii="Tahoma" w:hAnsi="Tahoma" w:cs="Tahoma"/>
                <w:sz w:val="21"/>
                <w:szCs w:val="21"/>
                <w:lang w:eastAsia="cs-CZ"/>
              </w:rPr>
            </w:pPr>
            <w:r w:rsidRPr="00A30EDD">
              <w:rPr>
                <w:rFonts w:ascii="Tahoma" w:hAnsi="Tahoma" w:cs="Tahoma"/>
                <w:sz w:val="21"/>
                <w:szCs w:val="21"/>
                <w:lang w:eastAsia="cs-CZ"/>
              </w:rPr>
              <w:t>Nesčítat v rámci sloupce</w:t>
            </w:r>
          </w:p>
        </w:tc>
      </w:tr>
      <w:tr w:rsidR="00A30EDD" w:rsidRPr="00A30EDD" w:rsidTr="00A30EDD">
        <w:trPr>
          <w:trHeight w:val="398"/>
        </w:trPr>
        <w:tc>
          <w:tcPr>
            <w:tcW w:w="4111" w:type="dxa"/>
            <w:tcMar>
              <w:top w:w="0" w:type="dxa"/>
              <w:left w:w="57" w:type="dxa"/>
              <w:bottom w:w="0" w:type="dxa"/>
              <w:right w:w="57" w:type="dxa"/>
            </w:tcMar>
          </w:tcPr>
          <w:p w:rsidR="00A30EDD" w:rsidRPr="00A30EDD" w:rsidRDefault="00A30EDD" w:rsidP="00A30EDD">
            <w:pPr>
              <w:autoSpaceDE w:val="0"/>
              <w:autoSpaceDN w:val="0"/>
              <w:adjustRightInd w:val="0"/>
              <w:spacing w:after="0" w:line="240" w:lineRule="auto"/>
              <w:rPr>
                <w:rFonts w:ascii="Tahoma" w:hAnsi="Tahoma" w:cs="Tahoma"/>
                <w:sz w:val="21"/>
                <w:szCs w:val="21"/>
                <w:lang w:eastAsia="cs-CZ"/>
              </w:rPr>
            </w:pPr>
            <w:r w:rsidRPr="00A30EDD">
              <w:rPr>
                <w:rFonts w:ascii="Tahoma" w:hAnsi="Tahoma" w:cs="Tahoma"/>
                <w:sz w:val="21"/>
                <w:szCs w:val="21"/>
                <w:lang w:eastAsia="cs-CZ"/>
              </w:rPr>
              <w:t>dozor</w:t>
            </w:r>
            <w:r w:rsidR="000D7513">
              <w:rPr>
                <w:rFonts w:ascii="Tahoma" w:hAnsi="Tahoma" w:cs="Tahoma"/>
                <w:sz w:val="21"/>
                <w:szCs w:val="21"/>
                <w:lang w:eastAsia="cs-CZ"/>
              </w:rPr>
              <w:t xml:space="preserve"> projektanta</w:t>
            </w:r>
            <w:r w:rsidRPr="00A30EDD">
              <w:rPr>
                <w:rFonts w:ascii="Tahoma" w:hAnsi="Tahoma" w:cs="Tahoma"/>
                <w:sz w:val="21"/>
                <w:szCs w:val="21"/>
                <w:lang w:eastAsia="cs-CZ"/>
              </w:rPr>
              <w:t xml:space="preserve"> celková cena, (součin jednotkové ceny a předpokládaného celkového počtu 50 hodin)</w:t>
            </w:r>
          </w:p>
        </w:tc>
        <w:tc>
          <w:tcPr>
            <w:tcW w:w="1729" w:type="dxa"/>
            <w:shd w:val="clear" w:color="auto" w:fill="auto"/>
            <w:tcMar>
              <w:top w:w="0" w:type="dxa"/>
              <w:left w:w="57" w:type="dxa"/>
              <w:bottom w:w="0" w:type="dxa"/>
              <w:right w:w="57" w:type="dxa"/>
            </w:tcMar>
          </w:tcPr>
          <w:p w:rsidR="00A30EDD" w:rsidRPr="00A30EDD" w:rsidRDefault="00A30EDD" w:rsidP="00A30EDD">
            <w:pPr>
              <w:autoSpaceDE w:val="0"/>
              <w:autoSpaceDN w:val="0"/>
              <w:adjustRightInd w:val="0"/>
              <w:spacing w:before="120" w:after="120" w:line="240" w:lineRule="auto"/>
              <w:ind w:right="44"/>
              <w:jc w:val="center"/>
              <w:rPr>
                <w:rFonts w:ascii="Tahoma" w:hAnsi="Tahoma" w:cs="Tahoma"/>
                <w:sz w:val="21"/>
                <w:szCs w:val="21"/>
                <w:lang w:eastAsia="cs-CZ"/>
              </w:rPr>
            </w:pPr>
          </w:p>
          <w:p w:rsidR="00A30EDD" w:rsidRPr="00A30EDD" w:rsidRDefault="00A30EDD" w:rsidP="00A30EDD">
            <w:pPr>
              <w:spacing w:before="120" w:after="120" w:line="240" w:lineRule="auto"/>
              <w:jc w:val="center"/>
              <w:rPr>
                <w:rFonts w:ascii="Tahoma" w:hAnsi="Tahoma" w:cs="Tahoma"/>
                <w:sz w:val="21"/>
                <w:szCs w:val="21"/>
                <w:lang w:eastAsia="cs-CZ"/>
              </w:rPr>
            </w:pPr>
          </w:p>
        </w:tc>
        <w:tc>
          <w:tcPr>
            <w:tcW w:w="1729" w:type="dxa"/>
            <w:shd w:val="clear" w:color="auto" w:fill="auto"/>
            <w:tcMar>
              <w:top w:w="0" w:type="dxa"/>
              <w:left w:w="57" w:type="dxa"/>
              <w:bottom w:w="0" w:type="dxa"/>
              <w:right w:w="57" w:type="dxa"/>
            </w:tcMar>
          </w:tcPr>
          <w:p w:rsidR="00A30EDD" w:rsidRPr="00A30EDD" w:rsidRDefault="00A30EDD" w:rsidP="00A30EDD">
            <w:pPr>
              <w:autoSpaceDE w:val="0"/>
              <w:autoSpaceDN w:val="0"/>
              <w:adjustRightInd w:val="0"/>
              <w:spacing w:before="120" w:after="120" w:line="240" w:lineRule="auto"/>
              <w:ind w:right="44"/>
              <w:jc w:val="center"/>
              <w:rPr>
                <w:rFonts w:ascii="Tahoma" w:hAnsi="Tahoma" w:cs="Tahoma"/>
                <w:sz w:val="21"/>
                <w:szCs w:val="21"/>
                <w:lang w:eastAsia="cs-CZ"/>
              </w:rPr>
            </w:pPr>
          </w:p>
          <w:p w:rsidR="00A30EDD" w:rsidRPr="00A30EDD" w:rsidRDefault="00A30EDD" w:rsidP="00A30EDD">
            <w:pPr>
              <w:spacing w:before="120" w:after="120" w:line="240" w:lineRule="auto"/>
              <w:jc w:val="center"/>
              <w:rPr>
                <w:rFonts w:ascii="Tahoma" w:hAnsi="Tahoma" w:cs="Tahoma"/>
                <w:sz w:val="21"/>
                <w:szCs w:val="21"/>
                <w:lang w:eastAsia="cs-CZ"/>
              </w:rPr>
            </w:pPr>
          </w:p>
        </w:tc>
        <w:tc>
          <w:tcPr>
            <w:tcW w:w="1730" w:type="dxa"/>
            <w:shd w:val="clear" w:color="auto" w:fill="auto"/>
            <w:tcMar>
              <w:top w:w="0" w:type="dxa"/>
              <w:left w:w="57" w:type="dxa"/>
              <w:bottom w:w="0" w:type="dxa"/>
              <w:right w:w="57" w:type="dxa"/>
            </w:tcMar>
          </w:tcPr>
          <w:p w:rsidR="00A30EDD" w:rsidRPr="00A30EDD" w:rsidRDefault="00A30EDD" w:rsidP="00A30EDD">
            <w:pPr>
              <w:autoSpaceDE w:val="0"/>
              <w:autoSpaceDN w:val="0"/>
              <w:adjustRightInd w:val="0"/>
              <w:spacing w:before="120" w:after="120" w:line="240" w:lineRule="auto"/>
              <w:ind w:right="44"/>
              <w:jc w:val="center"/>
              <w:rPr>
                <w:rFonts w:ascii="Tahoma" w:hAnsi="Tahoma" w:cs="Tahoma"/>
                <w:sz w:val="21"/>
                <w:szCs w:val="21"/>
                <w:lang w:eastAsia="cs-CZ"/>
              </w:rPr>
            </w:pPr>
          </w:p>
          <w:p w:rsidR="00A30EDD" w:rsidRPr="00A30EDD" w:rsidRDefault="00A30EDD" w:rsidP="00A30EDD">
            <w:pPr>
              <w:spacing w:before="120" w:after="120" w:line="240" w:lineRule="auto"/>
              <w:jc w:val="center"/>
              <w:rPr>
                <w:rFonts w:ascii="Tahoma" w:hAnsi="Tahoma" w:cs="Tahoma"/>
                <w:sz w:val="21"/>
                <w:szCs w:val="21"/>
                <w:lang w:eastAsia="cs-CZ"/>
              </w:rPr>
            </w:pPr>
          </w:p>
        </w:tc>
      </w:tr>
      <w:tr w:rsidR="00A30EDD" w:rsidRPr="00A30EDD" w:rsidTr="00A30EDD">
        <w:trPr>
          <w:trHeight w:val="306"/>
        </w:trPr>
        <w:tc>
          <w:tcPr>
            <w:tcW w:w="4111" w:type="dxa"/>
            <w:tcMar>
              <w:top w:w="0" w:type="dxa"/>
              <w:left w:w="57" w:type="dxa"/>
              <w:bottom w:w="0" w:type="dxa"/>
              <w:right w:w="57" w:type="dxa"/>
            </w:tcMar>
            <w:vAlign w:val="center"/>
          </w:tcPr>
          <w:p w:rsidR="00A30EDD" w:rsidRPr="00A30EDD" w:rsidRDefault="00A30EDD" w:rsidP="00A30EDD">
            <w:pPr>
              <w:spacing w:before="120" w:after="120" w:line="240" w:lineRule="auto"/>
              <w:jc w:val="both"/>
              <w:rPr>
                <w:rFonts w:ascii="Tahoma" w:hAnsi="Tahoma" w:cs="Tahoma"/>
                <w:sz w:val="21"/>
                <w:szCs w:val="21"/>
                <w:lang w:eastAsia="cs-CZ"/>
              </w:rPr>
            </w:pPr>
            <w:r w:rsidRPr="00A30EDD">
              <w:rPr>
                <w:rFonts w:ascii="Tahoma" w:hAnsi="Tahoma" w:cs="Tahoma"/>
                <w:sz w:val="21"/>
                <w:szCs w:val="21"/>
                <w:lang w:eastAsia="cs-CZ"/>
              </w:rPr>
              <w:t>Cena celkem</w:t>
            </w:r>
          </w:p>
        </w:tc>
        <w:tc>
          <w:tcPr>
            <w:tcW w:w="1729"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c>
          <w:tcPr>
            <w:tcW w:w="1729"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c>
          <w:tcPr>
            <w:tcW w:w="1730" w:type="dxa"/>
            <w:shd w:val="clear" w:color="auto" w:fill="auto"/>
            <w:tcMar>
              <w:top w:w="0" w:type="dxa"/>
              <w:left w:w="57" w:type="dxa"/>
              <w:bottom w:w="0" w:type="dxa"/>
              <w:right w:w="57" w:type="dxa"/>
            </w:tcMar>
            <w:vAlign w:val="center"/>
          </w:tcPr>
          <w:p w:rsidR="00A30EDD" w:rsidRPr="00A30EDD" w:rsidRDefault="00A30EDD" w:rsidP="00A30EDD">
            <w:pPr>
              <w:spacing w:before="120" w:after="120" w:line="240" w:lineRule="auto"/>
              <w:jc w:val="center"/>
              <w:rPr>
                <w:rFonts w:ascii="Tahoma" w:hAnsi="Tahoma" w:cs="Tahoma"/>
                <w:sz w:val="21"/>
                <w:szCs w:val="21"/>
                <w:lang w:eastAsia="cs-CZ"/>
              </w:rPr>
            </w:pPr>
          </w:p>
        </w:tc>
      </w:tr>
    </w:tbl>
    <w:p w:rsidR="00FF5478" w:rsidRDefault="007230C6" w:rsidP="00131A3F">
      <w:pPr>
        <w:keepLines/>
        <w:suppressAutoHyphens/>
        <w:spacing w:after="0" w:line="240" w:lineRule="auto"/>
        <w:rPr>
          <w:rFonts w:ascii="Tahoma" w:hAnsi="Tahoma" w:cs="Tahoma"/>
          <w:b/>
          <w:sz w:val="21"/>
          <w:szCs w:val="21"/>
          <w:lang w:eastAsia="cs-CZ"/>
        </w:rPr>
      </w:pPr>
      <w:r>
        <w:rPr>
          <w:rFonts w:ascii="Tahoma" w:hAnsi="Tahoma" w:cs="Tahoma"/>
          <w:b/>
          <w:sz w:val="21"/>
          <w:szCs w:val="21"/>
          <w:lang w:eastAsia="cs-CZ"/>
        </w:rPr>
        <w:t xml:space="preserve"> </w:t>
      </w:r>
    </w:p>
    <w:p w:rsidR="000D7513" w:rsidRDefault="000D7513" w:rsidP="000D7513">
      <w:pPr>
        <w:pStyle w:val="Odstavecseseznamem"/>
        <w:keepLines/>
        <w:numPr>
          <w:ilvl w:val="0"/>
          <w:numId w:val="17"/>
        </w:numPr>
        <w:suppressAutoHyphens/>
        <w:spacing w:after="0" w:line="240" w:lineRule="auto"/>
        <w:rPr>
          <w:rFonts w:ascii="Tahoma" w:hAnsi="Tahoma" w:cs="Tahoma"/>
          <w:sz w:val="21"/>
          <w:szCs w:val="21"/>
          <w:lang w:eastAsia="cs-CZ"/>
        </w:rPr>
      </w:pPr>
      <w:r w:rsidRPr="00414386">
        <w:rPr>
          <w:rFonts w:ascii="Tahoma" w:hAnsi="Tahoma" w:cs="Tahoma"/>
          <w:sz w:val="21"/>
          <w:szCs w:val="21"/>
          <w:lang w:eastAsia="cs-CZ"/>
        </w:rPr>
        <w:t>Nárok na zaplacení vzniká</w:t>
      </w:r>
      <w:r>
        <w:rPr>
          <w:rFonts w:ascii="Tahoma" w:hAnsi="Tahoma" w:cs="Tahoma"/>
          <w:sz w:val="21"/>
          <w:szCs w:val="21"/>
          <w:lang w:eastAsia="cs-CZ"/>
        </w:rPr>
        <w:t>:</w:t>
      </w:r>
    </w:p>
    <w:p w:rsidR="00E937F6" w:rsidRPr="00414386" w:rsidRDefault="00E937F6" w:rsidP="00414386">
      <w:pPr>
        <w:pStyle w:val="Odstavecseseznamem"/>
        <w:keepLines/>
        <w:suppressAutoHyphens/>
        <w:spacing w:after="0" w:line="240" w:lineRule="auto"/>
        <w:ind w:left="360"/>
        <w:rPr>
          <w:rFonts w:ascii="Tahoma" w:hAnsi="Tahoma" w:cs="Tahoma"/>
          <w:sz w:val="21"/>
          <w:szCs w:val="21"/>
          <w:lang w:eastAsia="cs-CZ"/>
        </w:rPr>
      </w:pPr>
    </w:p>
    <w:p w:rsidR="00895552" w:rsidRDefault="00895552" w:rsidP="00895552">
      <w:pPr>
        <w:pStyle w:val="Odstavecseseznamem"/>
        <w:keepLines/>
        <w:numPr>
          <w:ilvl w:val="1"/>
          <w:numId w:val="17"/>
        </w:numPr>
        <w:suppressAutoHyphens/>
        <w:spacing w:after="0" w:line="240" w:lineRule="auto"/>
        <w:jc w:val="both"/>
        <w:rPr>
          <w:rFonts w:ascii="Tahoma" w:hAnsi="Tahoma" w:cs="Tahoma"/>
          <w:sz w:val="21"/>
          <w:szCs w:val="21"/>
          <w:lang w:eastAsia="cs-CZ"/>
        </w:rPr>
      </w:pPr>
      <w:r w:rsidRPr="00885B77">
        <w:rPr>
          <w:rFonts w:ascii="Tahoma" w:hAnsi="Tahoma" w:cs="Tahoma"/>
          <w:sz w:val="21"/>
          <w:szCs w:val="21"/>
          <w:lang w:eastAsia="cs-CZ"/>
        </w:rPr>
        <w:t>předáním komplexní dokumentace pro společné povolení záměru stavby (D</w:t>
      </w:r>
      <w:r>
        <w:rPr>
          <w:rFonts w:ascii="Tahoma" w:hAnsi="Tahoma" w:cs="Tahoma"/>
          <w:sz w:val="21"/>
          <w:szCs w:val="21"/>
          <w:lang w:eastAsia="cs-CZ"/>
        </w:rPr>
        <w:t>VSP</w:t>
      </w:r>
      <w:r w:rsidRPr="00885B77">
        <w:rPr>
          <w:rFonts w:ascii="Tahoma" w:hAnsi="Tahoma" w:cs="Tahoma"/>
          <w:sz w:val="21"/>
          <w:szCs w:val="21"/>
          <w:lang w:eastAsia="cs-CZ"/>
        </w:rPr>
        <w:t xml:space="preserve">), včetně </w:t>
      </w:r>
      <w:r>
        <w:rPr>
          <w:rFonts w:ascii="Tahoma" w:hAnsi="Tahoma" w:cs="Tahoma"/>
          <w:sz w:val="21"/>
          <w:szCs w:val="21"/>
          <w:lang w:eastAsia="cs-CZ"/>
        </w:rPr>
        <w:t>zaměření stávajícího stavu a potřebných průzkumů</w:t>
      </w:r>
      <w:r w:rsidRPr="00885B77">
        <w:rPr>
          <w:rFonts w:ascii="Tahoma" w:hAnsi="Tahoma" w:cs="Tahoma"/>
          <w:sz w:val="21"/>
          <w:szCs w:val="21"/>
          <w:lang w:eastAsia="cs-CZ"/>
        </w:rPr>
        <w:t xml:space="preserve">; Dokumentace musí být odsouhlasená objednatelem bez výhrad ve formě a v počtu sjednaném ve smlouvě; zhotovitel vystaví daňový doklad s lhůtou splatnosti </w:t>
      </w:r>
      <w:r w:rsidR="000D7513">
        <w:rPr>
          <w:rFonts w:ascii="Tahoma" w:hAnsi="Tahoma" w:cs="Tahoma"/>
          <w:sz w:val="21"/>
          <w:szCs w:val="21"/>
          <w:lang w:eastAsia="cs-CZ"/>
        </w:rPr>
        <w:t>14</w:t>
      </w:r>
      <w:r w:rsidRPr="00885B77">
        <w:rPr>
          <w:rFonts w:ascii="Tahoma" w:hAnsi="Tahoma" w:cs="Tahoma"/>
          <w:sz w:val="21"/>
          <w:szCs w:val="21"/>
          <w:lang w:eastAsia="cs-CZ"/>
        </w:rPr>
        <w:t xml:space="preserve"> dnů od doručení; Objednatel uhradí tuto část díla do celkové výše 90 % ze sjednané ceny </w:t>
      </w:r>
      <w:r>
        <w:rPr>
          <w:rFonts w:ascii="Tahoma" w:hAnsi="Tahoma" w:cs="Tahoma"/>
          <w:sz w:val="21"/>
          <w:szCs w:val="21"/>
          <w:lang w:eastAsia="cs-CZ"/>
        </w:rPr>
        <w:t>bez</w:t>
      </w:r>
      <w:r w:rsidRPr="00885B77">
        <w:rPr>
          <w:rFonts w:ascii="Tahoma" w:hAnsi="Tahoma" w:cs="Tahoma"/>
          <w:sz w:val="21"/>
          <w:szCs w:val="21"/>
          <w:lang w:eastAsia="cs-CZ"/>
        </w:rPr>
        <w:t xml:space="preserve"> DPH a na zbývající část ceny (tj. nad 90 % smluvní ceny příslušné části díla uplatní pozastávku. Zhotovitel je povinen uvést v této faktuře výši pozastávky. </w:t>
      </w:r>
      <w:r w:rsidRPr="00491653">
        <w:rPr>
          <w:rFonts w:ascii="Tahoma" w:hAnsi="Tahoma" w:cs="Tahoma"/>
          <w:sz w:val="21"/>
          <w:szCs w:val="21"/>
          <w:lang w:eastAsia="cs-CZ"/>
        </w:rPr>
        <w:t>Pozastávk</w:t>
      </w:r>
      <w:r w:rsidRPr="00885B77">
        <w:rPr>
          <w:rFonts w:ascii="Tahoma" w:hAnsi="Tahoma" w:cs="Tahoma"/>
          <w:sz w:val="21"/>
          <w:szCs w:val="21"/>
          <w:lang w:eastAsia="cs-CZ"/>
        </w:rPr>
        <w:t>u dle tohoto ujednání</w:t>
      </w:r>
      <w:r w:rsidRPr="00491653">
        <w:rPr>
          <w:rFonts w:ascii="Tahoma" w:hAnsi="Tahoma" w:cs="Tahoma"/>
          <w:sz w:val="21"/>
          <w:szCs w:val="21"/>
          <w:lang w:eastAsia="cs-CZ"/>
        </w:rPr>
        <w:t xml:space="preserve"> </w:t>
      </w:r>
      <w:r w:rsidRPr="00885B77">
        <w:rPr>
          <w:rFonts w:ascii="Tahoma" w:hAnsi="Tahoma" w:cs="Tahoma"/>
          <w:sz w:val="21"/>
          <w:szCs w:val="21"/>
          <w:lang w:eastAsia="cs-CZ"/>
        </w:rPr>
        <w:t>objednatel</w:t>
      </w:r>
      <w:r w:rsidRPr="00491653">
        <w:rPr>
          <w:rFonts w:ascii="Tahoma" w:hAnsi="Tahoma" w:cs="Tahoma"/>
          <w:sz w:val="21"/>
          <w:szCs w:val="21"/>
          <w:lang w:eastAsia="cs-CZ"/>
        </w:rPr>
        <w:t xml:space="preserve"> zhotoviteli uvoln</w:t>
      </w:r>
      <w:r w:rsidRPr="00885B77">
        <w:rPr>
          <w:rFonts w:ascii="Tahoma" w:hAnsi="Tahoma" w:cs="Tahoma"/>
          <w:sz w:val="21"/>
          <w:szCs w:val="21"/>
          <w:lang w:eastAsia="cs-CZ"/>
        </w:rPr>
        <w:t>í</w:t>
      </w:r>
      <w:r w:rsidRPr="00491653">
        <w:rPr>
          <w:rFonts w:ascii="Tahoma" w:hAnsi="Tahoma" w:cs="Tahoma"/>
          <w:sz w:val="21"/>
          <w:szCs w:val="21"/>
          <w:lang w:eastAsia="cs-CZ"/>
        </w:rPr>
        <w:t xml:space="preserve"> na základě </w:t>
      </w:r>
      <w:r w:rsidRPr="00885B77">
        <w:rPr>
          <w:rFonts w:ascii="Tahoma" w:hAnsi="Tahoma" w:cs="Tahoma"/>
          <w:sz w:val="21"/>
          <w:szCs w:val="21"/>
          <w:lang w:eastAsia="cs-CZ"/>
        </w:rPr>
        <w:t>předání rozhodnutí o povolení záměru stavby</w:t>
      </w:r>
      <w:r w:rsidRPr="00491653">
        <w:rPr>
          <w:rFonts w:ascii="Tahoma" w:hAnsi="Tahoma" w:cs="Tahoma"/>
          <w:sz w:val="21"/>
          <w:szCs w:val="21"/>
          <w:lang w:eastAsia="cs-CZ"/>
        </w:rPr>
        <w:t>, a to do 30 dnů od</w:t>
      </w:r>
      <w:r w:rsidRPr="00885B77">
        <w:rPr>
          <w:rFonts w:ascii="Tahoma" w:hAnsi="Tahoma" w:cs="Tahoma"/>
          <w:sz w:val="21"/>
          <w:szCs w:val="21"/>
          <w:lang w:eastAsia="cs-CZ"/>
        </w:rPr>
        <w:t xml:space="preserve"> předání pravomocného rozhodnutí o povolení záměru stavby.</w:t>
      </w:r>
      <w:r w:rsidRPr="00885B77">
        <w:t xml:space="preserve"> </w:t>
      </w:r>
      <w:r>
        <w:rPr>
          <w:rFonts w:ascii="Tahoma" w:hAnsi="Tahoma" w:cs="Tahoma"/>
          <w:sz w:val="21"/>
          <w:szCs w:val="21"/>
        </w:rPr>
        <w:t xml:space="preserve">Proti pohledávce zhotovitele na uvolnění pozastávky je objednatel </w:t>
      </w:r>
      <w:r>
        <w:rPr>
          <w:rFonts w:ascii="Tahoma" w:hAnsi="Tahoma" w:cs="Tahoma"/>
          <w:sz w:val="21"/>
          <w:szCs w:val="21"/>
          <w:lang w:eastAsia="cs-CZ"/>
        </w:rPr>
        <w:t>oprávněn</w:t>
      </w:r>
      <w:r w:rsidRPr="00885B77">
        <w:rPr>
          <w:rFonts w:ascii="Tahoma" w:hAnsi="Tahoma" w:cs="Tahoma"/>
          <w:sz w:val="21"/>
          <w:szCs w:val="21"/>
          <w:lang w:eastAsia="cs-CZ"/>
        </w:rPr>
        <w:t xml:space="preserve"> započ</w:t>
      </w:r>
      <w:r>
        <w:rPr>
          <w:rFonts w:ascii="Tahoma" w:hAnsi="Tahoma" w:cs="Tahoma"/>
          <w:sz w:val="21"/>
          <w:szCs w:val="21"/>
          <w:lang w:eastAsia="cs-CZ"/>
        </w:rPr>
        <w:t>íst své</w:t>
      </w:r>
      <w:r w:rsidRPr="00885B77">
        <w:rPr>
          <w:rFonts w:ascii="Tahoma" w:hAnsi="Tahoma" w:cs="Tahoma"/>
          <w:sz w:val="21"/>
          <w:szCs w:val="21"/>
          <w:lang w:eastAsia="cs-CZ"/>
        </w:rPr>
        <w:t xml:space="preserve"> případn</w:t>
      </w:r>
      <w:r>
        <w:rPr>
          <w:rFonts w:ascii="Tahoma" w:hAnsi="Tahoma" w:cs="Tahoma"/>
          <w:sz w:val="21"/>
          <w:szCs w:val="21"/>
          <w:lang w:eastAsia="cs-CZ"/>
        </w:rPr>
        <w:t>é nároky vůči zhotovitele dle této smlouvy zejména smluvní pokuty;</w:t>
      </w:r>
    </w:p>
    <w:p w:rsidR="00895552" w:rsidRDefault="00895552" w:rsidP="00895552">
      <w:pPr>
        <w:pStyle w:val="Odstavecseseznamem"/>
        <w:keepLines/>
        <w:suppressAutoHyphens/>
        <w:spacing w:after="0" w:line="240" w:lineRule="auto"/>
        <w:ind w:left="1004"/>
        <w:jc w:val="both"/>
        <w:rPr>
          <w:rFonts w:ascii="Tahoma" w:hAnsi="Tahoma" w:cs="Tahoma"/>
          <w:sz w:val="21"/>
          <w:szCs w:val="21"/>
          <w:lang w:eastAsia="cs-CZ"/>
        </w:rPr>
      </w:pPr>
    </w:p>
    <w:p w:rsidR="00895552" w:rsidRDefault="00895552" w:rsidP="00895552">
      <w:pPr>
        <w:pStyle w:val="Odstavecseseznamem"/>
        <w:keepLines/>
        <w:numPr>
          <w:ilvl w:val="1"/>
          <w:numId w:val="17"/>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za V</w:t>
      </w:r>
      <w:r w:rsidRPr="009D1F8F">
        <w:rPr>
          <w:rFonts w:ascii="Tahoma" w:hAnsi="Tahoma" w:cs="Tahoma"/>
          <w:sz w:val="21"/>
          <w:szCs w:val="21"/>
          <w:lang w:eastAsia="cs-CZ"/>
        </w:rPr>
        <w:t xml:space="preserve">ýkon inženýrské činnosti </w:t>
      </w:r>
      <w:r>
        <w:rPr>
          <w:rFonts w:ascii="Tahoma" w:hAnsi="Tahoma" w:cs="Tahoma"/>
          <w:sz w:val="21"/>
          <w:szCs w:val="21"/>
          <w:lang w:eastAsia="cs-CZ"/>
        </w:rPr>
        <w:t xml:space="preserve">předáním </w:t>
      </w:r>
      <w:r w:rsidRPr="009D1F8F">
        <w:rPr>
          <w:rFonts w:ascii="Tahoma" w:hAnsi="Tahoma" w:cs="Tahoma"/>
          <w:sz w:val="21"/>
          <w:szCs w:val="21"/>
          <w:lang w:eastAsia="cs-CZ"/>
        </w:rPr>
        <w:t>povolení záměru</w:t>
      </w:r>
      <w:r>
        <w:rPr>
          <w:rFonts w:ascii="Tahoma" w:hAnsi="Tahoma" w:cs="Tahoma"/>
          <w:sz w:val="21"/>
          <w:szCs w:val="21"/>
          <w:lang w:eastAsia="cs-CZ"/>
        </w:rPr>
        <w:t xml:space="preserve"> stavby objednateli</w:t>
      </w:r>
      <w:r w:rsidRPr="009D1F8F">
        <w:rPr>
          <w:rFonts w:ascii="Tahoma" w:hAnsi="Tahoma" w:cs="Tahoma"/>
          <w:sz w:val="21"/>
          <w:szCs w:val="21"/>
          <w:lang w:eastAsia="cs-CZ"/>
        </w:rPr>
        <w:t xml:space="preserve">; zhotovitel vystaví daňový doklad s lhůtou splatnosti </w:t>
      </w:r>
      <w:r w:rsidR="000D7513">
        <w:rPr>
          <w:rFonts w:ascii="Tahoma" w:hAnsi="Tahoma" w:cs="Tahoma"/>
          <w:sz w:val="21"/>
          <w:szCs w:val="21"/>
          <w:lang w:eastAsia="cs-CZ"/>
        </w:rPr>
        <w:t>14</w:t>
      </w:r>
      <w:r w:rsidRPr="009D1F8F">
        <w:rPr>
          <w:rFonts w:ascii="Tahoma" w:hAnsi="Tahoma" w:cs="Tahoma"/>
          <w:sz w:val="21"/>
          <w:szCs w:val="21"/>
          <w:lang w:eastAsia="cs-CZ"/>
        </w:rPr>
        <w:t xml:space="preserve"> dnů od doručení</w:t>
      </w:r>
      <w:r>
        <w:rPr>
          <w:rFonts w:ascii="Tahoma" w:hAnsi="Tahoma" w:cs="Tahoma"/>
          <w:sz w:val="21"/>
          <w:szCs w:val="21"/>
          <w:lang w:eastAsia="cs-CZ"/>
        </w:rPr>
        <w:t>;</w:t>
      </w:r>
    </w:p>
    <w:p w:rsidR="00895552" w:rsidRPr="00D53969" w:rsidRDefault="00895552" w:rsidP="00895552">
      <w:pPr>
        <w:pStyle w:val="Odstavecseseznamem"/>
        <w:rPr>
          <w:rFonts w:ascii="Tahoma" w:hAnsi="Tahoma" w:cs="Tahoma"/>
          <w:sz w:val="21"/>
          <w:szCs w:val="21"/>
          <w:lang w:eastAsia="cs-CZ"/>
        </w:rPr>
      </w:pPr>
    </w:p>
    <w:p w:rsidR="00895552" w:rsidRDefault="00895552" w:rsidP="00895552">
      <w:pPr>
        <w:pStyle w:val="Odstavecseseznamem"/>
        <w:keepLines/>
        <w:numPr>
          <w:ilvl w:val="1"/>
          <w:numId w:val="17"/>
        </w:numPr>
        <w:suppressAutoHyphens/>
        <w:spacing w:after="0" w:line="240" w:lineRule="auto"/>
        <w:jc w:val="both"/>
        <w:rPr>
          <w:rFonts w:ascii="Tahoma" w:hAnsi="Tahoma" w:cs="Tahoma"/>
          <w:sz w:val="21"/>
          <w:szCs w:val="21"/>
          <w:lang w:eastAsia="cs-CZ"/>
        </w:rPr>
      </w:pPr>
      <w:r w:rsidRPr="009D1F8F">
        <w:rPr>
          <w:rFonts w:ascii="Tahoma" w:hAnsi="Tahoma" w:cs="Tahoma"/>
          <w:sz w:val="21"/>
          <w:szCs w:val="21"/>
          <w:lang w:eastAsia="cs-CZ"/>
        </w:rPr>
        <w:t>předáním komplexní dokumentace pro provedení stavby (DPS),</w:t>
      </w:r>
      <w:r>
        <w:rPr>
          <w:rFonts w:ascii="Tahoma" w:hAnsi="Tahoma" w:cs="Tahoma"/>
          <w:sz w:val="21"/>
          <w:szCs w:val="21"/>
          <w:lang w:eastAsia="cs-CZ"/>
        </w:rPr>
        <w:t xml:space="preserve"> </w:t>
      </w:r>
      <w:r w:rsidRPr="00D53969">
        <w:rPr>
          <w:rFonts w:ascii="Tahoma" w:hAnsi="Tahoma" w:cs="Tahoma"/>
          <w:sz w:val="21"/>
          <w:szCs w:val="21"/>
          <w:lang w:eastAsia="cs-CZ"/>
        </w:rPr>
        <w:t>včetně</w:t>
      </w:r>
      <w:r w:rsidR="000D7513">
        <w:rPr>
          <w:rFonts w:ascii="Tahoma" w:hAnsi="Tahoma" w:cs="Tahoma"/>
          <w:sz w:val="21"/>
          <w:szCs w:val="21"/>
          <w:lang w:eastAsia="cs-CZ"/>
        </w:rPr>
        <w:t xml:space="preserve"> plánu BOZP a</w:t>
      </w:r>
      <w:r w:rsidRPr="00D53969">
        <w:rPr>
          <w:rFonts w:ascii="Tahoma" w:hAnsi="Tahoma" w:cs="Tahoma"/>
          <w:sz w:val="21"/>
          <w:szCs w:val="21"/>
          <w:lang w:eastAsia="cs-CZ"/>
        </w:rPr>
        <w:t xml:space="preserve"> podrobného oceněného soupisu stavebních prací dodávek a služeb s výkazem výměr </w:t>
      </w:r>
      <w:r w:rsidRPr="009D1F8F">
        <w:rPr>
          <w:rFonts w:ascii="Tahoma" w:hAnsi="Tahoma" w:cs="Tahoma"/>
          <w:sz w:val="21"/>
          <w:szCs w:val="21"/>
          <w:lang w:eastAsia="cs-CZ"/>
        </w:rPr>
        <w:t xml:space="preserve">odsouhlasené objednatelem bez výhrad ve formě a v počtu sjednaném ve smlouvě, na základě daňového dokladu vystaveného zhotovitelem se lhůtou splatnosti </w:t>
      </w:r>
      <w:r w:rsidR="000D7513">
        <w:rPr>
          <w:rFonts w:ascii="Tahoma" w:hAnsi="Tahoma" w:cs="Tahoma"/>
          <w:sz w:val="21"/>
          <w:szCs w:val="21"/>
          <w:lang w:eastAsia="cs-CZ"/>
        </w:rPr>
        <w:t>14</w:t>
      </w:r>
      <w:r w:rsidRPr="009D1F8F">
        <w:rPr>
          <w:rFonts w:ascii="Tahoma" w:hAnsi="Tahoma" w:cs="Tahoma"/>
          <w:sz w:val="21"/>
          <w:szCs w:val="21"/>
          <w:lang w:eastAsia="cs-CZ"/>
        </w:rPr>
        <w:t xml:space="preserve"> dnů od doručení</w:t>
      </w:r>
      <w:r>
        <w:rPr>
          <w:rFonts w:ascii="Tahoma" w:hAnsi="Tahoma" w:cs="Tahoma"/>
          <w:sz w:val="21"/>
          <w:szCs w:val="21"/>
          <w:lang w:eastAsia="cs-CZ"/>
        </w:rPr>
        <w:t>;</w:t>
      </w:r>
    </w:p>
    <w:p w:rsidR="00895552" w:rsidRDefault="00895552" w:rsidP="00414386">
      <w:pPr>
        <w:pStyle w:val="Odstavecseseznamem"/>
        <w:keepLines/>
        <w:suppressAutoHyphens/>
        <w:spacing w:after="0" w:line="240" w:lineRule="auto"/>
        <w:ind w:left="360"/>
        <w:jc w:val="both"/>
        <w:rPr>
          <w:rFonts w:ascii="Tahoma" w:hAnsi="Tahoma" w:cs="Tahoma"/>
          <w:sz w:val="21"/>
          <w:szCs w:val="21"/>
          <w:lang w:eastAsia="cs-CZ"/>
        </w:rPr>
      </w:pPr>
    </w:p>
    <w:p w:rsidR="00017B04" w:rsidRPr="00A0274B" w:rsidRDefault="00017B04" w:rsidP="007333BF">
      <w:pPr>
        <w:pStyle w:val="Odstavecseseznamem"/>
        <w:numPr>
          <w:ilvl w:val="0"/>
          <w:numId w:val="17"/>
        </w:numPr>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Výkon </w:t>
      </w:r>
      <w:r w:rsidR="00467BB6">
        <w:rPr>
          <w:rFonts w:ascii="Tahoma" w:hAnsi="Tahoma" w:cs="Tahoma"/>
          <w:sz w:val="21"/>
          <w:szCs w:val="21"/>
          <w:lang w:eastAsia="cs-CZ"/>
        </w:rPr>
        <w:t>DP</w:t>
      </w:r>
      <w:r w:rsidR="00467BB6" w:rsidRPr="00A0274B">
        <w:rPr>
          <w:rFonts w:ascii="Tahoma" w:hAnsi="Tahoma" w:cs="Tahoma"/>
          <w:sz w:val="21"/>
          <w:szCs w:val="21"/>
          <w:lang w:eastAsia="cs-CZ"/>
        </w:rPr>
        <w:t xml:space="preserve"> </w:t>
      </w:r>
      <w:r w:rsidR="00A1216C">
        <w:rPr>
          <w:rFonts w:ascii="Tahoma" w:hAnsi="Tahoma" w:cs="Tahoma"/>
          <w:sz w:val="21"/>
          <w:szCs w:val="21"/>
          <w:lang w:eastAsia="cs-CZ"/>
        </w:rPr>
        <w:t>může</w:t>
      </w:r>
      <w:r w:rsidR="00A1216C" w:rsidRPr="00A0274B">
        <w:rPr>
          <w:rFonts w:ascii="Tahoma" w:hAnsi="Tahoma" w:cs="Tahoma"/>
          <w:sz w:val="21"/>
          <w:szCs w:val="21"/>
          <w:lang w:eastAsia="cs-CZ"/>
        </w:rPr>
        <w:t xml:space="preserve"> </w:t>
      </w:r>
      <w:r w:rsidRPr="00A0274B">
        <w:rPr>
          <w:rFonts w:ascii="Tahoma" w:hAnsi="Tahoma" w:cs="Tahoma"/>
          <w:sz w:val="21"/>
          <w:szCs w:val="21"/>
          <w:lang w:eastAsia="cs-CZ"/>
        </w:rPr>
        <w:t xml:space="preserve">zhotovitel objednateli fakturovat v měsíčních intervalech, v průběhu realizace stavby </w:t>
      </w:r>
      <w:r w:rsidR="00A1216C">
        <w:rPr>
          <w:rFonts w:ascii="Tahoma" w:hAnsi="Tahoma" w:cs="Tahoma"/>
          <w:sz w:val="21"/>
          <w:szCs w:val="21"/>
          <w:lang w:eastAsia="cs-CZ"/>
        </w:rPr>
        <w:br/>
      </w:r>
      <w:r w:rsidRPr="00A0274B">
        <w:rPr>
          <w:rFonts w:ascii="Tahoma" w:hAnsi="Tahoma" w:cs="Tahoma"/>
          <w:sz w:val="21"/>
          <w:szCs w:val="21"/>
          <w:lang w:eastAsia="cs-CZ"/>
        </w:rPr>
        <w:t>od převzetí stav</w:t>
      </w:r>
      <w:r w:rsidR="00A1216C">
        <w:rPr>
          <w:rFonts w:ascii="Tahoma" w:hAnsi="Tahoma" w:cs="Tahoma"/>
          <w:sz w:val="21"/>
          <w:szCs w:val="21"/>
          <w:lang w:eastAsia="cs-CZ"/>
        </w:rPr>
        <w:t>eniště</w:t>
      </w:r>
      <w:r w:rsidRPr="00A0274B">
        <w:rPr>
          <w:rFonts w:ascii="Tahoma" w:hAnsi="Tahoma" w:cs="Tahoma"/>
          <w:sz w:val="21"/>
          <w:szCs w:val="21"/>
          <w:lang w:eastAsia="cs-CZ"/>
        </w:rPr>
        <w:t xml:space="preserve"> </w:t>
      </w:r>
      <w:r w:rsidR="00B0601D">
        <w:rPr>
          <w:rFonts w:ascii="Tahoma" w:hAnsi="Tahoma" w:cs="Tahoma"/>
          <w:sz w:val="21"/>
          <w:szCs w:val="21"/>
          <w:lang w:eastAsia="cs-CZ"/>
        </w:rPr>
        <w:t>zhotovitelem</w:t>
      </w:r>
      <w:r w:rsidR="00B0601D" w:rsidRPr="00A0274B">
        <w:rPr>
          <w:rFonts w:ascii="Tahoma" w:hAnsi="Tahoma" w:cs="Tahoma"/>
          <w:sz w:val="21"/>
          <w:szCs w:val="21"/>
          <w:lang w:eastAsia="cs-CZ"/>
        </w:rPr>
        <w:t xml:space="preserve"> </w:t>
      </w:r>
      <w:r w:rsidRPr="00A0274B">
        <w:rPr>
          <w:rFonts w:ascii="Tahoma" w:hAnsi="Tahoma" w:cs="Tahoma"/>
          <w:sz w:val="21"/>
          <w:szCs w:val="21"/>
          <w:lang w:eastAsia="cs-CZ"/>
        </w:rPr>
        <w:t>do převzetí hotové stavby objednatelem</w:t>
      </w:r>
      <w:r w:rsidR="00A1216C">
        <w:rPr>
          <w:rFonts w:ascii="Tahoma" w:hAnsi="Tahoma" w:cs="Tahoma"/>
          <w:sz w:val="21"/>
          <w:szCs w:val="21"/>
          <w:lang w:eastAsia="cs-CZ"/>
        </w:rPr>
        <w:t>, pokud nebude dohodnuto jinak.</w:t>
      </w:r>
      <w:r w:rsidRPr="00A0274B">
        <w:rPr>
          <w:rFonts w:ascii="Tahoma" w:hAnsi="Tahoma" w:cs="Tahoma"/>
          <w:sz w:val="21"/>
          <w:szCs w:val="21"/>
          <w:lang w:eastAsia="cs-CZ"/>
        </w:rPr>
        <w:t xml:space="preserve"> </w:t>
      </w:r>
      <w:r w:rsidR="006459DB" w:rsidRPr="00A0274B">
        <w:rPr>
          <w:rFonts w:ascii="Tahoma" w:hAnsi="Tahoma" w:cs="Tahoma"/>
          <w:sz w:val="21"/>
          <w:szCs w:val="21"/>
          <w:lang w:eastAsia="cs-CZ"/>
        </w:rPr>
        <w:t>Měsíční f</w:t>
      </w:r>
      <w:r w:rsidRPr="00A0274B">
        <w:rPr>
          <w:rFonts w:ascii="Tahoma" w:hAnsi="Tahoma" w:cs="Tahoma"/>
          <w:sz w:val="21"/>
          <w:szCs w:val="21"/>
          <w:lang w:eastAsia="cs-CZ"/>
        </w:rPr>
        <w:t>aktura za výkon dozoru</w:t>
      </w:r>
      <w:r w:rsidR="00467BB6">
        <w:rPr>
          <w:rFonts w:ascii="Tahoma" w:hAnsi="Tahoma" w:cs="Tahoma"/>
          <w:sz w:val="21"/>
          <w:szCs w:val="21"/>
          <w:lang w:eastAsia="cs-CZ"/>
        </w:rPr>
        <w:t xml:space="preserve"> projektanta</w:t>
      </w:r>
      <w:r w:rsidRPr="00A0274B">
        <w:rPr>
          <w:rFonts w:ascii="Tahoma" w:hAnsi="Tahoma" w:cs="Tahoma"/>
          <w:sz w:val="21"/>
          <w:szCs w:val="21"/>
          <w:lang w:eastAsia="cs-CZ"/>
        </w:rPr>
        <w:t xml:space="preserve"> bude obsahovat objednatelem odsouhlasený soupis počtu hodin skutečně provedeného výkonu D</w:t>
      </w:r>
      <w:r w:rsidR="00467BB6">
        <w:rPr>
          <w:rFonts w:ascii="Tahoma" w:hAnsi="Tahoma" w:cs="Tahoma"/>
          <w:sz w:val="21"/>
          <w:szCs w:val="21"/>
          <w:lang w:eastAsia="cs-CZ"/>
        </w:rPr>
        <w:t>P</w:t>
      </w:r>
      <w:r w:rsidRPr="00A0274B">
        <w:rPr>
          <w:rFonts w:ascii="Tahoma" w:hAnsi="Tahoma" w:cs="Tahoma"/>
          <w:sz w:val="21"/>
          <w:szCs w:val="21"/>
          <w:lang w:eastAsia="cs-CZ"/>
        </w:rPr>
        <w:t xml:space="preserve">. Lhůta splatnosti faktury činí 14 dnů od jejího doručení objednateli. Pokud nebude zhotovitel vyzván k poskytnutí </w:t>
      </w:r>
      <w:r w:rsidR="00414386" w:rsidRPr="00A0274B">
        <w:rPr>
          <w:rFonts w:ascii="Tahoma" w:hAnsi="Tahoma" w:cs="Tahoma"/>
          <w:sz w:val="21"/>
          <w:szCs w:val="21"/>
          <w:lang w:eastAsia="cs-CZ"/>
        </w:rPr>
        <w:t>plnění dozoru</w:t>
      </w:r>
      <w:r w:rsidRPr="00A0274B">
        <w:rPr>
          <w:rFonts w:ascii="Tahoma" w:hAnsi="Tahoma" w:cs="Tahoma"/>
          <w:sz w:val="21"/>
          <w:szCs w:val="21"/>
          <w:lang w:eastAsia="cs-CZ"/>
        </w:rPr>
        <w:t xml:space="preserve"> objednatelem, zejména z důvodů, že nebude zadána zakázka na stavební práce, nevznikne zhotoviteli nárok na úhradu za toto dílčí plnění. Zhotovitel nemůže v takovém případě odstoupit od smlouvy a ani uplatnit nárok na náhradu škody. </w:t>
      </w:r>
    </w:p>
    <w:p w:rsidR="002E1541" w:rsidRPr="00A0274B" w:rsidRDefault="002E1541" w:rsidP="002E1541">
      <w:pPr>
        <w:pStyle w:val="Odstavecseseznamem"/>
        <w:keepLines/>
        <w:suppressAutoHyphens/>
        <w:spacing w:after="0" w:line="240" w:lineRule="auto"/>
        <w:ind w:left="360"/>
        <w:jc w:val="both"/>
        <w:rPr>
          <w:rFonts w:ascii="Tahoma" w:hAnsi="Tahoma" w:cs="Tahoma"/>
          <w:sz w:val="21"/>
          <w:szCs w:val="21"/>
          <w:lang w:eastAsia="cs-CZ"/>
        </w:rPr>
      </w:pPr>
    </w:p>
    <w:p w:rsidR="00420B50" w:rsidRPr="00A0274B" w:rsidRDefault="00420B50" w:rsidP="007333BF">
      <w:pPr>
        <w:pStyle w:val="Odstavecseseznamem"/>
        <w:keepLines/>
        <w:numPr>
          <w:ilvl w:val="0"/>
          <w:numId w:val="17"/>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Faktury zhotovitele musí formou a obsahem odpovídat platným právním předpisům ke dni uskut</w:t>
      </w:r>
      <w:r w:rsidR="0078367E" w:rsidRPr="00A0274B">
        <w:rPr>
          <w:rFonts w:ascii="Tahoma" w:hAnsi="Tahoma" w:cs="Tahoma"/>
          <w:sz w:val="21"/>
          <w:szCs w:val="21"/>
          <w:lang w:val="x-none" w:eastAsia="cs-CZ"/>
        </w:rPr>
        <w:t>ečnění zdanitelného plnění</w:t>
      </w:r>
      <w:r w:rsidR="0078367E" w:rsidRPr="00A0274B">
        <w:rPr>
          <w:rFonts w:ascii="Tahoma" w:hAnsi="Tahoma" w:cs="Tahoma"/>
          <w:sz w:val="21"/>
          <w:szCs w:val="21"/>
          <w:lang w:eastAsia="cs-CZ"/>
        </w:rPr>
        <w:t>,</w:t>
      </w:r>
      <w:r w:rsidR="0078367E" w:rsidRPr="00A0274B">
        <w:rPr>
          <w:rFonts w:ascii="Tahoma" w:hAnsi="Tahoma" w:cs="Tahoma"/>
          <w:sz w:val="21"/>
          <w:szCs w:val="21"/>
          <w:lang w:val="x-none" w:eastAsia="cs-CZ"/>
        </w:rPr>
        <w:t xml:space="preserve"> zejména</w:t>
      </w:r>
      <w:r w:rsidRPr="00A0274B">
        <w:rPr>
          <w:rFonts w:ascii="Tahoma" w:hAnsi="Tahoma" w:cs="Tahoma"/>
          <w:sz w:val="21"/>
          <w:szCs w:val="21"/>
          <w:lang w:val="x-none" w:eastAsia="cs-CZ"/>
        </w:rPr>
        <w:t xml:space="preserve"> zákonu o dani z přidané hodnoty</w:t>
      </w:r>
      <w:r w:rsidR="002F379D" w:rsidRPr="00A0274B">
        <w:rPr>
          <w:rFonts w:ascii="Tahoma" w:hAnsi="Tahoma" w:cs="Tahoma"/>
          <w:sz w:val="21"/>
          <w:szCs w:val="21"/>
          <w:lang w:val="x-none" w:eastAsia="cs-CZ"/>
        </w:rPr>
        <w:t xml:space="preserve"> č. 235/20</w:t>
      </w:r>
      <w:r w:rsidR="0078367E" w:rsidRPr="00A0274B">
        <w:rPr>
          <w:rFonts w:ascii="Tahoma" w:hAnsi="Tahoma" w:cs="Tahoma"/>
          <w:sz w:val="21"/>
          <w:szCs w:val="21"/>
          <w:lang w:val="x-none" w:eastAsia="cs-CZ"/>
        </w:rPr>
        <w:t>04 Sb.</w:t>
      </w:r>
      <w:r w:rsidRPr="00A0274B">
        <w:rPr>
          <w:rFonts w:ascii="Tahoma" w:hAnsi="Tahoma" w:cs="Tahoma"/>
          <w:sz w:val="21"/>
          <w:szCs w:val="21"/>
          <w:lang w:val="x-none" w:eastAsia="cs-CZ"/>
        </w:rPr>
        <w:t xml:space="preserve"> a zákonu o účetnictví. Kromě těchto náležitostí stanovených právními předpisy je účtující strana povinna ve faktuře vyznačit tyto údaje:</w:t>
      </w:r>
    </w:p>
    <w:p w:rsidR="00E16E61" w:rsidRPr="00A0274B" w:rsidRDefault="00E16E61" w:rsidP="00E16E61">
      <w:pPr>
        <w:pStyle w:val="Odstavecseseznamem"/>
        <w:rPr>
          <w:rFonts w:ascii="Tahoma" w:hAnsi="Tahoma" w:cs="Tahoma"/>
          <w:sz w:val="21"/>
          <w:szCs w:val="21"/>
          <w:lang w:val="x-none" w:eastAsia="cs-CZ"/>
        </w:rPr>
      </w:pPr>
    </w:p>
    <w:p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číslo smlouvy a datum jejího uzavření,</w:t>
      </w:r>
    </w:p>
    <w:p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předmět plnění a jeho přesnou specifikaci ve slovním vyjádření (nestačí pouze odkaz na číslo uzavřené smlouvy),</w:t>
      </w:r>
    </w:p>
    <w:p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označení banky a čísla účtu, na který musí být zaplaceno,</w:t>
      </w:r>
    </w:p>
    <w:p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jméno a podpis osoby, která fakturu vystavila, včetně jejího</w:t>
      </w:r>
      <w:r w:rsidR="00B7602A" w:rsidRPr="00A0274B">
        <w:rPr>
          <w:rFonts w:ascii="Tahoma" w:hAnsi="Tahoma" w:cs="Tahoma"/>
          <w:sz w:val="21"/>
          <w:szCs w:val="21"/>
          <w:lang w:val="x-none" w:eastAsia="cs-CZ"/>
        </w:rPr>
        <w:t xml:space="preserve"> podpisu a kontaktního telefonu.</w:t>
      </w:r>
    </w:p>
    <w:p w:rsidR="00A57E6E" w:rsidRPr="00A0274B" w:rsidRDefault="00A57E6E" w:rsidP="00A57E6E">
      <w:pPr>
        <w:pStyle w:val="Odstavecseseznamem"/>
        <w:keepLines/>
        <w:suppressAutoHyphens/>
        <w:spacing w:after="0" w:line="240" w:lineRule="auto"/>
        <w:rPr>
          <w:rFonts w:ascii="Tahoma" w:hAnsi="Tahoma" w:cs="Tahoma"/>
          <w:sz w:val="21"/>
          <w:szCs w:val="21"/>
          <w:lang w:val="x-none" w:eastAsia="cs-CZ"/>
        </w:rPr>
      </w:pPr>
    </w:p>
    <w:p w:rsidR="00B13BCF" w:rsidRPr="00A0274B" w:rsidRDefault="00B7602A" w:rsidP="00B7602A">
      <w:pPr>
        <w:keepLines/>
        <w:suppressAutoHyphens/>
        <w:spacing w:after="0" w:line="240" w:lineRule="auto"/>
        <w:rPr>
          <w:rFonts w:ascii="Tahoma" w:hAnsi="Tahoma" w:cs="Tahoma"/>
          <w:sz w:val="21"/>
          <w:szCs w:val="21"/>
          <w:lang w:val="x-none" w:eastAsia="cs-CZ"/>
        </w:rPr>
      </w:pPr>
      <w:r w:rsidRPr="00A0274B">
        <w:rPr>
          <w:rFonts w:ascii="Tahoma" w:hAnsi="Tahoma" w:cs="Tahoma"/>
          <w:sz w:val="21"/>
          <w:szCs w:val="21"/>
          <w:lang w:eastAsia="cs-CZ"/>
        </w:rPr>
        <w:t xml:space="preserve">      </w:t>
      </w:r>
      <w:r w:rsidR="00580F95" w:rsidRPr="00A0274B">
        <w:rPr>
          <w:rFonts w:ascii="Tahoma" w:hAnsi="Tahoma" w:cs="Tahoma"/>
          <w:sz w:val="21"/>
          <w:szCs w:val="21"/>
          <w:lang w:val="x-none" w:eastAsia="cs-CZ"/>
        </w:rPr>
        <w:t>K faktuře bude doložena následující příloha</w:t>
      </w:r>
      <w:r w:rsidR="00420B50" w:rsidRPr="00A0274B">
        <w:rPr>
          <w:rFonts w:ascii="Tahoma" w:hAnsi="Tahoma" w:cs="Tahoma"/>
          <w:sz w:val="21"/>
          <w:szCs w:val="21"/>
          <w:lang w:val="x-none" w:eastAsia="cs-CZ"/>
        </w:rPr>
        <w:t>:</w:t>
      </w:r>
    </w:p>
    <w:p w:rsidR="00E16E61" w:rsidRPr="00A0274B" w:rsidRDefault="00E16E61" w:rsidP="00B7602A">
      <w:pPr>
        <w:keepLines/>
        <w:suppressAutoHyphens/>
        <w:spacing w:after="0" w:line="240" w:lineRule="auto"/>
        <w:rPr>
          <w:rFonts w:ascii="Tahoma" w:hAnsi="Tahoma" w:cs="Tahoma"/>
          <w:sz w:val="21"/>
          <w:szCs w:val="21"/>
          <w:lang w:val="x-none" w:eastAsia="cs-CZ"/>
        </w:rPr>
      </w:pPr>
    </w:p>
    <w:p w:rsidR="002E1541" w:rsidRDefault="002E1541" w:rsidP="007333BF">
      <w:pPr>
        <w:pStyle w:val="Odstavecseseznamem"/>
        <w:keepLines/>
        <w:numPr>
          <w:ilvl w:val="0"/>
          <w:numId w:val="12"/>
        </w:numPr>
        <w:suppressAutoHyphens/>
        <w:spacing w:after="0" w:line="240" w:lineRule="auto"/>
        <w:jc w:val="both"/>
        <w:rPr>
          <w:rFonts w:ascii="Tahoma" w:hAnsi="Tahoma" w:cs="Tahoma"/>
          <w:sz w:val="21"/>
          <w:szCs w:val="21"/>
          <w:lang w:eastAsia="cs-CZ"/>
        </w:rPr>
      </w:pPr>
      <w:bookmarkStart w:id="3" w:name="_Hlk161207888"/>
      <w:r w:rsidRPr="00A0274B">
        <w:rPr>
          <w:rFonts w:ascii="Tahoma" w:hAnsi="Tahoma" w:cs="Tahoma"/>
          <w:sz w:val="21"/>
          <w:szCs w:val="21"/>
          <w:lang w:val="x-none" w:eastAsia="cs-CZ"/>
        </w:rPr>
        <w:t>protokol o převzetí písemných vyhotovení D</w:t>
      </w:r>
      <w:r w:rsidR="002318C1">
        <w:rPr>
          <w:rFonts w:ascii="Tahoma" w:hAnsi="Tahoma" w:cs="Tahoma"/>
          <w:sz w:val="21"/>
          <w:szCs w:val="21"/>
          <w:lang w:eastAsia="cs-CZ"/>
        </w:rPr>
        <w:t>VSP</w:t>
      </w:r>
      <w:r w:rsidRPr="00A0274B">
        <w:rPr>
          <w:rFonts w:ascii="Tahoma" w:hAnsi="Tahoma" w:cs="Tahoma"/>
          <w:sz w:val="21"/>
          <w:szCs w:val="21"/>
          <w:lang w:val="x-none" w:eastAsia="cs-CZ"/>
        </w:rPr>
        <w:t xml:space="preserve"> v počtu a ve formě dle </w:t>
      </w:r>
      <w:r w:rsidR="009937C5" w:rsidRPr="00A0274B">
        <w:rPr>
          <w:rFonts w:ascii="Tahoma" w:hAnsi="Tahoma" w:cs="Tahoma"/>
          <w:sz w:val="21"/>
          <w:szCs w:val="21"/>
          <w:lang w:eastAsia="cs-CZ"/>
        </w:rPr>
        <w:t>této</w:t>
      </w:r>
      <w:r w:rsidRPr="00A0274B">
        <w:rPr>
          <w:rFonts w:ascii="Tahoma" w:hAnsi="Tahoma" w:cs="Tahoma"/>
          <w:sz w:val="21"/>
          <w:szCs w:val="21"/>
          <w:lang w:val="x-none" w:eastAsia="cs-CZ"/>
        </w:rPr>
        <w:t xml:space="preserve"> smlouvy</w:t>
      </w:r>
      <w:bookmarkEnd w:id="3"/>
      <w:r w:rsidR="002318C1">
        <w:rPr>
          <w:rFonts w:ascii="Tahoma" w:hAnsi="Tahoma" w:cs="Tahoma"/>
          <w:sz w:val="21"/>
          <w:szCs w:val="21"/>
          <w:lang w:eastAsia="cs-CZ"/>
        </w:rPr>
        <w:t>,</w:t>
      </w:r>
    </w:p>
    <w:p w:rsidR="002318C1" w:rsidRPr="00A0274B" w:rsidRDefault="002318C1" w:rsidP="007333BF">
      <w:pPr>
        <w:pStyle w:val="Odstavecseseznamem"/>
        <w:keepLines/>
        <w:numPr>
          <w:ilvl w:val="0"/>
          <w:numId w:val="12"/>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val="x-none" w:eastAsia="cs-CZ"/>
        </w:rPr>
        <w:t>protokol o převzetí písemných vyhotovení D</w:t>
      </w:r>
      <w:r w:rsidRPr="00A0274B">
        <w:rPr>
          <w:rFonts w:ascii="Tahoma" w:hAnsi="Tahoma" w:cs="Tahoma"/>
          <w:sz w:val="21"/>
          <w:szCs w:val="21"/>
          <w:lang w:eastAsia="cs-CZ"/>
        </w:rPr>
        <w:t>PS</w:t>
      </w:r>
      <w:r w:rsidRPr="00A0274B">
        <w:rPr>
          <w:rFonts w:ascii="Tahoma" w:hAnsi="Tahoma" w:cs="Tahoma"/>
          <w:sz w:val="21"/>
          <w:szCs w:val="21"/>
          <w:lang w:val="x-none" w:eastAsia="cs-CZ"/>
        </w:rPr>
        <w:t xml:space="preserve"> v počtu a ve formě dle </w:t>
      </w:r>
      <w:r w:rsidRPr="00A0274B">
        <w:rPr>
          <w:rFonts w:ascii="Tahoma" w:hAnsi="Tahoma" w:cs="Tahoma"/>
          <w:sz w:val="21"/>
          <w:szCs w:val="21"/>
          <w:lang w:eastAsia="cs-CZ"/>
        </w:rPr>
        <w:t>této</w:t>
      </w:r>
      <w:r w:rsidRPr="00A0274B">
        <w:rPr>
          <w:rFonts w:ascii="Tahoma" w:hAnsi="Tahoma" w:cs="Tahoma"/>
          <w:sz w:val="21"/>
          <w:szCs w:val="21"/>
          <w:lang w:val="x-none" w:eastAsia="cs-CZ"/>
        </w:rPr>
        <w:t xml:space="preserve"> smlouvy</w:t>
      </w:r>
    </w:p>
    <w:p w:rsidR="002F379D" w:rsidRPr="00A0274B" w:rsidRDefault="00420B50" w:rsidP="007333BF">
      <w:pPr>
        <w:keepLines/>
        <w:numPr>
          <w:ilvl w:val="1"/>
          <w:numId w:val="3"/>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lastRenderedPageBreak/>
        <w:t>Objednatel je oprávněn před uplynutím lhůty splatnosti vrátit bez zaplacení fakturu, která neobsahuje některou náležitost sta</w:t>
      </w:r>
      <w:r w:rsidR="00580F95" w:rsidRPr="00A0274B">
        <w:rPr>
          <w:rFonts w:ascii="Tahoma" w:hAnsi="Tahoma" w:cs="Tahoma"/>
          <w:sz w:val="21"/>
          <w:szCs w:val="21"/>
          <w:lang w:val="x-none" w:eastAsia="cs-CZ"/>
        </w:rPr>
        <w:t xml:space="preserve">novenou v tomto článku smlouvy, </w:t>
      </w:r>
      <w:r w:rsidRPr="00A0274B">
        <w:rPr>
          <w:rFonts w:ascii="Tahoma" w:hAnsi="Tahoma" w:cs="Tahoma"/>
          <w:sz w:val="21"/>
          <w:szCs w:val="21"/>
          <w:lang w:val="x-none" w:eastAsia="cs-CZ"/>
        </w:rPr>
        <w:t>ve vrácené faktuře je povinen vyznačit důvod vrácení. Oprávněným vrácením faktury přestává běžet původní lhůta splatnosti. Celá lhůta běží znovu ode dne doručení (předání) opravené</w:t>
      </w:r>
      <w:r w:rsidR="00580F95" w:rsidRPr="00A0274B">
        <w:rPr>
          <w:rFonts w:ascii="Tahoma" w:hAnsi="Tahoma" w:cs="Tahoma"/>
          <w:sz w:val="21"/>
          <w:szCs w:val="21"/>
          <w:lang w:eastAsia="cs-CZ"/>
        </w:rPr>
        <w:t xml:space="preserve"> faktury</w:t>
      </w:r>
      <w:r w:rsidRPr="00A0274B">
        <w:rPr>
          <w:rFonts w:ascii="Tahoma" w:hAnsi="Tahoma" w:cs="Tahoma"/>
          <w:sz w:val="21"/>
          <w:szCs w:val="21"/>
          <w:lang w:val="x-none" w:eastAsia="cs-CZ"/>
        </w:rPr>
        <w:t>.</w:t>
      </w:r>
      <w:r w:rsidR="002F379D" w:rsidRPr="00A0274B">
        <w:rPr>
          <w:rFonts w:ascii="Tahoma" w:hAnsi="Tahoma" w:cs="Tahoma"/>
          <w:sz w:val="21"/>
          <w:szCs w:val="21"/>
          <w:lang w:eastAsia="cs-CZ"/>
        </w:rPr>
        <w:t xml:space="preserve"> </w:t>
      </w:r>
      <w:r w:rsidR="002F379D" w:rsidRPr="00A0274B">
        <w:rPr>
          <w:rFonts w:ascii="Tahoma" w:hAnsi="Tahoma" w:cs="Tahoma"/>
          <w:sz w:val="21"/>
          <w:szCs w:val="21"/>
          <w:lang w:val="x-none" w:eastAsia="cs-CZ"/>
        </w:rPr>
        <w:t xml:space="preserve">Povinnost </w:t>
      </w:r>
      <w:r w:rsidR="002F379D" w:rsidRPr="00A0274B">
        <w:rPr>
          <w:rFonts w:ascii="Tahoma" w:hAnsi="Tahoma" w:cs="Tahoma"/>
          <w:sz w:val="21"/>
          <w:szCs w:val="21"/>
          <w:lang w:eastAsia="cs-CZ"/>
        </w:rPr>
        <w:t>splnit peněžitý závazek dle této smlouvy</w:t>
      </w:r>
      <w:r w:rsidR="00580F95" w:rsidRPr="00A0274B">
        <w:rPr>
          <w:rFonts w:ascii="Tahoma" w:hAnsi="Tahoma" w:cs="Tahoma"/>
          <w:sz w:val="21"/>
          <w:szCs w:val="21"/>
          <w:lang w:eastAsia="cs-CZ"/>
        </w:rPr>
        <w:t>,</w:t>
      </w:r>
      <w:r w:rsidR="002F379D" w:rsidRPr="00A0274B">
        <w:rPr>
          <w:rFonts w:ascii="Tahoma" w:hAnsi="Tahoma" w:cs="Tahoma"/>
          <w:sz w:val="21"/>
          <w:szCs w:val="21"/>
          <w:lang w:eastAsia="cs-CZ"/>
        </w:rPr>
        <w:t xml:space="preserve"> té které strany je </w:t>
      </w:r>
      <w:r w:rsidR="002F379D" w:rsidRPr="00A0274B">
        <w:rPr>
          <w:rFonts w:ascii="Tahoma" w:hAnsi="Tahoma" w:cs="Tahoma"/>
          <w:sz w:val="21"/>
          <w:szCs w:val="21"/>
          <w:lang w:val="x-none" w:eastAsia="cs-CZ"/>
        </w:rPr>
        <w:t xml:space="preserve">splněna dnem odepsání příslušné částky z účtu </w:t>
      </w:r>
      <w:r w:rsidR="002F379D" w:rsidRPr="00A0274B">
        <w:rPr>
          <w:rFonts w:ascii="Tahoma" w:hAnsi="Tahoma" w:cs="Tahoma"/>
          <w:sz w:val="21"/>
          <w:szCs w:val="21"/>
          <w:lang w:eastAsia="cs-CZ"/>
        </w:rPr>
        <w:t>té které strany</w:t>
      </w:r>
      <w:r w:rsidR="002F379D" w:rsidRPr="00A0274B">
        <w:rPr>
          <w:rFonts w:ascii="Tahoma" w:hAnsi="Tahoma" w:cs="Tahoma"/>
          <w:sz w:val="21"/>
          <w:szCs w:val="21"/>
          <w:lang w:val="x-none" w:eastAsia="cs-CZ"/>
        </w:rPr>
        <w:t>.</w:t>
      </w:r>
    </w:p>
    <w:p w:rsidR="002F379D" w:rsidRPr="00A0274B" w:rsidRDefault="002F379D" w:rsidP="002F379D">
      <w:pPr>
        <w:keepLines/>
        <w:suppressAutoHyphens/>
        <w:spacing w:after="0" w:line="240" w:lineRule="auto"/>
        <w:ind w:left="360"/>
        <w:jc w:val="both"/>
        <w:rPr>
          <w:rFonts w:ascii="Tahoma" w:hAnsi="Tahoma" w:cs="Tahoma"/>
          <w:sz w:val="21"/>
          <w:szCs w:val="21"/>
          <w:lang w:val="x-none" w:eastAsia="cs-CZ"/>
        </w:rPr>
      </w:pPr>
    </w:p>
    <w:p w:rsidR="00420B50" w:rsidRDefault="00420B50" w:rsidP="007333BF">
      <w:pPr>
        <w:keepLines/>
        <w:numPr>
          <w:ilvl w:val="1"/>
          <w:numId w:val="3"/>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Objednatel nepřipouští překročení nabídkové ceny, vyjma změn a doplňků, požadovaných objednatelem nad rámec původních požadavků, uvedených ve výzvě k podání nabídky, které budou zadány v souladu se zákonem č. 13</w:t>
      </w:r>
      <w:r w:rsidR="009D7517" w:rsidRPr="00A0274B">
        <w:rPr>
          <w:rFonts w:ascii="Tahoma" w:hAnsi="Tahoma" w:cs="Tahoma"/>
          <w:sz w:val="21"/>
          <w:szCs w:val="21"/>
          <w:lang w:eastAsia="cs-CZ"/>
        </w:rPr>
        <w:t>4</w:t>
      </w:r>
      <w:r w:rsidRPr="00A0274B">
        <w:rPr>
          <w:rFonts w:ascii="Tahoma" w:hAnsi="Tahoma" w:cs="Tahoma"/>
          <w:sz w:val="21"/>
          <w:szCs w:val="21"/>
          <w:lang w:val="x-none" w:eastAsia="cs-CZ"/>
        </w:rPr>
        <w:t>/20</w:t>
      </w:r>
      <w:r w:rsidR="00940F1A" w:rsidRPr="00A0274B">
        <w:rPr>
          <w:rFonts w:ascii="Tahoma" w:hAnsi="Tahoma" w:cs="Tahoma"/>
          <w:sz w:val="21"/>
          <w:szCs w:val="21"/>
          <w:lang w:eastAsia="cs-CZ"/>
        </w:rPr>
        <w:t>1</w:t>
      </w:r>
      <w:r w:rsidR="00037309" w:rsidRPr="00A0274B">
        <w:rPr>
          <w:rFonts w:ascii="Tahoma" w:hAnsi="Tahoma" w:cs="Tahoma"/>
          <w:sz w:val="21"/>
          <w:szCs w:val="21"/>
          <w:lang w:val="x-none" w:eastAsia="cs-CZ"/>
        </w:rPr>
        <w:t>6 Sb.</w:t>
      </w:r>
      <w:r w:rsidR="00037309" w:rsidRPr="00A0274B">
        <w:rPr>
          <w:rFonts w:ascii="Tahoma" w:hAnsi="Tahoma" w:cs="Tahoma"/>
          <w:sz w:val="21"/>
          <w:szCs w:val="21"/>
          <w:lang w:eastAsia="cs-CZ"/>
        </w:rPr>
        <w:t xml:space="preserve">, </w:t>
      </w:r>
      <w:r w:rsidRPr="00A0274B">
        <w:rPr>
          <w:rFonts w:ascii="Tahoma" w:hAnsi="Tahoma" w:cs="Tahoma"/>
          <w:sz w:val="21"/>
          <w:szCs w:val="21"/>
          <w:lang w:val="x-none" w:eastAsia="cs-CZ"/>
        </w:rPr>
        <w:t xml:space="preserve">o </w:t>
      </w:r>
      <w:r w:rsidR="00940F1A" w:rsidRPr="00A0274B">
        <w:rPr>
          <w:rFonts w:ascii="Tahoma" w:hAnsi="Tahoma" w:cs="Tahoma"/>
          <w:sz w:val="21"/>
          <w:szCs w:val="21"/>
          <w:lang w:eastAsia="cs-CZ"/>
        </w:rPr>
        <w:t xml:space="preserve">zadávání </w:t>
      </w:r>
      <w:r w:rsidRPr="00A0274B">
        <w:rPr>
          <w:rFonts w:ascii="Tahoma" w:hAnsi="Tahoma" w:cs="Tahoma"/>
          <w:sz w:val="21"/>
          <w:szCs w:val="21"/>
          <w:lang w:val="x-none" w:eastAsia="cs-CZ"/>
        </w:rPr>
        <w:t xml:space="preserve">veřejných </w:t>
      </w:r>
      <w:r w:rsidR="00131A3F" w:rsidRPr="00A0274B">
        <w:rPr>
          <w:rFonts w:ascii="Tahoma" w:hAnsi="Tahoma" w:cs="Tahoma"/>
          <w:sz w:val="21"/>
          <w:szCs w:val="21"/>
          <w:lang w:val="x-none" w:eastAsia="cs-CZ"/>
        </w:rPr>
        <w:t>zakáz</w:t>
      </w:r>
      <w:proofErr w:type="spellStart"/>
      <w:r w:rsidR="00131A3F" w:rsidRPr="00A0274B">
        <w:rPr>
          <w:rFonts w:ascii="Tahoma" w:hAnsi="Tahoma" w:cs="Tahoma"/>
          <w:sz w:val="21"/>
          <w:szCs w:val="21"/>
          <w:lang w:eastAsia="cs-CZ"/>
        </w:rPr>
        <w:t>ek</w:t>
      </w:r>
      <w:proofErr w:type="spellEnd"/>
      <w:r w:rsidRPr="00A0274B">
        <w:rPr>
          <w:rFonts w:ascii="Tahoma" w:hAnsi="Tahoma" w:cs="Tahoma"/>
          <w:sz w:val="21"/>
          <w:szCs w:val="21"/>
          <w:lang w:val="x-none" w:eastAsia="cs-CZ"/>
        </w:rPr>
        <w:t xml:space="preserve"> v platném znění.</w:t>
      </w:r>
    </w:p>
    <w:p w:rsidR="00414386" w:rsidRPr="00A0274B" w:rsidRDefault="00414386" w:rsidP="00414386">
      <w:pPr>
        <w:keepLines/>
        <w:suppressAutoHyphens/>
        <w:spacing w:after="0" w:line="240" w:lineRule="auto"/>
        <w:ind w:left="420"/>
        <w:jc w:val="both"/>
        <w:rPr>
          <w:rFonts w:ascii="Tahoma" w:hAnsi="Tahoma" w:cs="Tahoma"/>
          <w:sz w:val="21"/>
          <w:szCs w:val="21"/>
          <w:lang w:val="x-none" w:eastAsia="cs-CZ"/>
        </w:rPr>
      </w:pPr>
    </w:p>
    <w:p w:rsidR="00672A79" w:rsidRPr="00A0274B" w:rsidRDefault="00672A79" w:rsidP="007333BF">
      <w:pPr>
        <w:keepLines/>
        <w:numPr>
          <w:ilvl w:val="1"/>
          <w:numId w:val="3"/>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Objednatel se při realizaci díla dle této smlouvy nepovažuje za osobu povinnou k dani dle § 5</w:t>
      </w:r>
      <w:r w:rsidR="00414386">
        <w:rPr>
          <w:rFonts w:ascii="Tahoma" w:hAnsi="Tahoma" w:cs="Tahoma"/>
          <w:sz w:val="21"/>
          <w:szCs w:val="21"/>
          <w:lang w:eastAsia="cs-CZ"/>
        </w:rPr>
        <w:t xml:space="preserve"> zákona č. 235/2004 Sb., o dani z přidané hodnoty v platném znění</w:t>
      </w:r>
      <w:r w:rsidRPr="00A0274B">
        <w:rPr>
          <w:rFonts w:ascii="Tahoma" w:hAnsi="Tahoma" w:cs="Tahoma"/>
          <w:sz w:val="21"/>
          <w:szCs w:val="21"/>
          <w:lang w:val="x-none" w:eastAsia="cs-CZ"/>
        </w:rPr>
        <w:t xml:space="preserve"> a u plnění nebude uplatněn režim přenesené daňové povinnosti dle § 92e </w:t>
      </w:r>
      <w:r w:rsidR="00414386">
        <w:rPr>
          <w:rFonts w:ascii="Tahoma" w:hAnsi="Tahoma" w:cs="Tahoma"/>
          <w:sz w:val="21"/>
          <w:szCs w:val="21"/>
          <w:lang w:eastAsia="cs-CZ"/>
        </w:rPr>
        <w:t>téhož zákona</w:t>
      </w:r>
      <w:r w:rsidRPr="00A0274B">
        <w:rPr>
          <w:rFonts w:ascii="Tahoma" w:hAnsi="Tahoma" w:cs="Tahoma"/>
          <w:sz w:val="21"/>
          <w:szCs w:val="21"/>
          <w:lang w:val="x-none" w:eastAsia="cs-CZ"/>
        </w:rPr>
        <w:t>.</w:t>
      </w:r>
    </w:p>
    <w:p w:rsidR="0029032D" w:rsidRDefault="0029032D" w:rsidP="00DB0C9B">
      <w:pPr>
        <w:keepLines/>
        <w:suppressAutoHyphens/>
        <w:spacing w:after="0" w:line="240" w:lineRule="auto"/>
        <w:ind w:left="360"/>
        <w:jc w:val="center"/>
        <w:rPr>
          <w:rFonts w:ascii="Tahoma" w:hAnsi="Tahoma" w:cs="Tahoma"/>
          <w:b/>
          <w:sz w:val="21"/>
          <w:szCs w:val="21"/>
          <w:lang w:eastAsia="cs-CZ"/>
        </w:rPr>
      </w:pPr>
    </w:p>
    <w:p w:rsidR="00C95CD5" w:rsidRPr="00A0274B" w:rsidRDefault="00C95CD5" w:rsidP="00DB0C9B">
      <w:pPr>
        <w:keepLines/>
        <w:suppressAutoHyphens/>
        <w:spacing w:after="0" w:line="240" w:lineRule="auto"/>
        <w:ind w:left="360"/>
        <w:jc w:val="center"/>
        <w:rPr>
          <w:rFonts w:ascii="Tahoma" w:hAnsi="Tahoma" w:cs="Tahoma"/>
          <w:b/>
          <w:sz w:val="21"/>
          <w:szCs w:val="21"/>
          <w:lang w:eastAsia="cs-CZ"/>
        </w:rPr>
      </w:pPr>
      <w:r w:rsidRPr="00A0274B">
        <w:rPr>
          <w:rFonts w:ascii="Tahoma" w:hAnsi="Tahoma" w:cs="Tahoma"/>
          <w:b/>
          <w:sz w:val="21"/>
          <w:szCs w:val="21"/>
          <w:lang w:eastAsia="cs-CZ"/>
        </w:rPr>
        <w:t>článek 5</w:t>
      </w:r>
    </w:p>
    <w:p w:rsidR="00C95CD5" w:rsidRPr="00A0274B" w:rsidRDefault="00C95CD5" w:rsidP="00C95CD5">
      <w:pPr>
        <w:keepLines/>
        <w:suppressAutoHyphens/>
        <w:spacing w:after="0" w:line="240" w:lineRule="auto"/>
        <w:jc w:val="center"/>
        <w:rPr>
          <w:rFonts w:ascii="Tahoma" w:hAnsi="Tahoma" w:cs="Tahoma"/>
          <w:b/>
          <w:sz w:val="21"/>
          <w:szCs w:val="21"/>
          <w:lang w:eastAsia="cs-CZ"/>
        </w:rPr>
      </w:pPr>
      <w:r w:rsidRPr="00A0274B">
        <w:rPr>
          <w:rFonts w:ascii="Tahoma" w:hAnsi="Tahoma" w:cs="Tahoma"/>
          <w:b/>
          <w:sz w:val="21"/>
          <w:szCs w:val="21"/>
          <w:lang w:eastAsia="cs-CZ"/>
        </w:rPr>
        <w:t>Spolupůsobení zhotovitele a objednatele</w:t>
      </w:r>
    </w:p>
    <w:p w:rsidR="00C95CD5" w:rsidRPr="00A0274B" w:rsidRDefault="00C95CD5" w:rsidP="00C95CD5">
      <w:pPr>
        <w:keepLines/>
        <w:suppressAutoHyphens/>
        <w:spacing w:after="0" w:line="240" w:lineRule="auto"/>
        <w:jc w:val="center"/>
        <w:rPr>
          <w:rFonts w:ascii="Tahoma" w:hAnsi="Tahoma" w:cs="Tahoma"/>
          <w:b/>
          <w:sz w:val="21"/>
          <w:szCs w:val="21"/>
          <w:lang w:eastAsia="cs-CZ"/>
        </w:rPr>
      </w:pPr>
    </w:p>
    <w:p w:rsidR="00AA3333" w:rsidRPr="00A0274B" w:rsidRDefault="00AA3333" w:rsidP="007333BF">
      <w:pPr>
        <w:numPr>
          <w:ilvl w:val="0"/>
          <w:numId w:val="13"/>
        </w:numPr>
        <w:suppressAutoHyphens/>
        <w:adjustRightInd w:val="0"/>
        <w:spacing w:after="0" w:line="240" w:lineRule="auto"/>
        <w:ind w:left="357" w:hanging="357"/>
        <w:jc w:val="both"/>
        <w:rPr>
          <w:rFonts w:ascii="Tahoma" w:hAnsi="Tahoma" w:cs="Tahoma"/>
          <w:sz w:val="21"/>
          <w:szCs w:val="21"/>
          <w:lang w:eastAsia="cs-CZ"/>
        </w:rPr>
      </w:pPr>
      <w:r w:rsidRPr="00A0274B">
        <w:rPr>
          <w:rFonts w:ascii="Tahoma" w:hAnsi="Tahoma" w:cs="Tahoma"/>
          <w:sz w:val="21"/>
          <w:szCs w:val="21"/>
          <w:lang w:eastAsia="cs-CZ"/>
        </w:rPr>
        <w:t>Zhotovitel se zavazuje v průběhu projektových prací konzultovat navržené řešení s</w:t>
      </w:r>
      <w:r w:rsidR="009937C5" w:rsidRPr="00A0274B">
        <w:rPr>
          <w:rFonts w:ascii="Tahoma" w:hAnsi="Tahoma" w:cs="Tahoma"/>
          <w:sz w:val="21"/>
          <w:szCs w:val="21"/>
          <w:lang w:eastAsia="cs-CZ"/>
        </w:rPr>
        <w:t> </w:t>
      </w:r>
      <w:r w:rsidRPr="00A0274B">
        <w:rPr>
          <w:rFonts w:ascii="Tahoma" w:hAnsi="Tahoma" w:cs="Tahoma"/>
          <w:sz w:val="21"/>
          <w:szCs w:val="21"/>
          <w:lang w:eastAsia="cs-CZ"/>
        </w:rPr>
        <w:t>objednatelem</w:t>
      </w:r>
      <w:r w:rsidR="009937C5" w:rsidRPr="00A0274B">
        <w:rPr>
          <w:rFonts w:ascii="Tahoma" w:hAnsi="Tahoma" w:cs="Tahoma"/>
          <w:sz w:val="21"/>
          <w:szCs w:val="21"/>
          <w:lang w:eastAsia="cs-CZ"/>
        </w:rPr>
        <w:t>,</w:t>
      </w:r>
      <w:r w:rsidRPr="00A0274B">
        <w:rPr>
          <w:rFonts w:ascii="Tahoma" w:hAnsi="Tahoma" w:cs="Tahoma"/>
          <w:sz w:val="21"/>
          <w:szCs w:val="21"/>
          <w:lang w:eastAsia="cs-CZ"/>
        </w:rPr>
        <w:t xml:space="preserve"> se zástupci objednatele z</w:t>
      </w:r>
      <w:r w:rsidR="00E01C92">
        <w:rPr>
          <w:rFonts w:ascii="Tahoma" w:hAnsi="Tahoma" w:cs="Tahoma"/>
          <w:sz w:val="21"/>
          <w:szCs w:val="21"/>
          <w:lang w:eastAsia="cs-CZ"/>
        </w:rPr>
        <w:t> </w:t>
      </w:r>
      <w:r w:rsidR="006459DB" w:rsidRPr="00A0274B">
        <w:rPr>
          <w:rFonts w:ascii="Tahoma" w:hAnsi="Tahoma" w:cs="Tahoma"/>
          <w:sz w:val="21"/>
          <w:szCs w:val="21"/>
          <w:lang w:eastAsia="cs-CZ"/>
        </w:rPr>
        <w:t>odboru</w:t>
      </w:r>
      <w:r w:rsidR="00E01C92">
        <w:rPr>
          <w:rFonts w:ascii="Tahoma" w:hAnsi="Tahoma" w:cs="Tahoma"/>
          <w:sz w:val="21"/>
          <w:szCs w:val="21"/>
          <w:lang w:eastAsia="cs-CZ"/>
        </w:rPr>
        <w:t xml:space="preserve"> </w:t>
      </w:r>
      <w:proofErr w:type="spellStart"/>
      <w:r w:rsidR="00E01C92">
        <w:rPr>
          <w:rFonts w:ascii="Tahoma" w:hAnsi="Tahoma" w:cs="Tahoma"/>
          <w:sz w:val="21"/>
          <w:szCs w:val="21"/>
          <w:lang w:eastAsia="cs-CZ"/>
        </w:rPr>
        <w:t>DaSH</w:t>
      </w:r>
      <w:proofErr w:type="spellEnd"/>
      <w:r w:rsidRPr="00A0274B">
        <w:rPr>
          <w:rFonts w:ascii="Tahoma" w:hAnsi="Tahoma" w:cs="Tahoma"/>
          <w:sz w:val="21"/>
          <w:szCs w:val="21"/>
          <w:lang w:eastAsia="cs-CZ"/>
        </w:rPr>
        <w:t>, případně dalších.</w:t>
      </w:r>
    </w:p>
    <w:p w:rsidR="00AA3333" w:rsidRPr="00A0274B" w:rsidRDefault="00AA3333" w:rsidP="00AA3333">
      <w:pPr>
        <w:suppressAutoHyphens/>
        <w:adjustRightInd w:val="0"/>
        <w:spacing w:after="0" w:line="240" w:lineRule="auto"/>
        <w:ind w:left="357"/>
        <w:jc w:val="both"/>
        <w:rPr>
          <w:rFonts w:ascii="Tahoma" w:hAnsi="Tahoma" w:cs="Tahoma"/>
          <w:sz w:val="21"/>
          <w:szCs w:val="21"/>
          <w:lang w:eastAsia="cs-CZ"/>
        </w:rPr>
      </w:pPr>
    </w:p>
    <w:p w:rsidR="00AA3333" w:rsidRPr="00A0274B" w:rsidRDefault="00AA3333" w:rsidP="007333BF">
      <w:pPr>
        <w:numPr>
          <w:ilvl w:val="0"/>
          <w:numId w:val="13"/>
        </w:numPr>
        <w:suppressAutoHyphens/>
        <w:adjustRightInd w:val="0"/>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rsidR="00AA3333" w:rsidRPr="00A0274B" w:rsidRDefault="00AA3333" w:rsidP="00AA3333">
      <w:pPr>
        <w:suppressAutoHyphens/>
        <w:adjustRightInd w:val="0"/>
        <w:spacing w:after="0" w:line="240" w:lineRule="auto"/>
        <w:ind w:left="360"/>
        <w:jc w:val="both"/>
        <w:rPr>
          <w:rFonts w:ascii="Tahoma" w:hAnsi="Tahoma" w:cs="Tahoma"/>
          <w:sz w:val="21"/>
          <w:szCs w:val="21"/>
          <w:lang w:eastAsia="cs-CZ"/>
        </w:rPr>
      </w:pPr>
    </w:p>
    <w:p w:rsidR="00AA3333" w:rsidRPr="00A0274B" w:rsidRDefault="00AA3333" w:rsidP="007333BF">
      <w:pPr>
        <w:numPr>
          <w:ilvl w:val="0"/>
          <w:numId w:val="13"/>
        </w:numPr>
        <w:suppressAutoHyphens/>
        <w:adjustRightInd w:val="0"/>
        <w:spacing w:after="120" w:line="240" w:lineRule="auto"/>
        <w:ind w:left="357" w:hanging="357"/>
        <w:jc w:val="both"/>
        <w:rPr>
          <w:rFonts w:ascii="Tahoma" w:hAnsi="Tahoma" w:cs="Tahoma"/>
          <w:sz w:val="21"/>
          <w:szCs w:val="21"/>
          <w:lang w:eastAsia="cs-CZ"/>
        </w:rPr>
      </w:pPr>
      <w:r w:rsidRPr="00A0274B">
        <w:rPr>
          <w:rFonts w:ascii="Tahoma" w:hAnsi="Tahoma" w:cs="Tahoma"/>
          <w:sz w:val="21"/>
          <w:szCs w:val="21"/>
          <w:lang w:eastAsia="cs-CZ"/>
        </w:rPr>
        <w:t xml:space="preserve">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w:t>
      </w:r>
      <w:r w:rsidR="00B0601D">
        <w:rPr>
          <w:rFonts w:ascii="Tahoma" w:hAnsi="Tahoma" w:cs="Tahoma"/>
          <w:sz w:val="21"/>
          <w:szCs w:val="21"/>
          <w:lang w:eastAsia="cs-CZ"/>
        </w:rPr>
        <w:t>uvedeným v záhlaví smlouvy</w:t>
      </w:r>
      <w:r w:rsidRPr="00A0274B">
        <w:rPr>
          <w:rFonts w:ascii="Tahoma" w:hAnsi="Tahoma" w:cs="Tahoma"/>
          <w:sz w:val="21"/>
          <w:szCs w:val="21"/>
          <w:lang w:eastAsia="cs-CZ"/>
        </w:rPr>
        <w:t xml:space="preserve"> jinak. Kontrolní dny svolává zhotovitel nejméně tři dny předem. Kontrolní dny se budou konat </w:t>
      </w:r>
      <w:r w:rsidR="007611E7">
        <w:rPr>
          <w:rFonts w:ascii="Tahoma" w:hAnsi="Tahoma" w:cs="Tahoma"/>
          <w:sz w:val="21"/>
          <w:szCs w:val="21"/>
          <w:lang w:eastAsia="cs-CZ"/>
        </w:rPr>
        <w:br/>
      </w:r>
      <w:r w:rsidRPr="00A0274B">
        <w:rPr>
          <w:rFonts w:ascii="Tahoma" w:hAnsi="Tahoma" w:cs="Tahoma"/>
          <w:sz w:val="21"/>
          <w:szCs w:val="21"/>
          <w:lang w:eastAsia="cs-CZ"/>
        </w:rPr>
        <w:t xml:space="preserve">v sídle objednatele, pokud se strany nedohodnou jinak. </w:t>
      </w:r>
    </w:p>
    <w:p w:rsidR="00AA3333" w:rsidRPr="00A0274B" w:rsidRDefault="00AA3333" w:rsidP="00AA3333">
      <w:pPr>
        <w:spacing w:after="0" w:line="240" w:lineRule="auto"/>
        <w:ind w:left="357"/>
        <w:jc w:val="both"/>
        <w:rPr>
          <w:rFonts w:ascii="Tahoma" w:hAnsi="Tahoma" w:cs="Tahoma"/>
          <w:sz w:val="21"/>
          <w:szCs w:val="21"/>
          <w:lang w:eastAsia="cs-CZ"/>
        </w:rPr>
      </w:pPr>
      <w:r w:rsidRPr="00A0274B">
        <w:rPr>
          <w:rFonts w:ascii="Tahoma" w:hAnsi="Tahoma" w:cs="Tahoma"/>
          <w:sz w:val="21"/>
          <w:szCs w:val="21"/>
          <w:lang w:eastAsia="cs-CZ"/>
        </w:rPr>
        <w:t>Veškerá komunikace osob v rámci součinnosti při plnění smlouvy bude probíhat pro účely zajištění pružnosti emailovou formou na adresy osob uvedených v záhlaví smlouvy; postačí i prostý email.</w:t>
      </w:r>
    </w:p>
    <w:p w:rsidR="00AA3333" w:rsidRPr="00A0274B" w:rsidRDefault="00AA3333" w:rsidP="00AA3333">
      <w:pPr>
        <w:spacing w:after="0" w:line="240" w:lineRule="auto"/>
        <w:ind w:left="357"/>
        <w:jc w:val="both"/>
        <w:rPr>
          <w:rFonts w:ascii="Tahoma" w:hAnsi="Tahoma" w:cs="Tahoma"/>
          <w:sz w:val="21"/>
          <w:szCs w:val="21"/>
          <w:lang w:eastAsia="cs-CZ"/>
        </w:rPr>
      </w:pPr>
    </w:p>
    <w:p w:rsidR="00AA3333" w:rsidRPr="00A0274B" w:rsidRDefault="00AA3333" w:rsidP="007333BF">
      <w:pPr>
        <w:numPr>
          <w:ilvl w:val="0"/>
          <w:numId w:val="13"/>
        </w:numPr>
        <w:suppressAutoHyphens/>
        <w:adjustRightInd w:val="0"/>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Objednatel je oprávněn a povinen zajistit účast oprávněného pracovníka na kontrolních dnech a poskytnout součinnost při zpracování a při projednávání dokumentace. </w:t>
      </w:r>
    </w:p>
    <w:p w:rsidR="00AA3333" w:rsidRPr="00A0274B" w:rsidRDefault="00AA3333" w:rsidP="00AA3333">
      <w:pPr>
        <w:suppressAutoHyphens/>
        <w:adjustRightInd w:val="0"/>
        <w:spacing w:after="0" w:line="240" w:lineRule="auto"/>
        <w:ind w:left="360"/>
        <w:jc w:val="both"/>
        <w:rPr>
          <w:rFonts w:ascii="Tahoma" w:hAnsi="Tahoma" w:cs="Tahoma"/>
          <w:sz w:val="21"/>
          <w:szCs w:val="21"/>
          <w:lang w:eastAsia="cs-CZ"/>
        </w:rPr>
      </w:pPr>
    </w:p>
    <w:p w:rsidR="00AA3333" w:rsidRPr="00A0274B" w:rsidRDefault="00AA3333" w:rsidP="007333BF">
      <w:pPr>
        <w:numPr>
          <w:ilvl w:val="0"/>
          <w:numId w:val="13"/>
        </w:numPr>
        <w:suppressAutoHyphens/>
        <w:adjustRightInd w:val="0"/>
        <w:spacing w:after="0" w:line="240" w:lineRule="auto"/>
        <w:ind w:left="357" w:hanging="357"/>
        <w:jc w:val="both"/>
        <w:rPr>
          <w:rFonts w:ascii="Tahoma" w:hAnsi="Tahoma" w:cs="Tahoma"/>
          <w:sz w:val="21"/>
          <w:szCs w:val="21"/>
          <w:lang w:eastAsia="cs-CZ"/>
        </w:rPr>
      </w:pPr>
      <w:r w:rsidRPr="00A0274B">
        <w:rPr>
          <w:rFonts w:ascii="Tahoma" w:hAnsi="Tahoma" w:cs="Tahoma"/>
          <w:sz w:val="21"/>
          <w:szCs w:val="21"/>
          <w:lang w:eastAsia="cs-CZ"/>
        </w:rPr>
        <w:t xml:space="preserve">Zhotovitel se zavazuje písemné připomínky uplatněné objednatelem na poradách a v rámci součinnosti </w:t>
      </w:r>
      <w:r w:rsidR="007611E7">
        <w:rPr>
          <w:rFonts w:ascii="Tahoma" w:hAnsi="Tahoma" w:cs="Tahoma"/>
          <w:sz w:val="21"/>
          <w:szCs w:val="21"/>
          <w:lang w:eastAsia="cs-CZ"/>
        </w:rPr>
        <w:br/>
      </w:r>
      <w:r w:rsidRPr="00A0274B">
        <w:rPr>
          <w:rFonts w:ascii="Tahoma" w:hAnsi="Tahoma" w:cs="Tahoma"/>
          <w:sz w:val="21"/>
          <w:szCs w:val="21"/>
          <w:lang w:eastAsia="cs-CZ"/>
        </w:rPr>
        <w:t xml:space="preserve">do čistopisu PD zapracovat. </w:t>
      </w:r>
    </w:p>
    <w:p w:rsidR="00AA3333" w:rsidRPr="00A0274B" w:rsidRDefault="00AA3333" w:rsidP="00AA3333">
      <w:pPr>
        <w:suppressAutoHyphens/>
        <w:adjustRightInd w:val="0"/>
        <w:spacing w:after="0" w:line="240" w:lineRule="auto"/>
        <w:ind w:left="357"/>
        <w:jc w:val="both"/>
        <w:rPr>
          <w:rFonts w:ascii="Tahoma" w:hAnsi="Tahoma" w:cs="Tahoma"/>
          <w:sz w:val="21"/>
          <w:szCs w:val="21"/>
          <w:lang w:eastAsia="cs-CZ"/>
        </w:rPr>
      </w:pPr>
    </w:p>
    <w:p w:rsidR="00AA3333" w:rsidRPr="00A0274B" w:rsidRDefault="00AA3333" w:rsidP="007333BF">
      <w:pPr>
        <w:keepLines/>
        <w:numPr>
          <w:ilvl w:val="0"/>
          <w:numId w:val="13"/>
        </w:numPr>
        <w:suppressAutoHyphens/>
        <w:adjustRightInd w:val="0"/>
        <w:spacing w:after="0" w:line="240" w:lineRule="auto"/>
        <w:ind w:left="357" w:hanging="357"/>
        <w:jc w:val="both"/>
        <w:rPr>
          <w:rFonts w:ascii="Tahoma" w:hAnsi="Tahoma" w:cs="Tahoma"/>
          <w:b/>
          <w:bCs/>
          <w:sz w:val="21"/>
          <w:szCs w:val="21"/>
        </w:rPr>
      </w:pPr>
      <w:r w:rsidRPr="00A0274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AA3333" w:rsidRPr="00A0274B" w:rsidRDefault="00AA3333" w:rsidP="00AA3333">
      <w:pPr>
        <w:suppressAutoHyphens/>
        <w:adjustRightInd w:val="0"/>
        <w:spacing w:after="0" w:line="240" w:lineRule="auto"/>
        <w:ind w:left="357"/>
        <w:jc w:val="both"/>
        <w:rPr>
          <w:rFonts w:ascii="Tahoma" w:hAnsi="Tahoma" w:cs="Tahoma"/>
          <w:sz w:val="21"/>
          <w:szCs w:val="21"/>
          <w:lang w:eastAsia="cs-CZ"/>
        </w:rPr>
      </w:pPr>
    </w:p>
    <w:p w:rsidR="00C95CD5" w:rsidRPr="00A0274B" w:rsidRDefault="00C95CD5" w:rsidP="00DB0C9B">
      <w:pPr>
        <w:spacing w:after="0" w:line="240" w:lineRule="auto"/>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6.</w:t>
      </w:r>
    </w:p>
    <w:p w:rsidR="00C95CD5" w:rsidRPr="00A0274B" w:rsidRDefault="0074248B" w:rsidP="00C95CD5">
      <w:pPr>
        <w:keepLines/>
        <w:suppressAutoHyphens/>
        <w:spacing w:after="0" w:line="240" w:lineRule="auto"/>
        <w:jc w:val="center"/>
        <w:rPr>
          <w:rFonts w:ascii="Tahoma" w:hAnsi="Tahoma" w:cs="Tahoma"/>
          <w:b/>
          <w:bCs/>
          <w:sz w:val="21"/>
          <w:szCs w:val="21"/>
          <w:lang w:val="x-none" w:eastAsia="cs-CZ"/>
        </w:rPr>
      </w:pPr>
      <w:r w:rsidRPr="00A0274B">
        <w:rPr>
          <w:rFonts w:ascii="Tahoma" w:hAnsi="Tahoma" w:cs="Tahoma"/>
          <w:b/>
          <w:bCs/>
          <w:sz w:val="21"/>
          <w:szCs w:val="21"/>
          <w:lang w:eastAsia="cs-CZ"/>
        </w:rPr>
        <w:t>Vady plnění</w:t>
      </w:r>
    </w:p>
    <w:p w:rsidR="00C95CD5" w:rsidRPr="00A0274B" w:rsidRDefault="00C95CD5" w:rsidP="00C95CD5">
      <w:pPr>
        <w:spacing w:after="0" w:line="240" w:lineRule="auto"/>
        <w:ind w:left="426" w:hanging="426"/>
        <w:jc w:val="both"/>
        <w:rPr>
          <w:rFonts w:ascii="Tahoma" w:hAnsi="Tahoma" w:cs="Tahoma"/>
          <w:sz w:val="21"/>
          <w:szCs w:val="21"/>
          <w:lang w:val="x-none" w:eastAsia="cs-CZ"/>
        </w:rPr>
      </w:pPr>
    </w:p>
    <w:p w:rsidR="00D91B09" w:rsidRPr="00A0274B" w:rsidRDefault="00D91B09" w:rsidP="007333BF">
      <w:pPr>
        <w:pStyle w:val="Odstavecseseznamem"/>
        <w:numPr>
          <w:ilvl w:val="1"/>
          <w:numId w:val="5"/>
        </w:numPr>
        <w:spacing w:line="240" w:lineRule="auto"/>
        <w:jc w:val="both"/>
        <w:rPr>
          <w:rFonts w:ascii="Tahoma" w:hAnsi="Tahoma" w:cs="Tahoma"/>
          <w:sz w:val="21"/>
          <w:szCs w:val="21"/>
        </w:rPr>
      </w:pPr>
      <w:r w:rsidRPr="00A0274B">
        <w:rPr>
          <w:rFonts w:ascii="Tahoma" w:hAnsi="Tahoma" w:cs="Tahoma"/>
          <w:sz w:val="21"/>
          <w:szCs w:val="21"/>
        </w:rPr>
        <w:t xml:space="preserve">Odpovědnost zhotovitele za technické řešení stavby uvedené v </w:t>
      </w:r>
      <w:r w:rsidR="009937C5" w:rsidRPr="00A0274B">
        <w:rPr>
          <w:rFonts w:ascii="Tahoma" w:hAnsi="Tahoma" w:cs="Tahoma"/>
          <w:sz w:val="21"/>
          <w:szCs w:val="21"/>
        </w:rPr>
        <w:t>této smlouvě</w:t>
      </w:r>
      <w:r w:rsidRPr="00A0274B">
        <w:rPr>
          <w:rFonts w:ascii="Tahoma" w:hAnsi="Tahoma" w:cs="Tahoma"/>
          <w:sz w:val="21"/>
          <w:szCs w:val="21"/>
        </w:rPr>
        <w:t xml:space="preserve"> vyplývá ze zákona a trvá </w:t>
      </w:r>
      <w:r w:rsidR="007611E7">
        <w:rPr>
          <w:rFonts w:ascii="Tahoma" w:hAnsi="Tahoma" w:cs="Tahoma"/>
          <w:sz w:val="21"/>
          <w:szCs w:val="21"/>
        </w:rPr>
        <w:br/>
      </w:r>
      <w:r w:rsidRPr="00A0274B">
        <w:rPr>
          <w:rFonts w:ascii="Tahoma" w:hAnsi="Tahoma" w:cs="Tahoma"/>
          <w:sz w:val="21"/>
          <w:szCs w:val="21"/>
        </w:rPr>
        <w:t xml:space="preserve">po celou dobu životnosti stavby. </w:t>
      </w:r>
      <w:r w:rsidRPr="00A0274B">
        <w:rPr>
          <w:rFonts w:ascii="Tahoma" w:hAnsi="Tahoma" w:cs="Tahoma"/>
          <w:sz w:val="21"/>
          <w:szCs w:val="21"/>
          <w:lang w:eastAsia="cs-CZ"/>
        </w:rPr>
        <w:t xml:space="preserve">Dílo má vady, jestliže jeho provedení neodpovídá výsledku určenému </w:t>
      </w:r>
      <w:r w:rsidR="007611E7">
        <w:rPr>
          <w:rFonts w:ascii="Tahoma" w:hAnsi="Tahoma" w:cs="Tahoma"/>
          <w:sz w:val="21"/>
          <w:szCs w:val="21"/>
          <w:lang w:eastAsia="cs-CZ"/>
        </w:rPr>
        <w:br/>
      </w:r>
      <w:r w:rsidRPr="00A0274B">
        <w:rPr>
          <w:rFonts w:ascii="Tahoma" w:hAnsi="Tahoma" w:cs="Tahoma"/>
          <w:sz w:val="21"/>
          <w:szCs w:val="21"/>
          <w:lang w:eastAsia="cs-CZ"/>
        </w:rPr>
        <w:t xml:space="preserve">ve smlouvě, tj. v souladu se zákonem </w:t>
      </w:r>
      <w:r w:rsidR="007202B4" w:rsidRPr="007202B4">
        <w:rPr>
          <w:rFonts w:ascii="Tahoma" w:hAnsi="Tahoma" w:cs="Tahoma"/>
          <w:sz w:val="21"/>
          <w:szCs w:val="21"/>
          <w:lang w:eastAsia="cs-CZ"/>
        </w:rPr>
        <w:t xml:space="preserve">č. </w:t>
      </w:r>
      <w:r w:rsidR="00563214">
        <w:rPr>
          <w:rFonts w:ascii="Tahoma" w:hAnsi="Tahoma" w:cs="Tahoma"/>
          <w:sz w:val="21"/>
          <w:szCs w:val="21"/>
          <w:lang w:eastAsia="cs-CZ"/>
        </w:rPr>
        <w:t>2</w:t>
      </w:r>
      <w:r w:rsidR="007202B4" w:rsidRPr="007202B4">
        <w:rPr>
          <w:rFonts w:ascii="Tahoma" w:hAnsi="Tahoma" w:cs="Tahoma"/>
          <w:sz w:val="21"/>
          <w:szCs w:val="21"/>
          <w:lang w:eastAsia="cs-CZ"/>
        </w:rPr>
        <w:t>83/20</w:t>
      </w:r>
      <w:r w:rsidR="00563214">
        <w:rPr>
          <w:rFonts w:ascii="Tahoma" w:hAnsi="Tahoma" w:cs="Tahoma"/>
          <w:sz w:val="21"/>
          <w:szCs w:val="21"/>
          <w:lang w:eastAsia="cs-CZ"/>
        </w:rPr>
        <w:t>21</w:t>
      </w:r>
      <w:r w:rsidR="007202B4" w:rsidRPr="007202B4">
        <w:rPr>
          <w:rFonts w:ascii="Tahoma" w:hAnsi="Tahoma" w:cs="Tahoma"/>
          <w:sz w:val="21"/>
          <w:szCs w:val="21"/>
          <w:lang w:eastAsia="cs-CZ"/>
        </w:rPr>
        <w:t xml:space="preserve"> Sb., o územním plánování a stavebním řádu (stavební zákon), v</w:t>
      </w:r>
      <w:r w:rsidR="00563214">
        <w:rPr>
          <w:rFonts w:ascii="Tahoma" w:hAnsi="Tahoma" w:cs="Tahoma"/>
          <w:sz w:val="21"/>
          <w:szCs w:val="21"/>
          <w:lang w:eastAsia="cs-CZ"/>
        </w:rPr>
        <w:t xml:space="preserve"> platném</w:t>
      </w:r>
      <w:r w:rsidR="007202B4" w:rsidRPr="007202B4">
        <w:rPr>
          <w:rFonts w:ascii="Tahoma" w:hAnsi="Tahoma" w:cs="Tahoma"/>
          <w:sz w:val="21"/>
          <w:szCs w:val="21"/>
          <w:lang w:eastAsia="cs-CZ"/>
        </w:rPr>
        <w:t xml:space="preserve"> znění (dále jen "stavební zákon"), </w:t>
      </w:r>
      <w:r w:rsidRPr="00A0274B">
        <w:rPr>
          <w:rFonts w:ascii="Tahoma" w:hAnsi="Tahoma" w:cs="Tahoma"/>
          <w:sz w:val="21"/>
          <w:szCs w:val="21"/>
          <w:lang w:eastAsia="cs-CZ"/>
        </w:rPr>
        <w:t>dále v souladu s ČSN, EN, ON a TP jimiž se definuje požadovaná kvalita a způsob její kontroly. Zhotovitel odpovídá za vady předmětu díla podle příslušných ustanovení občanského zákoníku, zejména § 2615 až 2619 obč</w:t>
      </w:r>
      <w:r w:rsidR="001E7646">
        <w:rPr>
          <w:rFonts w:ascii="Tahoma" w:hAnsi="Tahoma" w:cs="Tahoma"/>
          <w:sz w:val="21"/>
          <w:szCs w:val="21"/>
          <w:lang w:eastAsia="cs-CZ"/>
        </w:rPr>
        <w:t>anského</w:t>
      </w:r>
      <w:r w:rsidRPr="00A0274B">
        <w:rPr>
          <w:rFonts w:ascii="Tahoma" w:hAnsi="Tahoma" w:cs="Tahoma"/>
          <w:sz w:val="21"/>
          <w:szCs w:val="21"/>
          <w:lang w:eastAsia="cs-CZ"/>
        </w:rPr>
        <w:t xml:space="preserve"> zák</w:t>
      </w:r>
      <w:r w:rsidR="001E7646">
        <w:rPr>
          <w:rFonts w:ascii="Tahoma" w:hAnsi="Tahoma" w:cs="Tahoma"/>
          <w:sz w:val="21"/>
          <w:szCs w:val="21"/>
          <w:lang w:eastAsia="cs-CZ"/>
        </w:rPr>
        <w:t>oníku</w:t>
      </w:r>
      <w:r w:rsidRPr="00A0274B">
        <w:rPr>
          <w:rFonts w:ascii="Tahoma" w:hAnsi="Tahoma" w:cs="Tahoma"/>
          <w:sz w:val="21"/>
          <w:szCs w:val="21"/>
          <w:lang w:eastAsia="cs-CZ"/>
        </w:rPr>
        <w:t xml:space="preserve"> v jeho platném znění. Vyjde-li vada, kterou předmět díla měl v době převzetí najevo až po předání objednateli a zhotovitel na ni objednatele neupozornil, má právo na bezplatnou opravu či doplnění díla.</w:t>
      </w:r>
    </w:p>
    <w:p w:rsidR="00D91B09" w:rsidRPr="00A0274B" w:rsidRDefault="00D91B09" w:rsidP="007333BF">
      <w:pPr>
        <w:numPr>
          <w:ilvl w:val="1"/>
          <w:numId w:val="5"/>
        </w:numPr>
        <w:spacing w:line="240" w:lineRule="auto"/>
        <w:jc w:val="both"/>
        <w:rPr>
          <w:rFonts w:ascii="Tahoma" w:hAnsi="Tahoma" w:cs="Tahoma"/>
          <w:sz w:val="21"/>
          <w:szCs w:val="21"/>
        </w:rPr>
      </w:pPr>
      <w:r w:rsidRPr="00A0274B">
        <w:rPr>
          <w:rFonts w:ascii="Tahoma" w:hAnsi="Tahoma" w:cs="Tahoma"/>
          <w:sz w:val="21"/>
          <w:szCs w:val="21"/>
        </w:rPr>
        <w:lastRenderedPageBreak/>
        <w:t>Zhotovitel odpovídá za kvalitu a řádnost a úplnost provedených projekčních prací jak vlastními pracovníky, tak i za kvalitu projekčních prací prováděných jeho subdodavateli.</w:t>
      </w:r>
    </w:p>
    <w:p w:rsidR="00D91B09" w:rsidRDefault="00D91B09" w:rsidP="007333BF">
      <w:pPr>
        <w:numPr>
          <w:ilvl w:val="1"/>
          <w:numId w:val="5"/>
        </w:numPr>
        <w:spacing w:line="240" w:lineRule="auto"/>
        <w:jc w:val="both"/>
        <w:rPr>
          <w:rFonts w:ascii="Tahoma" w:hAnsi="Tahoma" w:cs="Tahoma"/>
          <w:sz w:val="21"/>
          <w:szCs w:val="21"/>
        </w:rPr>
      </w:pPr>
      <w:r w:rsidRPr="00A0274B">
        <w:rPr>
          <w:rFonts w:ascii="Tahoma" w:hAnsi="Tahoma" w:cs="Tahoma"/>
          <w:sz w:val="21"/>
          <w:szCs w:val="21"/>
        </w:rPr>
        <w:t xml:space="preserve">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w:t>
      </w:r>
      <w:r w:rsidR="007611E7">
        <w:rPr>
          <w:rFonts w:ascii="Tahoma" w:hAnsi="Tahoma" w:cs="Tahoma"/>
          <w:sz w:val="21"/>
          <w:szCs w:val="21"/>
        </w:rPr>
        <w:br/>
      </w:r>
      <w:r w:rsidRPr="00A0274B">
        <w:rPr>
          <w:rFonts w:ascii="Tahoma" w:hAnsi="Tahoma" w:cs="Tahoma"/>
          <w:sz w:val="21"/>
          <w:szCs w:val="21"/>
        </w:rPr>
        <w:t>v níž bude vada odstraněna a bude vyprojektován nový bezvadný stav.</w:t>
      </w:r>
    </w:p>
    <w:p w:rsidR="00D91B09" w:rsidRPr="00A0274B" w:rsidRDefault="00D91B09" w:rsidP="007333BF">
      <w:pPr>
        <w:numPr>
          <w:ilvl w:val="1"/>
          <w:numId w:val="5"/>
        </w:numPr>
        <w:spacing w:line="240" w:lineRule="auto"/>
        <w:jc w:val="both"/>
        <w:rPr>
          <w:rFonts w:ascii="Tahoma" w:hAnsi="Tahoma" w:cs="Tahoma"/>
          <w:sz w:val="21"/>
          <w:szCs w:val="21"/>
        </w:rPr>
      </w:pPr>
      <w:r w:rsidRPr="00A0274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D91B09" w:rsidRPr="00A0274B" w:rsidRDefault="00D91B09" w:rsidP="007333BF">
      <w:pPr>
        <w:numPr>
          <w:ilvl w:val="1"/>
          <w:numId w:val="5"/>
        </w:numPr>
        <w:spacing w:line="240" w:lineRule="auto"/>
        <w:jc w:val="both"/>
        <w:rPr>
          <w:rFonts w:ascii="Tahoma" w:hAnsi="Tahoma" w:cs="Tahoma"/>
          <w:sz w:val="21"/>
          <w:szCs w:val="21"/>
          <w:lang w:eastAsia="cs-CZ"/>
        </w:rPr>
      </w:pPr>
      <w:r w:rsidRPr="00A0274B">
        <w:rPr>
          <w:rFonts w:ascii="Tahoma" w:hAnsi="Tahoma" w:cs="Tahoma"/>
          <w:sz w:val="21"/>
          <w:szCs w:val="21"/>
        </w:rPr>
        <w:t>O odstranění vady sepíše objednatel protokol, ve kterém potvrdí odstranění vady nebo uvede důvody, pro které odmítá opravu převzít.</w:t>
      </w:r>
    </w:p>
    <w:p w:rsidR="00D91B09" w:rsidRPr="00A0274B" w:rsidRDefault="00D91B09" w:rsidP="007333BF">
      <w:pPr>
        <w:keepLines/>
        <w:numPr>
          <w:ilvl w:val="1"/>
          <w:numId w:val="5"/>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V případě výskytu vady na díle bude objednatel vady reklamovat bezodkladně po jejich zjištění na níže uvedené adrese:  </w:t>
      </w:r>
    </w:p>
    <w:p w:rsidR="00D91B09" w:rsidRPr="00A0274B" w:rsidRDefault="00D91B09" w:rsidP="00D91B09">
      <w:pPr>
        <w:keepLines/>
        <w:suppressAutoHyphens/>
        <w:spacing w:after="0" w:line="240" w:lineRule="auto"/>
        <w:ind w:left="360"/>
        <w:jc w:val="both"/>
        <w:rPr>
          <w:rFonts w:ascii="Tahoma" w:hAnsi="Tahoma" w:cs="Tahoma"/>
          <w:sz w:val="21"/>
          <w:szCs w:val="21"/>
          <w:lang w:val="x-none" w:eastAsia="cs-CZ"/>
        </w:rPr>
      </w:pPr>
    </w:p>
    <w:p w:rsidR="004D1753" w:rsidRPr="00A0274B" w:rsidRDefault="00D91B09" w:rsidP="007333BF">
      <w:pPr>
        <w:keepLines/>
        <w:numPr>
          <w:ilvl w:val="1"/>
          <w:numId w:val="9"/>
        </w:numPr>
        <w:suppressAutoHyphens/>
        <w:spacing w:after="0" w:line="240" w:lineRule="auto"/>
        <w:ind w:left="1208" w:hanging="357"/>
        <w:jc w:val="both"/>
        <w:rPr>
          <w:rFonts w:ascii="Tahoma" w:hAnsi="Tahoma" w:cs="Tahoma"/>
          <w:sz w:val="21"/>
          <w:szCs w:val="21"/>
          <w:lang w:val="x-none" w:eastAsia="cs-CZ"/>
        </w:rPr>
      </w:pPr>
      <w:r w:rsidRPr="00A0274B">
        <w:rPr>
          <w:rFonts w:ascii="Tahoma" w:hAnsi="Tahoma" w:cs="Tahoma"/>
          <w:sz w:val="21"/>
          <w:szCs w:val="21"/>
          <w:lang w:val="x-none" w:eastAsia="cs-CZ"/>
        </w:rPr>
        <w:t xml:space="preserve">do datové schránky: </w:t>
      </w:r>
    </w:p>
    <w:p w:rsidR="00D91B09" w:rsidRPr="00A0274B" w:rsidRDefault="00D91B09" w:rsidP="007333BF">
      <w:pPr>
        <w:keepLines/>
        <w:numPr>
          <w:ilvl w:val="1"/>
          <w:numId w:val="9"/>
        </w:numPr>
        <w:suppressAutoHyphens/>
        <w:spacing w:after="0" w:line="240" w:lineRule="auto"/>
        <w:ind w:left="1208" w:hanging="357"/>
        <w:jc w:val="both"/>
        <w:rPr>
          <w:rFonts w:ascii="Tahoma" w:hAnsi="Tahoma" w:cs="Tahoma"/>
          <w:sz w:val="21"/>
          <w:szCs w:val="21"/>
          <w:lang w:val="x-none" w:eastAsia="cs-CZ"/>
        </w:rPr>
      </w:pPr>
      <w:r w:rsidRPr="00A0274B">
        <w:rPr>
          <w:rFonts w:ascii="Tahoma" w:hAnsi="Tahoma" w:cs="Tahoma"/>
          <w:sz w:val="21"/>
          <w:szCs w:val="21"/>
          <w:lang w:val="x-none" w:eastAsia="cs-CZ"/>
        </w:rPr>
        <w:t xml:space="preserve">na e-mail: </w:t>
      </w:r>
    </w:p>
    <w:p w:rsidR="00D91B09" w:rsidRPr="00A0274B" w:rsidRDefault="00D91B09" w:rsidP="007333BF">
      <w:pPr>
        <w:keepLines/>
        <w:numPr>
          <w:ilvl w:val="1"/>
          <w:numId w:val="9"/>
        </w:numPr>
        <w:suppressAutoHyphens/>
        <w:spacing w:after="0" w:line="240" w:lineRule="auto"/>
        <w:ind w:left="1208" w:hanging="357"/>
        <w:jc w:val="both"/>
        <w:rPr>
          <w:rFonts w:ascii="Tahoma" w:hAnsi="Tahoma" w:cs="Tahoma"/>
          <w:sz w:val="21"/>
          <w:szCs w:val="21"/>
          <w:lang w:val="x-none" w:eastAsia="cs-CZ"/>
        </w:rPr>
      </w:pPr>
      <w:r w:rsidRPr="00A0274B">
        <w:rPr>
          <w:rFonts w:ascii="Tahoma" w:hAnsi="Tahoma" w:cs="Tahoma"/>
          <w:sz w:val="21"/>
          <w:szCs w:val="21"/>
          <w:lang w:val="x-none" w:eastAsia="cs-CZ"/>
        </w:rPr>
        <w:t xml:space="preserve">na telefonním čísle: </w:t>
      </w:r>
    </w:p>
    <w:p w:rsidR="00D91B09" w:rsidRPr="00A0274B" w:rsidRDefault="00D91B09" w:rsidP="00D91B09">
      <w:pPr>
        <w:keepLines/>
        <w:suppressAutoHyphens/>
        <w:spacing w:after="0" w:line="240" w:lineRule="auto"/>
        <w:ind w:left="1208"/>
        <w:jc w:val="both"/>
        <w:rPr>
          <w:rFonts w:ascii="Tahoma" w:hAnsi="Tahoma" w:cs="Tahoma"/>
          <w:sz w:val="21"/>
          <w:szCs w:val="21"/>
          <w:lang w:val="x-none" w:eastAsia="cs-CZ"/>
        </w:rPr>
      </w:pPr>
    </w:p>
    <w:p w:rsidR="00D91B09" w:rsidRPr="00A0274B" w:rsidRDefault="00D91B09" w:rsidP="00D91B09">
      <w:pPr>
        <w:keepLines/>
        <w:suppressAutoHyphens/>
        <w:spacing w:after="0" w:line="240" w:lineRule="auto"/>
        <w:ind w:left="360"/>
        <w:jc w:val="both"/>
        <w:rPr>
          <w:rFonts w:ascii="Tahoma" w:hAnsi="Tahoma" w:cs="Tahoma"/>
          <w:sz w:val="21"/>
          <w:szCs w:val="21"/>
          <w:lang w:eastAsia="cs-CZ"/>
        </w:rPr>
      </w:pPr>
      <w:r w:rsidRPr="00A0274B">
        <w:rPr>
          <w:rFonts w:ascii="Tahoma" w:hAnsi="Tahoma" w:cs="Tahoma"/>
          <w:sz w:val="21"/>
          <w:szCs w:val="21"/>
          <w:lang w:val="x-none" w:eastAsia="cs-CZ"/>
        </w:rPr>
        <w:t xml:space="preserve">V případě </w:t>
      </w:r>
      <w:r w:rsidRPr="00A0274B">
        <w:rPr>
          <w:rFonts w:ascii="Tahoma" w:hAnsi="Tahoma" w:cs="Tahoma"/>
          <w:sz w:val="21"/>
          <w:szCs w:val="21"/>
          <w:lang w:eastAsia="cs-CZ"/>
        </w:rPr>
        <w:t>uplatnění vad</w:t>
      </w:r>
      <w:r w:rsidRPr="00A0274B">
        <w:rPr>
          <w:rFonts w:ascii="Tahoma" w:hAnsi="Tahoma" w:cs="Tahoma"/>
          <w:sz w:val="21"/>
          <w:szCs w:val="21"/>
          <w:lang w:val="x-none" w:eastAsia="cs-CZ"/>
        </w:rPr>
        <w:t xml:space="preserve"> způsobem uvedeným pod bodem c, musí být hlášení vady potvrzeno písemně, </w:t>
      </w:r>
      <w:r w:rsidR="007611E7">
        <w:rPr>
          <w:rFonts w:ascii="Tahoma" w:hAnsi="Tahoma" w:cs="Tahoma"/>
          <w:sz w:val="21"/>
          <w:szCs w:val="21"/>
          <w:lang w:val="x-none" w:eastAsia="cs-CZ"/>
        </w:rPr>
        <w:br/>
      </w:r>
      <w:r w:rsidRPr="00A0274B">
        <w:rPr>
          <w:rFonts w:ascii="Tahoma" w:hAnsi="Tahoma" w:cs="Tahoma"/>
          <w:sz w:val="21"/>
          <w:szCs w:val="21"/>
          <w:lang w:val="x-none" w:eastAsia="cs-CZ"/>
        </w:rPr>
        <w:t>tzn. způsobem dle bodu a nebo b.</w:t>
      </w:r>
    </w:p>
    <w:p w:rsidR="00D91B09" w:rsidRPr="00A0274B" w:rsidRDefault="00D91B09" w:rsidP="00D91B09">
      <w:pPr>
        <w:keepLines/>
        <w:suppressAutoHyphens/>
        <w:spacing w:after="0" w:line="240" w:lineRule="auto"/>
        <w:ind w:left="360"/>
        <w:jc w:val="both"/>
        <w:rPr>
          <w:rFonts w:ascii="Tahoma" w:hAnsi="Tahoma" w:cs="Tahoma"/>
          <w:sz w:val="21"/>
          <w:szCs w:val="21"/>
          <w:lang w:eastAsia="cs-CZ"/>
        </w:rPr>
      </w:pPr>
    </w:p>
    <w:p w:rsidR="00D91B09" w:rsidRPr="00A0274B" w:rsidRDefault="00D91B09" w:rsidP="007333BF">
      <w:pPr>
        <w:keepLines/>
        <w:numPr>
          <w:ilvl w:val="1"/>
          <w:numId w:val="5"/>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Oprávněná osoba objednatele může bez přítomnosti zástupce zhotovitele provádět běžné zásahy </w:t>
      </w:r>
      <w:r w:rsidR="007611E7">
        <w:rPr>
          <w:rFonts w:ascii="Tahoma" w:hAnsi="Tahoma" w:cs="Tahoma"/>
          <w:sz w:val="21"/>
          <w:szCs w:val="21"/>
          <w:lang w:val="x-none" w:eastAsia="cs-CZ"/>
        </w:rPr>
        <w:br/>
      </w:r>
      <w:r w:rsidRPr="00A0274B">
        <w:rPr>
          <w:rFonts w:ascii="Tahoma" w:hAnsi="Tahoma" w:cs="Tahoma"/>
          <w:sz w:val="21"/>
          <w:szCs w:val="21"/>
          <w:lang w:val="x-none" w:eastAsia="cs-CZ"/>
        </w:rPr>
        <w:t>do dodaného díla v souladu s jeho účelem a příslušnými technickými podmínkami, s nimiž byl objednatel seznámen v předávacím řízení (protokolárním předáním a převzetím celé dodávky).</w:t>
      </w:r>
    </w:p>
    <w:p w:rsidR="00BD3F95" w:rsidRDefault="00BD3F95" w:rsidP="00C95CD5">
      <w:pPr>
        <w:tabs>
          <w:tab w:val="left" w:pos="6804"/>
        </w:tabs>
        <w:spacing w:after="0" w:line="240" w:lineRule="auto"/>
        <w:ind w:left="1134" w:hanging="425"/>
        <w:jc w:val="center"/>
        <w:rPr>
          <w:rFonts w:ascii="Tahoma" w:hAnsi="Tahoma" w:cs="Tahoma"/>
          <w:b/>
          <w:bCs/>
          <w:sz w:val="21"/>
          <w:szCs w:val="21"/>
          <w:lang w:val="x-none" w:eastAsia="cs-CZ"/>
        </w:rPr>
      </w:pPr>
    </w:p>
    <w:p w:rsidR="00C95CD5" w:rsidRPr="00A0274B" w:rsidRDefault="00C95CD5" w:rsidP="00C95CD5">
      <w:pPr>
        <w:tabs>
          <w:tab w:val="left" w:pos="6804"/>
        </w:tabs>
        <w:spacing w:after="0" w:line="240" w:lineRule="auto"/>
        <w:ind w:left="1134" w:hanging="425"/>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7.</w:t>
      </w:r>
    </w:p>
    <w:p w:rsidR="002F38A1" w:rsidRDefault="00C95CD5" w:rsidP="00C95CD5">
      <w:pPr>
        <w:tabs>
          <w:tab w:val="left" w:pos="6804"/>
        </w:tabs>
        <w:spacing w:after="0" w:line="240" w:lineRule="auto"/>
        <w:ind w:left="1134" w:hanging="425"/>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 Smluvní sankce</w:t>
      </w:r>
    </w:p>
    <w:p w:rsidR="00E73DB0" w:rsidRDefault="00E73DB0" w:rsidP="00C95CD5">
      <w:pPr>
        <w:tabs>
          <w:tab w:val="left" w:pos="6804"/>
        </w:tabs>
        <w:spacing w:after="0" w:line="240" w:lineRule="auto"/>
        <w:ind w:left="1134" w:hanging="425"/>
        <w:jc w:val="center"/>
        <w:rPr>
          <w:rFonts w:ascii="Tahoma" w:hAnsi="Tahoma" w:cs="Tahoma"/>
          <w:b/>
          <w:bCs/>
          <w:sz w:val="21"/>
          <w:szCs w:val="21"/>
          <w:lang w:val="x-none" w:eastAsia="cs-CZ"/>
        </w:rPr>
      </w:pPr>
    </w:p>
    <w:p w:rsidR="00B05F9D" w:rsidRPr="00A0274B" w:rsidRDefault="00B05F9D" w:rsidP="002F38A1">
      <w:pPr>
        <w:keepLines/>
        <w:numPr>
          <w:ilvl w:val="1"/>
          <w:numId w:val="6"/>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V případě prodlení zhotovitele s předáním díla</w:t>
      </w:r>
      <w:r w:rsidR="002318C1">
        <w:rPr>
          <w:rFonts w:ascii="Tahoma" w:hAnsi="Tahoma" w:cs="Tahoma"/>
          <w:sz w:val="21"/>
          <w:szCs w:val="21"/>
          <w:lang w:eastAsia="cs-CZ"/>
        </w:rPr>
        <w:t>, té které části,</w:t>
      </w:r>
      <w:r w:rsidRPr="00A0274B">
        <w:rPr>
          <w:rFonts w:ascii="Tahoma" w:hAnsi="Tahoma" w:cs="Tahoma"/>
          <w:sz w:val="21"/>
          <w:szCs w:val="21"/>
          <w:lang w:eastAsia="cs-CZ"/>
        </w:rPr>
        <w:t xml:space="preserve"> </w:t>
      </w:r>
      <w:r w:rsidRPr="00A0274B">
        <w:rPr>
          <w:rFonts w:ascii="Tahoma" w:hAnsi="Tahoma" w:cs="Tahoma"/>
          <w:sz w:val="21"/>
          <w:szCs w:val="21"/>
          <w:lang w:val="x-none" w:eastAsia="cs-CZ"/>
        </w:rPr>
        <w:t xml:space="preserve">v termínu dle smlouvy má objednatel právo požadovat smluvní pokutu ve výši </w:t>
      </w:r>
      <w:r w:rsidR="00A1746D">
        <w:rPr>
          <w:rFonts w:ascii="Tahoma" w:hAnsi="Tahoma" w:cs="Tahoma"/>
          <w:sz w:val="21"/>
          <w:szCs w:val="21"/>
          <w:lang w:eastAsia="cs-CZ"/>
        </w:rPr>
        <w:t>1</w:t>
      </w:r>
      <w:r w:rsidRPr="00A0274B">
        <w:rPr>
          <w:rFonts w:ascii="Tahoma" w:hAnsi="Tahoma" w:cs="Tahoma"/>
          <w:sz w:val="21"/>
          <w:szCs w:val="21"/>
          <w:lang w:eastAsia="cs-CZ"/>
        </w:rPr>
        <w:t>000,- Kč</w:t>
      </w:r>
      <w:r w:rsidRPr="00A0274B">
        <w:rPr>
          <w:rFonts w:ascii="Tahoma" w:hAnsi="Tahoma" w:cs="Tahoma"/>
          <w:sz w:val="21"/>
          <w:szCs w:val="21"/>
          <w:lang w:val="x-none" w:eastAsia="cs-CZ"/>
        </w:rPr>
        <w:t xml:space="preserve"> za každý den prodlení s předáním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B05F9D" w:rsidRPr="00A0274B" w:rsidRDefault="00B05F9D" w:rsidP="00B05F9D">
      <w:pPr>
        <w:keepLines/>
        <w:suppressAutoHyphens/>
        <w:spacing w:after="0" w:line="240" w:lineRule="auto"/>
        <w:ind w:left="360"/>
        <w:jc w:val="both"/>
        <w:rPr>
          <w:rFonts w:ascii="Tahoma" w:hAnsi="Tahoma" w:cs="Tahoma"/>
          <w:sz w:val="21"/>
          <w:szCs w:val="21"/>
          <w:lang w:val="x-none" w:eastAsia="cs-CZ"/>
        </w:rPr>
      </w:pPr>
    </w:p>
    <w:p w:rsidR="00B05F9D" w:rsidRPr="00A0274B" w:rsidRDefault="00B05F9D" w:rsidP="007333BF">
      <w:pPr>
        <w:keepLines/>
        <w:numPr>
          <w:ilvl w:val="1"/>
          <w:numId w:val="6"/>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V případě prodlení zhotovitele </w:t>
      </w:r>
      <w:r w:rsidRPr="00A0274B">
        <w:rPr>
          <w:rFonts w:ascii="Tahoma" w:hAnsi="Tahoma" w:cs="Tahoma"/>
          <w:sz w:val="21"/>
          <w:szCs w:val="21"/>
          <w:lang w:eastAsia="cs-CZ"/>
        </w:rPr>
        <w:t xml:space="preserve">s </w:t>
      </w:r>
      <w:r w:rsidRPr="00A0274B">
        <w:rPr>
          <w:rFonts w:ascii="Tahoma" w:hAnsi="Tahoma" w:cs="Tahoma"/>
          <w:sz w:val="21"/>
          <w:szCs w:val="21"/>
          <w:lang w:val="x-none" w:eastAsia="cs-CZ"/>
        </w:rPr>
        <w:t>odstranění</w:t>
      </w:r>
      <w:r w:rsidRPr="00A0274B">
        <w:rPr>
          <w:rFonts w:ascii="Tahoma" w:hAnsi="Tahoma" w:cs="Tahoma"/>
          <w:sz w:val="21"/>
          <w:szCs w:val="21"/>
          <w:lang w:eastAsia="cs-CZ"/>
        </w:rPr>
        <w:t>m</w:t>
      </w:r>
      <w:r w:rsidRPr="00A0274B">
        <w:rPr>
          <w:rFonts w:ascii="Tahoma" w:hAnsi="Tahoma" w:cs="Tahoma"/>
          <w:sz w:val="21"/>
          <w:szCs w:val="21"/>
          <w:lang w:val="x-none" w:eastAsia="cs-CZ"/>
        </w:rPr>
        <w:t xml:space="preserve"> vad dle termínu stanoveném ve smlouvě, se sjednává smluvní pokuta ve výši </w:t>
      </w:r>
      <w:r w:rsidR="009862FB" w:rsidRPr="00A0274B">
        <w:rPr>
          <w:rFonts w:ascii="Tahoma" w:hAnsi="Tahoma" w:cs="Tahoma"/>
          <w:sz w:val="21"/>
          <w:szCs w:val="21"/>
          <w:lang w:eastAsia="cs-CZ"/>
        </w:rPr>
        <w:t>1</w:t>
      </w:r>
      <w:r w:rsidRPr="00A0274B">
        <w:rPr>
          <w:rFonts w:ascii="Tahoma" w:hAnsi="Tahoma" w:cs="Tahoma"/>
          <w:sz w:val="21"/>
          <w:szCs w:val="21"/>
          <w:lang w:eastAsia="cs-CZ"/>
        </w:rPr>
        <w:t>000,- Kč za každý den prodlení</w:t>
      </w:r>
      <w:r w:rsidRPr="00A0274B">
        <w:rPr>
          <w:rFonts w:ascii="Tahoma" w:hAnsi="Tahoma" w:cs="Tahoma"/>
          <w:sz w:val="21"/>
          <w:szCs w:val="21"/>
          <w:lang w:val="x-none" w:eastAsia="cs-CZ"/>
        </w:rPr>
        <w:t>. Smluvní pokutu je zhotovitel povinen uhradit do</w:t>
      </w:r>
      <w:r w:rsidRPr="00A0274B">
        <w:rPr>
          <w:rFonts w:ascii="Tahoma" w:hAnsi="Tahoma" w:cs="Tahoma"/>
          <w:sz w:val="21"/>
          <w:szCs w:val="21"/>
          <w:lang w:eastAsia="cs-CZ"/>
        </w:rPr>
        <w:t xml:space="preserve"> </w:t>
      </w:r>
      <w:r w:rsidRPr="00A0274B">
        <w:rPr>
          <w:rFonts w:ascii="Tahoma" w:hAnsi="Tahoma" w:cs="Tahoma"/>
          <w:sz w:val="21"/>
          <w:szCs w:val="21"/>
          <w:lang w:val="x-none" w:eastAsia="cs-CZ"/>
        </w:rPr>
        <w:t xml:space="preserve">14 dnů </w:t>
      </w:r>
      <w:r w:rsidR="00977A53">
        <w:rPr>
          <w:rFonts w:ascii="Tahoma" w:hAnsi="Tahoma" w:cs="Tahoma"/>
          <w:sz w:val="21"/>
          <w:szCs w:val="21"/>
          <w:lang w:val="x-none" w:eastAsia="cs-CZ"/>
        </w:rPr>
        <w:br/>
      </w:r>
      <w:r w:rsidRPr="00A0274B">
        <w:rPr>
          <w:rFonts w:ascii="Tahoma" w:hAnsi="Tahoma" w:cs="Tahoma"/>
          <w:sz w:val="21"/>
          <w:szCs w:val="21"/>
          <w:lang w:val="x-none" w:eastAsia="cs-CZ"/>
        </w:rPr>
        <w:t>od doručení jejího vyúčtování provedeného objednatelem.</w:t>
      </w:r>
    </w:p>
    <w:p w:rsidR="00B05F9D" w:rsidRPr="00A0274B" w:rsidRDefault="00B05F9D" w:rsidP="00B05F9D">
      <w:pPr>
        <w:keepLines/>
        <w:suppressAutoHyphens/>
        <w:spacing w:after="0" w:line="240" w:lineRule="auto"/>
        <w:ind w:left="360"/>
        <w:jc w:val="both"/>
        <w:rPr>
          <w:rFonts w:ascii="Tahoma" w:hAnsi="Tahoma" w:cs="Tahoma"/>
          <w:sz w:val="21"/>
          <w:szCs w:val="21"/>
          <w:lang w:val="x-none" w:eastAsia="cs-CZ"/>
        </w:rPr>
      </w:pPr>
    </w:p>
    <w:p w:rsidR="00432690" w:rsidRPr="00A0274B" w:rsidRDefault="00432690" w:rsidP="007333BF">
      <w:pPr>
        <w:keepLines/>
        <w:numPr>
          <w:ilvl w:val="1"/>
          <w:numId w:val="6"/>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432690" w:rsidRPr="00A0274B" w:rsidRDefault="00432690" w:rsidP="00432690">
      <w:pPr>
        <w:pStyle w:val="Odstavecseseznamem"/>
        <w:rPr>
          <w:rFonts w:ascii="Tahoma" w:hAnsi="Tahoma" w:cs="Tahoma"/>
          <w:sz w:val="21"/>
          <w:szCs w:val="21"/>
          <w:lang w:val="x-none" w:eastAsia="cs-CZ"/>
        </w:rPr>
      </w:pPr>
    </w:p>
    <w:p w:rsidR="00432690" w:rsidRPr="00A0274B" w:rsidRDefault="00432690" w:rsidP="007333BF">
      <w:pPr>
        <w:pStyle w:val="Odstavecseseznamem"/>
        <w:numPr>
          <w:ilvl w:val="1"/>
          <w:numId w:val="6"/>
        </w:numPr>
        <w:spacing w:after="0" w:line="240" w:lineRule="auto"/>
        <w:ind w:left="357" w:hanging="357"/>
        <w:jc w:val="both"/>
        <w:rPr>
          <w:rFonts w:ascii="Tahoma" w:hAnsi="Tahoma" w:cs="Tahoma"/>
          <w:sz w:val="21"/>
          <w:szCs w:val="21"/>
          <w:lang w:val="x-none" w:eastAsia="cs-CZ"/>
        </w:rPr>
      </w:pPr>
      <w:r w:rsidRPr="00A0274B">
        <w:rPr>
          <w:rFonts w:ascii="Tahoma" w:hAnsi="Tahoma" w:cs="Tahoma"/>
          <w:sz w:val="21"/>
          <w:szCs w:val="21"/>
          <w:lang w:val="x-none" w:eastAsia="cs-CZ"/>
        </w:rPr>
        <w:t>Za každou vadu (chybu) v D</w:t>
      </w:r>
      <w:r w:rsidR="008A02E8" w:rsidRPr="00A0274B">
        <w:rPr>
          <w:rFonts w:ascii="Tahoma" w:hAnsi="Tahoma" w:cs="Tahoma"/>
          <w:sz w:val="21"/>
          <w:szCs w:val="21"/>
          <w:lang w:eastAsia="cs-CZ"/>
        </w:rPr>
        <w:t>PS</w:t>
      </w:r>
      <w:r w:rsidRPr="00A0274B">
        <w:rPr>
          <w:rFonts w:ascii="Tahoma" w:hAnsi="Tahoma" w:cs="Tahoma"/>
          <w:sz w:val="21"/>
          <w:szCs w:val="21"/>
          <w:lang w:val="x-none" w:eastAsia="cs-CZ"/>
        </w:rPr>
        <w:t xml:space="preserve"> v rozpočtech a ve výkaze výměr, zjištěnou při realizaci stavby</w:t>
      </w:r>
      <w:r w:rsidRPr="00A0274B">
        <w:rPr>
          <w:rFonts w:ascii="Tahoma" w:hAnsi="Tahoma" w:cs="Tahoma"/>
          <w:sz w:val="21"/>
          <w:szCs w:val="21"/>
          <w:lang w:eastAsia="cs-CZ"/>
        </w:rPr>
        <w:t xml:space="preserve"> toho kterého objektu</w:t>
      </w:r>
      <w:r w:rsidRPr="00A0274B">
        <w:rPr>
          <w:rFonts w:ascii="Tahoma" w:hAnsi="Tahoma" w:cs="Tahoma"/>
          <w:sz w:val="21"/>
          <w:szCs w:val="21"/>
          <w:lang w:val="x-none" w:eastAsia="cs-CZ"/>
        </w:rPr>
        <w:t xml:space="preserve">, která si vyžádá zvýšení nákladů stavby od 50.000,- Kč bez DPH, může objednatel účtovat smluvní pokutu ve výši 5.000,- </w:t>
      </w:r>
      <w:r w:rsidR="00037309" w:rsidRPr="00A0274B">
        <w:rPr>
          <w:rFonts w:ascii="Tahoma" w:hAnsi="Tahoma" w:cs="Tahoma"/>
          <w:sz w:val="21"/>
          <w:szCs w:val="21"/>
          <w:lang w:eastAsia="cs-CZ"/>
        </w:rPr>
        <w:t xml:space="preserve">Kč </w:t>
      </w:r>
      <w:r w:rsidRPr="00A0274B">
        <w:rPr>
          <w:rFonts w:ascii="Tahoma" w:hAnsi="Tahoma" w:cs="Tahoma"/>
          <w:sz w:val="21"/>
          <w:szCs w:val="21"/>
          <w:lang w:val="x-none" w:eastAsia="cs-CZ"/>
        </w:rPr>
        <w:t>+ 1% z částky bez DPH, o kterou byly náklady zvýšeny.</w:t>
      </w:r>
    </w:p>
    <w:p w:rsidR="00B52049" w:rsidRPr="00A0274B" w:rsidRDefault="00B52049" w:rsidP="00C95CD5">
      <w:pPr>
        <w:keepLines/>
        <w:suppressAutoHyphens/>
        <w:spacing w:after="0" w:line="240" w:lineRule="auto"/>
        <w:jc w:val="both"/>
        <w:rPr>
          <w:rFonts w:ascii="Tahoma" w:hAnsi="Tahoma" w:cs="Tahoma"/>
          <w:sz w:val="21"/>
          <w:szCs w:val="21"/>
          <w:lang w:val="x-none" w:eastAsia="cs-CZ"/>
        </w:rPr>
      </w:pPr>
    </w:p>
    <w:p w:rsidR="00414386" w:rsidRDefault="00414386" w:rsidP="00C95CD5">
      <w:pPr>
        <w:spacing w:after="0" w:line="240" w:lineRule="auto"/>
        <w:ind w:left="284" w:hanging="284"/>
        <w:jc w:val="center"/>
        <w:rPr>
          <w:rFonts w:ascii="Tahoma" w:hAnsi="Tahoma" w:cs="Tahoma"/>
          <w:b/>
          <w:bCs/>
          <w:sz w:val="21"/>
          <w:szCs w:val="21"/>
          <w:lang w:val="x-none" w:eastAsia="cs-CZ"/>
        </w:rPr>
      </w:pPr>
    </w:p>
    <w:p w:rsidR="00414386" w:rsidRDefault="00414386" w:rsidP="00C95CD5">
      <w:pPr>
        <w:spacing w:after="0" w:line="240" w:lineRule="auto"/>
        <w:ind w:left="284" w:hanging="284"/>
        <w:jc w:val="center"/>
        <w:rPr>
          <w:rFonts w:ascii="Tahoma" w:hAnsi="Tahoma" w:cs="Tahoma"/>
          <w:b/>
          <w:bCs/>
          <w:sz w:val="21"/>
          <w:szCs w:val="21"/>
          <w:lang w:val="x-none" w:eastAsia="cs-CZ"/>
        </w:rPr>
      </w:pPr>
    </w:p>
    <w:p w:rsidR="00C95CD5" w:rsidRPr="00A0274B" w:rsidRDefault="00C95CD5" w:rsidP="00C95CD5">
      <w:pPr>
        <w:spacing w:after="0" w:line="240" w:lineRule="auto"/>
        <w:ind w:left="284" w:hanging="284"/>
        <w:jc w:val="center"/>
        <w:rPr>
          <w:rFonts w:ascii="Tahoma" w:hAnsi="Tahoma" w:cs="Tahoma"/>
          <w:b/>
          <w:bCs/>
          <w:sz w:val="21"/>
          <w:szCs w:val="21"/>
          <w:lang w:val="x-none" w:eastAsia="cs-CZ"/>
        </w:rPr>
      </w:pPr>
      <w:bookmarkStart w:id="4" w:name="_GoBack"/>
      <w:bookmarkEnd w:id="4"/>
      <w:r w:rsidRPr="00A0274B">
        <w:rPr>
          <w:rFonts w:ascii="Tahoma" w:hAnsi="Tahoma" w:cs="Tahoma"/>
          <w:b/>
          <w:bCs/>
          <w:sz w:val="21"/>
          <w:szCs w:val="21"/>
          <w:lang w:val="x-none" w:eastAsia="cs-CZ"/>
        </w:rPr>
        <w:lastRenderedPageBreak/>
        <w:t>článek 8.</w:t>
      </w:r>
    </w:p>
    <w:p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 Další podmínky provádění díla</w:t>
      </w:r>
    </w:p>
    <w:p w:rsidR="00C95CD5" w:rsidRPr="00A0274B" w:rsidRDefault="00C95CD5" w:rsidP="00C95CD5">
      <w:pPr>
        <w:keepLines/>
        <w:suppressAutoHyphens/>
        <w:spacing w:after="0" w:line="240" w:lineRule="auto"/>
        <w:jc w:val="both"/>
        <w:rPr>
          <w:rFonts w:ascii="Tahoma" w:hAnsi="Tahoma" w:cs="Tahoma"/>
          <w:sz w:val="21"/>
          <w:szCs w:val="21"/>
          <w:lang w:val="x-none" w:eastAsia="cs-CZ"/>
        </w:rPr>
      </w:pPr>
    </w:p>
    <w:p w:rsidR="00FC74DB" w:rsidRPr="00A0274B" w:rsidRDefault="00FC74DB" w:rsidP="007333BF">
      <w:pPr>
        <w:keepLines/>
        <w:numPr>
          <w:ilvl w:val="1"/>
          <w:numId w:val="7"/>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Zhotovitel odpovídá za kvalitu a řádnost a úplnost provedených projekčních prací jak vlastními pracovníky, tak i za kvalitu projekčních prací prováděných jeho subdodavateli.</w:t>
      </w:r>
    </w:p>
    <w:p w:rsidR="00FC74DB" w:rsidRPr="00A0274B" w:rsidRDefault="00FC74DB" w:rsidP="00FC74DB">
      <w:pPr>
        <w:keepLines/>
        <w:suppressAutoHyphens/>
        <w:spacing w:after="0" w:line="240" w:lineRule="auto"/>
        <w:ind w:left="360"/>
        <w:jc w:val="both"/>
        <w:rPr>
          <w:rFonts w:ascii="Tahoma" w:hAnsi="Tahoma" w:cs="Tahoma"/>
          <w:sz w:val="21"/>
          <w:szCs w:val="21"/>
          <w:lang w:val="x-none" w:eastAsia="cs-CZ"/>
        </w:rPr>
      </w:pPr>
    </w:p>
    <w:p w:rsidR="00FC74DB" w:rsidRPr="00A0274B" w:rsidRDefault="00FC74DB" w:rsidP="007333BF">
      <w:pPr>
        <w:keepLines/>
        <w:numPr>
          <w:ilvl w:val="1"/>
          <w:numId w:val="7"/>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Zhotovitel touto smlouvou poskytuje objednateli </w:t>
      </w:r>
      <w:r w:rsidRPr="00A0274B">
        <w:rPr>
          <w:rFonts w:ascii="Tahoma" w:hAnsi="Tahoma" w:cs="Tahoma"/>
          <w:sz w:val="21"/>
          <w:szCs w:val="21"/>
          <w:lang w:eastAsia="cs-CZ"/>
        </w:rPr>
        <w:t xml:space="preserve">výhradní </w:t>
      </w:r>
      <w:r w:rsidRPr="00A0274B">
        <w:rPr>
          <w:rFonts w:ascii="Tahoma" w:hAnsi="Tahoma" w:cs="Tahoma"/>
          <w:sz w:val="21"/>
          <w:szCs w:val="21"/>
          <w:lang w:val="x-none" w:eastAsia="cs-CZ"/>
        </w:rPr>
        <w:t>oprávnění k užití díla – projektové dokumentace dle této smlouvy způsoby předpokládanými zákonem č. 121/2000 Sb., o právu autorském, v platném znění</w:t>
      </w:r>
      <w:r w:rsidRPr="00A0274B">
        <w:rPr>
          <w:rFonts w:ascii="Tahoma" w:hAnsi="Tahoma" w:cs="Tahoma"/>
          <w:sz w:val="21"/>
          <w:szCs w:val="21"/>
          <w:lang w:eastAsia="cs-CZ"/>
        </w:rPr>
        <w:t>, resp. § 2371 a násl. občanského zákoníku</w:t>
      </w:r>
      <w:r w:rsidRPr="00A0274B">
        <w:rPr>
          <w:rFonts w:ascii="Tahoma" w:hAnsi="Tahoma" w:cs="Tahoma"/>
          <w:sz w:val="21"/>
          <w:szCs w:val="21"/>
          <w:lang w:val="x-none" w:eastAsia="cs-CZ"/>
        </w:rPr>
        <w:t xml:space="preserve"> a vyplývajícím z účelu dle této smlouvy, tj.: pro účely, ke kterým je projektová dokumentace určena.</w:t>
      </w:r>
    </w:p>
    <w:p w:rsidR="00FC74DB" w:rsidRPr="00A0274B" w:rsidRDefault="00FC74DB" w:rsidP="00FC74DB">
      <w:pPr>
        <w:keepLines/>
        <w:suppressAutoHyphens/>
        <w:spacing w:after="0" w:line="240" w:lineRule="auto"/>
        <w:jc w:val="both"/>
        <w:rPr>
          <w:rFonts w:ascii="Tahoma" w:hAnsi="Tahoma" w:cs="Tahoma"/>
          <w:sz w:val="21"/>
          <w:szCs w:val="21"/>
          <w:lang w:val="x-none" w:eastAsia="cs-CZ"/>
        </w:rPr>
      </w:pPr>
    </w:p>
    <w:p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Objednatel má právo projektovou dokumentaci ve </w:t>
      </w:r>
      <w:r w:rsidR="009E6A56" w:rsidRPr="00A0274B">
        <w:rPr>
          <w:rFonts w:ascii="Tahoma" w:hAnsi="Tahoma" w:cs="Tahoma"/>
          <w:sz w:val="21"/>
          <w:szCs w:val="21"/>
          <w:lang w:eastAsia="cs-CZ"/>
        </w:rPr>
        <w:t xml:space="preserve">všech stupních, </w:t>
      </w:r>
      <w:r w:rsidRPr="00A0274B">
        <w:rPr>
          <w:rFonts w:ascii="Tahoma" w:hAnsi="Tahoma" w:cs="Tahoma"/>
          <w:sz w:val="21"/>
          <w:szCs w:val="21"/>
          <w:lang w:eastAsia="cs-CZ"/>
        </w:rPr>
        <w:t>jakož i v jejich rozpracovaných částech (dále jen dílo), neomezeně množit pro vlastní potřebu a předávat kopie projektové dokumentace nebo jejich částí třetím osobám k účelům:</w:t>
      </w:r>
    </w:p>
    <w:p w:rsidR="00BD3F95" w:rsidRPr="00A0274B" w:rsidRDefault="00BD3F95" w:rsidP="00BD3F95">
      <w:pPr>
        <w:pStyle w:val="Odstavecseseznamem"/>
        <w:rPr>
          <w:rFonts w:ascii="Tahoma" w:hAnsi="Tahoma" w:cs="Tahoma"/>
          <w:sz w:val="21"/>
          <w:szCs w:val="21"/>
          <w:lang w:eastAsia="cs-CZ"/>
        </w:rPr>
      </w:pPr>
    </w:p>
    <w:p w:rsidR="00FC74DB" w:rsidRPr="00A0274B" w:rsidRDefault="00FC74DB" w:rsidP="007333BF">
      <w:pPr>
        <w:pStyle w:val="Odstavecseseznamem"/>
        <w:keepLines/>
        <w:numPr>
          <w:ilvl w:val="3"/>
          <w:numId w:val="16"/>
        </w:numPr>
        <w:suppressAutoHyphens/>
        <w:spacing w:after="0" w:line="240" w:lineRule="auto"/>
        <w:ind w:left="1134" w:hanging="283"/>
        <w:contextualSpacing w:val="0"/>
        <w:jc w:val="both"/>
        <w:rPr>
          <w:rFonts w:ascii="Tahoma" w:hAnsi="Tahoma" w:cs="Tahoma"/>
          <w:sz w:val="21"/>
          <w:szCs w:val="21"/>
          <w:lang w:eastAsia="cs-CZ"/>
        </w:rPr>
      </w:pPr>
      <w:r w:rsidRPr="00A0274B">
        <w:rPr>
          <w:rFonts w:ascii="Tahoma" w:hAnsi="Tahoma" w:cs="Tahoma"/>
          <w:sz w:val="21"/>
          <w:szCs w:val="21"/>
          <w:lang w:eastAsia="cs-CZ"/>
        </w:rPr>
        <w:t xml:space="preserve">publikačním a reprezentativním směřujících k prezentaci díla ve vztahu k orgánům objednatele, veřejnosti,  </w:t>
      </w:r>
    </w:p>
    <w:p w:rsidR="006D2270" w:rsidRPr="00A0274B" w:rsidRDefault="006D2270" w:rsidP="006D2270">
      <w:pPr>
        <w:pStyle w:val="Odstavecseseznamem"/>
        <w:keepLines/>
        <w:suppressAutoHyphens/>
        <w:spacing w:after="0" w:line="240" w:lineRule="auto"/>
        <w:ind w:left="1134"/>
        <w:contextualSpacing w:val="0"/>
        <w:jc w:val="both"/>
        <w:rPr>
          <w:rFonts w:ascii="Tahoma" w:hAnsi="Tahoma" w:cs="Tahoma"/>
          <w:sz w:val="21"/>
          <w:szCs w:val="21"/>
          <w:lang w:eastAsia="cs-CZ"/>
        </w:rPr>
      </w:pPr>
    </w:p>
    <w:p w:rsidR="00FC74DB" w:rsidRPr="00A0274B" w:rsidRDefault="00FC74DB" w:rsidP="007333BF">
      <w:pPr>
        <w:pStyle w:val="Odstavecseseznamem"/>
        <w:keepLines/>
        <w:numPr>
          <w:ilvl w:val="3"/>
          <w:numId w:val="16"/>
        </w:numPr>
        <w:suppressAutoHyphens/>
        <w:spacing w:after="0" w:line="240" w:lineRule="auto"/>
        <w:ind w:left="1134" w:hanging="283"/>
        <w:contextualSpacing w:val="0"/>
        <w:jc w:val="both"/>
        <w:rPr>
          <w:rFonts w:ascii="Tahoma" w:hAnsi="Tahoma" w:cs="Tahoma"/>
          <w:sz w:val="21"/>
          <w:szCs w:val="21"/>
          <w:lang w:eastAsia="cs-CZ"/>
        </w:rPr>
      </w:pPr>
      <w:r w:rsidRPr="00A0274B">
        <w:rPr>
          <w:rFonts w:ascii="Tahoma" w:hAnsi="Tahoma" w:cs="Tahoma"/>
          <w:sz w:val="21"/>
          <w:szCs w:val="21"/>
          <w:lang w:eastAsia="cs-CZ"/>
        </w:rPr>
        <w:t>zabezpečení zadávacíc</w:t>
      </w:r>
      <w:r w:rsidR="003A5A5E" w:rsidRPr="00A0274B">
        <w:rPr>
          <w:rFonts w:ascii="Tahoma" w:hAnsi="Tahoma" w:cs="Tahoma"/>
          <w:sz w:val="21"/>
          <w:szCs w:val="21"/>
          <w:lang w:eastAsia="cs-CZ"/>
        </w:rPr>
        <w:t>h řízení podle zákona č. 134/201</w:t>
      </w:r>
      <w:r w:rsidRPr="00A0274B">
        <w:rPr>
          <w:rFonts w:ascii="Tahoma" w:hAnsi="Tahoma" w:cs="Tahoma"/>
          <w:sz w:val="21"/>
          <w:szCs w:val="21"/>
          <w:lang w:eastAsia="cs-CZ"/>
        </w:rPr>
        <w:t xml:space="preserve">6 Sb., o </w:t>
      </w:r>
      <w:r w:rsidR="003A5A5E" w:rsidRPr="00A0274B">
        <w:rPr>
          <w:rFonts w:ascii="Tahoma" w:hAnsi="Tahoma" w:cs="Tahoma"/>
          <w:sz w:val="21"/>
          <w:szCs w:val="21"/>
          <w:lang w:eastAsia="cs-CZ"/>
        </w:rPr>
        <w:t xml:space="preserve">zadávání </w:t>
      </w:r>
      <w:r w:rsidRPr="00A0274B">
        <w:rPr>
          <w:rFonts w:ascii="Tahoma" w:hAnsi="Tahoma" w:cs="Tahoma"/>
          <w:sz w:val="21"/>
          <w:szCs w:val="21"/>
          <w:lang w:eastAsia="cs-CZ"/>
        </w:rPr>
        <w:t>veřejných zakáz</w:t>
      </w:r>
      <w:r w:rsidR="003A5A5E" w:rsidRPr="00A0274B">
        <w:rPr>
          <w:rFonts w:ascii="Tahoma" w:hAnsi="Tahoma" w:cs="Tahoma"/>
          <w:sz w:val="21"/>
          <w:szCs w:val="21"/>
          <w:lang w:eastAsia="cs-CZ"/>
        </w:rPr>
        <w:t>e</w:t>
      </w:r>
      <w:r w:rsidRPr="00A0274B">
        <w:rPr>
          <w:rFonts w:ascii="Tahoma" w:hAnsi="Tahoma" w:cs="Tahoma"/>
          <w:sz w:val="21"/>
          <w:szCs w:val="21"/>
          <w:lang w:eastAsia="cs-CZ"/>
        </w:rPr>
        <w:t>k ve znění pozdějších předpisů,</w:t>
      </w:r>
    </w:p>
    <w:p w:rsidR="00BD3F95" w:rsidRPr="00A0274B" w:rsidRDefault="00BD3F95" w:rsidP="00BD3F95">
      <w:pPr>
        <w:pStyle w:val="Odstavecseseznamem"/>
        <w:rPr>
          <w:rFonts w:ascii="Tahoma" w:hAnsi="Tahoma" w:cs="Tahoma"/>
          <w:sz w:val="21"/>
          <w:szCs w:val="21"/>
          <w:lang w:eastAsia="cs-CZ"/>
        </w:rPr>
      </w:pPr>
    </w:p>
    <w:p w:rsidR="00FC74DB" w:rsidRPr="00A0274B" w:rsidRDefault="00FC74DB" w:rsidP="007333BF">
      <w:pPr>
        <w:pStyle w:val="Odstavecseseznamem"/>
        <w:keepLines/>
        <w:numPr>
          <w:ilvl w:val="3"/>
          <w:numId w:val="16"/>
        </w:numPr>
        <w:suppressAutoHyphens/>
        <w:spacing w:after="0" w:line="240" w:lineRule="auto"/>
        <w:ind w:left="1134" w:hanging="283"/>
        <w:contextualSpacing w:val="0"/>
        <w:jc w:val="both"/>
        <w:rPr>
          <w:rFonts w:ascii="Tahoma" w:hAnsi="Tahoma" w:cs="Tahoma"/>
          <w:sz w:val="21"/>
          <w:szCs w:val="21"/>
          <w:lang w:eastAsia="cs-CZ"/>
        </w:rPr>
      </w:pPr>
      <w:r w:rsidRPr="00A0274B">
        <w:rPr>
          <w:rFonts w:ascii="Tahoma" w:hAnsi="Tahoma" w:cs="Tahoma"/>
          <w:sz w:val="21"/>
          <w:szCs w:val="21"/>
          <w:lang w:eastAsia="cs-CZ"/>
        </w:rPr>
        <w:t>zhotovení stavby nebo její části,</w:t>
      </w:r>
    </w:p>
    <w:p w:rsidR="00BD3F95" w:rsidRPr="00A0274B" w:rsidRDefault="00BD3F95" w:rsidP="00FC74DB">
      <w:pPr>
        <w:keepLines/>
        <w:suppressAutoHyphens/>
        <w:spacing w:after="0" w:line="240" w:lineRule="auto"/>
        <w:ind w:left="360"/>
        <w:jc w:val="both"/>
        <w:rPr>
          <w:rFonts w:ascii="Tahoma" w:hAnsi="Tahoma" w:cs="Tahoma"/>
          <w:sz w:val="21"/>
          <w:szCs w:val="21"/>
          <w:lang w:eastAsia="cs-CZ"/>
        </w:rPr>
      </w:pPr>
    </w:p>
    <w:p w:rsidR="00FC74DB" w:rsidRPr="00A0274B" w:rsidRDefault="00FC74DB" w:rsidP="00FC74DB">
      <w:pPr>
        <w:keepLines/>
        <w:suppressAutoHyphens/>
        <w:spacing w:after="0" w:line="240" w:lineRule="auto"/>
        <w:ind w:left="360"/>
        <w:jc w:val="both"/>
        <w:rPr>
          <w:rFonts w:ascii="Tahoma" w:hAnsi="Tahoma" w:cs="Tahoma"/>
          <w:sz w:val="21"/>
          <w:szCs w:val="21"/>
        </w:rPr>
      </w:pPr>
      <w:r w:rsidRPr="00A0274B">
        <w:rPr>
          <w:rFonts w:ascii="Tahoma" w:hAnsi="Tahoma" w:cs="Tahoma"/>
          <w:sz w:val="21"/>
          <w:szCs w:val="21"/>
          <w:lang w:eastAsia="cs-CZ"/>
        </w:rPr>
        <w:t>a to po dobu trvání autorských práv. Objednatel není povinen dílo využít. Změny jsou přípustné jen s vědomím a souhlasem autora PD – zhotovitele.</w:t>
      </w:r>
      <w:r w:rsidRPr="00A0274B">
        <w:rPr>
          <w:rFonts w:ascii="Tahoma" w:hAnsi="Tahoma" w:cs="Tahoma"/>
          <w:sz w:val="21"/>
          <w:szCs w:val="21"/>
        </w:rPr>
        <w:t xml:space="preserve"> </w:t>
      </w:r>
    </w:p>
    <w:p w:rsidR="00FC74DB" w:rsidRPr="00A0274B" w:rsidRDefault="00FC74DB" w:rsidP="00FC74DB">
      <w:pPr>
        <w:keepLines/>
        <w:suppressAutoHyphens/>
        <w:spacing w:after="0" w:line="240" w:lineRule="auto"/>
        <w:ind w:left="360"/>
        <w:jc w:val="both"/>
        <w:rPr>
          <w:rFonts w:ascii="Tahoma" w:hAnsi="Tahoma" w:cs="Tahoma"/>
          <w:sz w:val="21"/>
          <w:szCs w:val="21"/>
        </w:rPr>
      </w:pPr>
    </w:p>
    <w:p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rsidR="00FC74DB" w:rsidRPr="00A0274B" w:rsidRDefault="00FC74DB" w:rsidP="00FC74DB">
      <w:pPr>
        <w:keepLines/>
        <w:suppressAutoHyphens/>
        <w:spacing w:after="0" w:line="240" w:lineRule="auto"/>
        <w:ind w:left="360"/>
        <w:jc w:val="both"/>
        <w:rPr>
          <w:rFonts w:ascii="Tahoma" w:hAnsi="Tahoma" w:cs="Tahoma"/>
          <w:sz w:val="21"/>
          <w:szCs w:val="21"/>
          <w:lang w:eastAsia="cs-CZ"/>
        </w:rPr>
      </w:pPr>
      <w:r w:rsidRPr="00A0274B">
        <w:rPr>
          <w:rFonts w:ascii="Tahoma" w:hAnsi="Tahoma" w:cs="Tahoma"/>
          <w:sz w:val="21"/>
          <w:szCs w:val="21"/>
          <w:lang w:eastAsia="cs-CZ"/>
        </w:rPr>
        <w:t xml:space="preserve"> </w:t>
      </w:r>
    </w:p>
    <w:p w:rsidR="00FC74DB" w:rsidRPr="00A0274B" w:rsidRDefault="00FC74DB" w:rsidP="007333BF">
      <w:pPr>
        <w:pStyle w:val="Odstavecseseznamem"/>
        <w:numPr>
          <w:ilvl w:val="1"/>
          <w:numId w:val="7"/>
        </w:numPr>
        <w:contextualSpacing w:val="0"/>
        <w:jc w:val="both"/>
        <w:rPr>
          <w:rFonts w:ascii="Tahoma" w:hAnsi="Tahoma" w:cs="Tahoma"/>
          <w:sz w:val="21"/>
          <w:szCs w:val="21"/>
          <w:lang w:eastAsia="cs-CZ"/>
        </w:rPr>
      </w:pPr>
      <w:r w:rsidRPr="00A0274B">
        <w:rPr>
          <w:rFonts w:ascii="Tahoma" w:hAnsi="Tahoma" w:cs="Tahoma"/>
          <w:sz w:val="21"/>
          <w:szCs w:val="21"/>
          <w:lang w:eastAsia="cs-CZ"/>
        </w:rPr>
        <w:t xml:space="preserve">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Ustanovení se nevztahuje na </w:t>
      </w:r>
      <w:r w:rsidR="0028546B" w:rsidRPr="00A0274B">
        <w:rPr>
          <w:rFonts w:ascii="Tahoma" w:hAnsi="Tahoma" w:cs="Tahoma"/>
          <w:sz w:val="21"/>
          <w:szCs w:val="21"/>
          <w:lang w:eastAsia="cs-CZ"/>
        </w:rPr>
        <w:t>zhotovitelovy subdodavatele</w:t>
      </w:r>
      <w:r w:rsidR="0028546B" w:rsidRPr="00A0274B">
        <w:rPr>
          <w:rFonts w:ascii="Tahoma" w:hAnsi="Tahoma" w:cs="Tahoma"/>
          <w:strike/>
          <w:sz w:val="21"/>
          <w:szCs w:val="21"/>
          <w:lang w:eastAsia="cs-CZ"/>
        </w:rPr>
        <w:t>.</w:t>
      </w:r>
    </w:p>
    <w:p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Shora uvedené ujednání se vztahuje pouze na ty části díla, které jsou, resp. se stanou autorským dílem ve smyslu zákona č. 121/2000 Sb., autorského zákona; Zhotovitel je oprávněn uvést při zveřejněních a oznámeních o stavebním díle své označení, včetně označení autorů, spoluautorů. </w:t>
      </w:r>
    </w:p>
    <w:p w:rsidR="00FC74DB" w:rsidRPr="00A0274B" w:rsidRDefault="00FC74DB" w:rsidP="00FC74DB">
      <w:pPr>
        <w:keepLines/>
        <w:suppressAutoHyphens/>
        <w:spacing w:after="0" w:line="240" w:lineRule="auto"/>
        <w:ind w:left="360"/>
        <w:jc w:val="both"/>
        <w:rPr>
          <w:rFonts w:ascii="Tahoma" w:hAnsi="Tahoma" w:cs="Tahoma"/>
          <w:sz w:val="21"/>
          <w:szCs w:val="21"/>
          <w:lang w:eastAsia="cs-CZ"/>
        </w:rPr>
      </w:pPr>
    </w:p>
    <w:p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Zhotovitel prohlašuje, že je pojištěn z titulu odpovědnosti za škodu způsobenou při výkonu své činnosti. Pojistnou smlouvu předloží vítězný uchazeč před podpisem smlouvy o dílo.</w:t>
      </w:r>
    </w:p>
    <w:p w:rsidR="00403D8E" w:rsidRDefault="00403D8E" w:rsidP="00C95CD5">
      <w:pPr>
        <w:spacing w:after="0" w:line="240" w:lineRule="auto"/>
        <w:ind w:left="284" w:hanging="284"/>
        <w:jc w:val="center"/>
        <w:rPr>
          <w:rFonts w:ascii="Tahoma" w:hAnsi="Tahoma" w:cs="Tahoma"/>
          <w:b/>
          <w:bCs/>
          <w:sz w:val="21"/>
          <w:szCs w:val="21"/>
          <w:lang w:val="x-none" w:eastAsia="cs-CZ"/>
        </w:rPr>
      </w:pPr>
    </w:p>
    <w:p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9.</w:t>
      </w:r>
    </w:p>
    <w:p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ab/>
        <w:t>Závěrečná ustanovení</w:t>
      </w:r>
    </w:p>
    <w:p w:rsidR="00EC4D9D" w:rsidRPr="00A0274B" w:rsidRDefault="00EC4D9D" w:rsidP="00C95CD5">
      <w:pPr>
        <w:spacing w:after="0" w:line="240" w:lineRule="auto"/>
        <w:ind w:left="284" w:hanging="284"/>
        <w:jc w:val="center"/>
        <w:rPr>
          <w:rFonts w:ascii="Tahoma" w:hAnsi="Tahoma" w:cs="Tahoma"/>
          <w:b/>
          <w:bCs/>
          <w:sz w:val="21"/>
          <w:szCs w:val="21"/>
          <w:lang w:val="x-none" w:eastAsia="cs-CZ"/>
        </w:rPr>
      </w:pPr>
    </w:p>
    <w:p w:rsidR="006420EB" w:rsidRPr="00A0274B" w:rsidRDefault="00C95CD5" w:rsidP="007333BF">
      <w:pPr>
        <w:keepLines/>
        <w:numPr>
          <w:ilvl w:val="1"/>
          <w:numId w:val="8"/>
        </w:numPr>
        <w:suppressAutoHyphens/>
        <w:spacing w:after="0" w:line="240" w:lineRule="auto"/>
        <w:ind w:left="426" w:hanging="426"/>
        <w:jc w:val="both"/>
        <w:rPr>
          <w:rFonts w:ascii="Tahoma" w:hAnsi="Tahoma" w:cs="Tahoma"/>
          <w:sz w:val="21"/>
          <w:szCs w:val="21"/>
          <w:lang w:val="x-none" w:eastAsia="cs-CZ"/>
        </w:rPr>
      </w:pPr>
      <w:r w:rsidRPr="00A0274B">
        <w:rPr>
          <w:rFonts w:ascii="Tahoma" w:hAnsi="Tahoma" w:cs="Tahoma"/>
          <w:sz w:val="21"/>
          <w:szCs w:val="21"/>
          <w:lang w:val="x-none" w:eastAsia="cs-CZ"/>
        </w:rPr>
        <w:t xml:space="preserve"> </w:t>
      </w:r>
      <w:r w:rsidR="006420EB" w:rsidRPr="00A0274B">
        <w:rPr>
          <w:rFonts w:ascii="Tahoma" w:hAnsi="Tahoma" w:cs="Tahoma"/>
          <w:sz w:val="21"/>
          <w:szCs w:val="21"/>
          <w:lang w:val="x-none" w:eastAsia="cs-CZ"/>
        </w:rPr>
        <w:t xml:space="preserve">Zhotovitel se za podmínek stanovených touto smlouvou, v souladu s pokyny objednatele a při vynaložení veškeré potřebné odborné péče, zavazuje jako osoba povinná dle § 2 písm. e) zákona č. 320/2001 Sb., </w:t>
      </w:r>
      <w:r w:rsidR="00CB1C76">
        <w:rPr>
          <w:rFonts w:ascii="Tahoma" w:hAnsi="Tahoma" w:cs="Tahoma"/>
          <w:sz w:val="21"/>
          <w:szCs w:val="21"/>
          <w:lang w:val="x-none" w:eastAsia="cs-CZ"/>
        </w:rPr>
        <w:br/>
      </w:r>
      <w:r w:rsidR="006420EB" w:rsidRPr="00A0274B">
        <w:rPr>
          <w:rFonts w:ascii="Tahoma" w:hAnsi="Tahoma" w:cs="Tahoma"/>
          <w:sz w:val="21"/>
          <w:szCs w:val="21"/>
          <w:lang w:val="x-none" w:eastAsia="cs-CZ"/>
        </w:rPr>
        <w:t>o finanční kontrole</w:t>
      </w:r>
      <w:r w:rsidR="006420EB" w:rsidRPr="00A0274B">
        <w:rPr>
          <w:rFonts w:ascii="Tahoma" w:hAnsi="Tahoma" w:cs="Tahoma"/>
          <w:sz w:val="21"/>
          <w:szCs w:val="21"/>
          <w:lang w:eastAsia="cs-CZ"/>
        </w:rPr>
        <w:t xml:space="preserve"> ve veřejné správě a o změně některých zákonů</w:t>
      </w:r>
      <w:r w:rsidR="0003227B" w:rsidRPr="00A0274B">
        <w:rPr>
          <w:rFonts w:ascii="Tahoma" w:hAnsi="Tahoma" w:cs="Tahoma"/>
          <w:sz w:val="21"/>
          <w:szCs w:val="21"/>
          <w:lang w:eastAsia="cs-CZ"/>
        </w:rPr>
        <w:t xml:space="preserve"> </w:t>
      </w:r>
      <w:r w:rsidR="006420EB" w:rsidRPr="00A0274B">
        <w:rPr>
          <w:rFonts w:ascii="Tahoma" w:hAnsi="Tahoma" w:cs="Tahoma"/>
          <w:sz w:val="21"/>
          <w:szCs w:val="21"/>
          <w:lang w:eastAsia="cs-CZ"/>
        </w:rPr>
        <w:t>(zákon o finanční kontrole), ve znění pozdějších předpisů</w:t>
      </w:r>
      <w:r w:rsidR="006420EB" w:rsidRPr="00A0274B">
        <w:rPr>
          <w:rFonts w:ascii="Tahoma" w:hAnsi="Tahoma" w:cs="Tahoma"/>
          <w:sz w:val="21"/>
          <w:szCs w:val="21"/>
          <w:lang w:val="x-none" w:eastAsia="cs-CZ"/>
        </w:rPr>
        <w:t xml:space="preserve">, spolupůsobit při výkonu finanční kontroly, mj. umožnit kontrolním orgánům přístup </w:t>
      </w:r>
      <w:r w:rsidR="00111610">
        <w:rPr>
          <w:rFonts w:ascii="Tahoma" w:hAnsi="Tahoma" w:cs="Tahoma"/>
          <w:sz w:val="21"/>
          <w:szCs w:val="21"/>
          <w:lang w:val="x-none" w:eastAsia="cs-CZ"/>
        </w:rPr>
        <w:br/>
      </w:r>
      <w:r w:rsidR="006420EB" w:rsidRPr="00A0274B">
        <w:rPr>
          <w:rFonts w:ascii="Tahoma" w:hAnsi="Tahoma" w:cs="Tahoma"/>
          <w:sz w:val="21"/>
          <w:szCs w:val="21"/>
          <w:lang w:val="x-none" w:eastAsia="cs-CZ"/>
        </w:rPr>
        <w:t xml:space="preserve">i k těm částem nabídek, smluv </w:t>
      </w:r>
      <w:r w:rsidR="006420EB" w:rsidRPr="00A0274B">
        <w:rPr>
          <w:rFonts w:ascii="Tahoma" w:hAnsi="Tahoma" w:cs="Tahoma"/>
          <w:sz w:val="21"/>
          <w:szCs w:val="21"/>
          <w:lang w:eastAsia="cs-CZ"/>
        </w:rPr>
        <w:t xml:space="preserve">  </w:t>
      </w:r>
      <w:r w:rsidR="006420EB" w:rsidRPr="00A0274B">
        <w:rPr>
          <w:rFonts w:ascii="Tahoma" w:hAnsi="Tahoma" w:cs="Tahoma"/>
          <w:sz w:val="21"/>
          <w:szCs w:val="21"/>
          <w:lang w:val="x-none" w:eastAsia="cs-CZ"/>
        </w:rPr>
        <w:t xml:space="preserve">a souvisících dokumentů, které podléhají ochraně podle zvláštních právních předpisů </w:t>
      </w:r>
      <w:r w:rsidR="006420EB" w:rsidRPr="00A0274B">
        <w:rPr>
          <w:rFonts w:ascii="Tahoma" w:hAnsi="Tahoma" w:cs="Tahoma"/>
          <w:sz w:val="21"/>
          <w:szCs w:val="21"/>
          <w:lang w:eastAsia="cs-CZ"/>
        </w:rPr>
        <w:t>(</w:t>
      </w:r>
      <w:r w:rsidR="006420EB" w:rsidRPr="00A0274B">
        <w:rPr>
          <w:rFonts w:ascii="Tahoma" w:hAnsi="Tahoma" w:cs="Tahoma"/>
          <w:sz w:val="21"/>
          <w:szCs w:val="21"/>
          <w:lang w:val="x-none" w:eastAsia="cs-CZ"/>
        </w:rPr>
        <w:t>např. obchodní tajemství, utajované skutečnosti) a to za předpokladu, že budou splněny požadavky kladené právními předpisy např. zákon č. 255/2012 Sb., o kontrole</w:t>
      </w:r>
      <w:r w:rsidR="0003227B" w:rsidRPr="00A0274B">
        <w:rPr>
          <w:rFonts w:ascii="Tahoma" w:hAnsi="Tahoma" w:cs="Tahoma"/>
          <w:sz w:val="21"/>
          <w:szCs w:val="21"/>
          <w:lang w:eastAsia="cs-CZ"/>
        </w:rPr>
        <w:t>,</w:t>
      </w:r>
      <w:r w:rsidR="006420EB" w:rsidRPr="00A0274B">
        <w:rPr>
          <w:rFonts w:ascii="Tahoma" w:hAnsi="Tahoma" w:cs="Tahoma"/>
          <w:sz w:val="21"/>
          <w:szCs w:val="21"/>
          <w:lang w:eastAsia="cs-CZ"/>
        </w:rPr>
        <w:t xml:space="preserve"> kontrolní řád</w:t>
      </w:r>
      <w:r w:rsidR="006420EB" w:rsidRPr="00A0274B">
        <w:rPr>
          <w:rFonts w:ascii="Tahoma" w:hAnsi="Tahoma" w:cs="Tahoma"/>
          <w:sz w:val="21"/>
          <w:szCs w:val="21"/>
          <w:lang w:val="x-none" w:eastAsia="cs-CZ"/>
        </w:rPr>
        <w:t xml:space="preserve">. </w:t>
      </w:r>
    </w:p>
    <w:p w:rsidR="006420EB" w:rsidRPr="00A0274B" w:rsidRDefault="006420EB" w:rsidP="006420EB">
      <w:pPr>
        <w:keepLines/>
        <w:suppressAutoHyphens/>
        <w:spacing w:after="0" w:line="240" w:lineRule="auto"/>
        <w:ind w:left="426"/>
        <w:jc w:val="both"/>
        <w:rPr>
          <w:rFonts w:ascii="Tahoma" w:hAnsi="Tahoma" w:cs="Tahoma"/>
          <w:sz w:val="21"/>
          <w:szCs w:val="21"/>
          <w:lang w:val="x-none" w:eastAsia="cs-CZ"/>
        </w:rPr>
      </w:pPr>
    </w:p>
    <w:p w:rsidR="006420EB" w:rsidRPr="00A0274B" w:rsidRDefault="006420EB" w:rsidP="007333BF">
      <w:pPr>
        <w:keepLines/>
        <w:numPr>
          <w:ilvl w:val="1"/>
          <w:numId w:val="8"/>
        </w:numPr>
        <w:suppressAutoHyphens/>
        <w:spacing w:after="0" w:line="240" w:lineRule="auto"/>
        <w:ind w:left="426" w:hanging="426"/>
        <w:jc w:val="both"/>
        <w:rPr>
          <w:rFonts w:ascii="Tahoma" w:hAnsi="Tahoma" w:cs="Tahoma"/>
          <w:sz w:val="21"/>
          <w:szCs w:val="21"/>
          <w:lang w:val="x-none" w:eastAsia="cs-CZ"/>
        </w:rPr>
      </w:pPr>
      <w:r w:rsidRPr="00A0274B">
        <w:rPr>
          <w:rFonts w:ascii="Tahoma" w:hAnsi="Tahoma" w:cs="Tahoma"/>
          <w:sz w:val="21"/>
          <w:szCs w:val="21"/>
          <w:lang w:eastAsia="cs-CZ"/>
        </w:rPr>
        <w:lastRenderedPageBreak/>
        <w:t xml:space="preserve"> </w:t>
      </w:r>
      <w:r w:rsidRPr="00A0274B">
        <w:rPr>
          <w:rFonts w:ascii="Tahoma" w:hAnsi="Tahoma" w:cs="Tahoma"/>
          <w:sz w:val="21"/>
          <w:szCs w:val="21"/>
          <w:lang w:val="x-none" w:eastAsia="cs-CZ"/>
        </w:rPr>
        <w:t>Změny nebo doplnění smlouvy lze učinit výlučně písemně formou dodatků potvrzených oprávněnými zástupci smluvních stran.</w:t>
      </w:r>
    </w:p>
    <w:p w:rsidR="006420EB" w:rsidRPr="00A0274B" w:rsidRDefault="006420EB" w:rsidP="006420EB">
      <w:pPr>
        <w:keepLines/>
        <w:suppressAutoHyphens/>
        <w:spacing w:after="0" w:line="240" w:lineRule="auto"/>
        <w:ind w:left="426"/>
        <w:jc w:val="both"/>
        <w:rPr>
          <w:rFonts w:ascii="Tahoma" w:hAnsi="Tahoma" w:cs="Tahoma"/>
          <w:sz w:val="21"/>
          <w:szCs w:val="21"/>
          <w:lang w:val="x-none" w:eastAsia="cs-CZ"/>
        </w:rPr>
      </w:pPr>
    </w:p>
    <w:p w:rsidR="006420EB" w:rsidRPr="00A0274B" w:rsidRDefault="002F38A1" w:rsidP="007333BF">
      <w:pPr>
        <w:keepLines/>
        <w:numPr>
          <w:ilvl w:val="1"/>
          <w:numId w:val="8"/>
        </w:numPr>
        <w:suppressAutoHyphens/>
        <w:spacing w:after="0" w:line="240" w:lineRule="auto"/>
        <w:ind w:left="426" w:hanging="426"/>
        <w:jc w:val="both"/>
        <w:rPr>
          <w:rFonts w:ascii="Tahoma" w:hAnsi="Tahoma" w:cs="Tahoma"/>
          <w:sz w:val="21"/>
          <w:szCs w:val="21"/>
          <w:lang w:val="x-none" w:eastAsia="cs-CZ"/>
        </w:rPr>
      </w:pPr>
      <w:r>
        <w:rPr>
          <w:rFonts w:ascii="Tahoma" w:hAnsi="Tahoma" w:cs="Tahoma"/>
          <w:sz w:val="21"/>
          <w:szCs w:val="21"/>
          <w:lang w:eastAsia="cs-CZ"/>
        </w:rPr>
        <w:t xml:space="preserve"> </w:t>
      </w:r>
      <w:r w:rsidR="006420EB" w:rsidRPr="00A0274B">
        <w:rPr>
          <w:rFonts w:ascii="Tahoma" w:hAnsi="Tahoma" w:cs="Tahoma"/>
          <w:sz w:val="21"/>
          <w:szCs w:val="21"/>
          <w:lang w:val="x-none" w:eastAsia="cs-CZ"/>
        </w:rPr>
        <w:t xml:space="preserve">Smlouva je vyhotovena ve </w:t>
      </w:r>
      <w:r w:rsidR="00A82F9F" w:rsidRPr="00A0274B">
        <w:rPr>
          <w:rFonts w:ascii="Tahoma" w:hAnsi="Tahoma" w:cs="Tahoma"/>
          <w:sz w:val="21"/>
          <w:szCs w:val="21"/>
          <w:lang w:eastAsia="cs-CZ"/>
        </w:rPr>
        <w:t>dvou</w:t>
      </w:r>
      <w:r w:rsidR="006420EB" w:rsidRPr="00A0274B">
        <w:rPr>
          <w:rFonts w:ascii="Tahoma" w:hAnsi="Tahoma" w:cs="Tahoma"/>
          <w:sz w:val="21"/>
          <w:szCs w:val="21"/>
          <w:lang w:val="x-none" w:eastAsia="cs-CZ"/>
        </w:rPr>
        <w:t xml:space="preserve"> stejnopisech, z nichž </w:t>
      </w:r>
      <w:r w:rsidR="00A82F9F" w:rsidRPr="00A0274B">
        <w:rPr>
          <w:rFonts w:ascii="Tahoma" w:hAnsi="Tahoma" w:cs="Tahoma"/>
          <w:sz w:val="21"/>
          <w:szCs w:val="21"/>
          <w:lang w:eastAsia="cs-CZ"/>
        </w:rPr>
        <w:t>jeden</w:t>
      </w:r>
      <w:r w:rsidR="006420EB" w:rsidRPr="00A0274B">
        <w:rPr>
          <w:rFonts w:ascii="Tahoma" w:hAnsi="Tahoma" w:cs="Tahoma"/>
          <w:sz w:val="21"/>
          <w:szCs w:val="21"/>
          <w:lang w:val="x-none" w:eastAsia="cs-CZ"/>
        </w:rPr>
        <w:t xml:space="preserve"> obdrží</w:t>
      </w:r>
      <w:r w:rsidR="006420EB" w:rsidRPr="00A0274B">
        <w:rPr>
          <w:rFonts w:ascii="Tahoma" w:hAnsi="Tahoma" w:cs="Tahoma"/>
          <w:sz w:val="21"/>
          <w:szCs w:val="21"/>
          <w:lang w:eastAsia="cs-CZ"/>
        </w:rPr>
        <w:t xml:space="preserve"> objednatel a jeden zhotovitel.</w:t>
      </w:r>
    </w:p>
    <w:p w:rsidR="00940F1A" w:rsidRPr="00A0274B" w:rsidRDefault="00940F1A" w:rsidP="0003227B">
      <w:pPr>
        <w:keepLines/>
        <w:suppressAutoHyphens/>
        <w:spacing w:after="0" w:line="240" w:lineRule="auto"/>
        <w:ind w:left="425"/>
        <w:jc w:val="both"/>
        <w:rPr>
          <w:rFonts w:ascii="Tahoma" w:hAnsi="Tahoma" w:cs="Tahoma"/>
          <w:sz w:val="21"/>
          <w:szCs w:val="21"/>
          <w:lang w:val="x-none" w:eastAsia="cs-CZ"/>
        </w:rPr>
      </w:pPr>
    </w:p>
    <w:p w:rsidR="00F64FB9" w:rsidRPr="00A0274B" w:rsidRDefault="00BD3F95" w:rsidP="007333BF">
      <w:pPr>
        <w:pStyle w:val="Smlouva-slo"/>
        <w:keepNext/>
        <w:numPr>
          <w:ilvl w:val="1"/>
          <w:numId w:val="8"/>
        </w:numPr>
        <w:tabs>
          <w:tab w:val="center" w:pos="4500"/>
        </w:tabs>
        <w:snapToGrid w:val="0"/>
        <w:spacing w:line="240" w:lineRule="auto"/>
        <w:outlineLvl w:val="1"/>
        <w:rPr>
          <w:rFonts w:ascii="Tahoma" w:hAnsi="Tahoma" w:cs="Tahoma"/>
          <w:sz w:val="21"/>
          <w:szCs w:val="21"/>
          <w:u w:color="333399"/>
        </w:rPr>
      </w:pPr>
      <w:r w:rsidRPr="00A0274B">
        <w:rPr>
          <w:rFonts w:ascii="Tahoma" w:hAnsi="Tahoma" w:cs="Tahoma"/>
          <w:sz w:val="21"/>
          <w:szCs w:val="21"/>
        </w:rPr>
        <w:t>T</w:t>
      </w:r>
      <w:r w:rsidR="00F64FB9" w:rsidRPr="00A0274B">
        <w:rPr>
          <w:rFonts w:ascii="Tahoma" w:hAnsi="Tahoma" w:cs="Tahoma"/>
          <w:sz w:val="21"/>
          <w:szCs w:val="21"/>
        </w:rPr>
        <w:t>ato smlouva o dílo je uzav</w:t>
      </w:r>
      <w:r w:rsidR="00EC4D9D" w:rsidRPr="00A0274B">
        <w:rPr>
          <w:rFonts w:ascii="Tahoma" w:hAnsi="Tahoma" w:cs="Tahoma"/>
          <w:sz w:val="21"/>
          <w:szCs w:val="21"/>
        </w:rPr>
        <w:t>řena na základě rozhodnutí</w:t>
      </w:r>
      <w:proofErr w:type="gramStart"/>
      <w:r w:rsidR="00EC4D9D" w:rsidRPr="00A0274B">
        <w:rPr>
          <w:rFonts w:ascii="Tahoma" w:hAnsi="Tahoma" w:cs="Tahoma"/>
          <w:sz w:val="21"/>
          <w:szCs w:val="21"/>
        </w:rPr>
        <w:t xml:space="preserve"> ….</w:t>
      </w:r>
      <w:proofErr w:type="gramEnd"/>
      <w:r w:rsidR="00EC4D9D" w:rsidRPr="00A0274B">
        <w:rPr>
          <w:rFonts w:ascii="Tahoma" w:hAnsi="Tahoma" w:cs="Tahoma"/>
          <w:sz w:val="21"/>
          <w:szCs w:val="21"/>
        </w:rPr>
        <w:t>. s</w:t>
      </w:r>
      <w:r w:rsidR="00F64FB9" w:rsidRPr="00A0274B">
        <w:rPr>
          <w:rFonts w:ascii="Tahoma" w:hAnsi="Tahoma" w:cs="Tahoma"/>
          <w:sz w:val="21"/>
          <w:szCs w:val="21"/>
        </w:rPr>
        <w:t>chůze Rady statutárního města                   Frýdku-Místku ze dne …….</w:t>
      </w:r>
    </w:p>
    <w:p w:rsidR="008E6B6D" w:rsidRPr="00A0274B" w:rsidRDefault="008E6B6D" w:rsidP="0003227B">
      <w:pPr>
        <w:pStyle w:val="Smlouva-slo"/>
        <w:keepNext/>
        <w:tabs>
          <w:tab w:val="center" w:pos="4500"/>
        </w:tabs>
        <w:snapToGrid w:val="0"/>
        <w:spacing w:before="0" w:line="240" w:lineRule="auto"/>
        <w:ind w:left="357"/>
        <w:outlineLvl w:val="1"/>
        <w:rPr>
          <w:rFonts w:ascii="Tahoma" w:hAnsi="Tahoma" w:cs="Tahoma"/>
          <w:sz w:val="21"/>
          <w:szCs w:val="21"/>
          <w:u w:color="333399"/>
        </w:rPr>
      </w:pPr>
    </w:p>
    <w:p w:rsidR="00A82F9F" w:rsidRPr="00A0274B" w:rsidRDefault="00A82F9F" w:rsidP="007333BF">
      <w:pPr>
        <w:keepLines/>
        <w:numPr>
          <w:ilvl w:val="1"/>
          <w:numId w:val="8"/>
        </w:numPr>
        <w:tabs>
          <w:tab w:val="clear" w:pos="360"/>
        </w:tabs>
        <w:suppressAutoHyphens/>
        <w:spacing w:after="0" w:line="240" w:lineRule="auto"/>
        <w:ind w:left="397" w:hanging="397"/>
        <w:jc w:val="both"/>
        <w:rPr>
          <w:rFonts w:ascii="Tahoma" w:hAnsi="Tahoma" w:cs="Tahoma"/>
          <w:sz w:val="21"/>
          <w:szCs w:val="21"/>
          <w:lang w:val="x-none" w:eastAsia="cs-CZ"/>
        </w:rPr>
      </w:pPr>
      <w:r w:rsidRPr="00A0274B">
        <w:rPr>
          <w:rFonts w:ascii="Tahoma" w:hAnsi="Tahoma" w:cs="Tahoma"/>
          <w:sz w:val="21"/>
          <w:szCs w:val="21"/>
          <w:lang w:eastAsia="cs-CZ"/>
        </w:rPr>
        <w:t xml:space="preserve">Objednatel jako osoba uvedená v ustanovení § 2 odst. 1 zákona č. 340/2015 Sb., o zvláštních podmínkách účinnosti některých smluv, uveřejňování těchto smluv a o registru smluv (zákon o registru smluv), ve znění pozdějších předpisů, tohoto zákona uveřejní tuto smlouvu způsobem dle tohoto zákona, ve lhůtě 30 dnů od okamžiku uzavření; smlouva nabývá účinnosti okamžikem uveřejnění v registru smluv dle tohoto ujednání. </w:t>
      </w:r>
    </w:p>
    <w:p w:rsidR="0003227B" w:rsidRPr="00A0274B" w:rsidRDefault="0003227B" w:rsidP="0003227B">
      <w:pPr>
        <w:spacing w:after="0" w:line="240" w:lineRule="auto"/>
        <w:ind w:left="360"/>
        <w:contextualSpacing/>
        <w:jc w:val="both"/>
        <w:rPr>
          <w:rFonts w:ascii="Tahoma" w:hAnsi="Tahoma" w:cs="Tahoma"/>
          <w:sz w:val="21"/>
          <w:szCs w:val="21"/>
          <w:lang w:eastAsia="cs-CZ"/>
        </w:rPr>
      </w:pPr>
    </w:p>
    <w:p w:rsidR="007A614B" w:rsidRPr="00A0274B" w:rsidRDefault="00A82F9F" w:rsidP="007333BF">
      <w:pPr>
        <w:keepLines/>
        <w:numPr>
          <w:ilvl w:val="1"/>
          <w:numId w:val="8"/>
        </w:numPr>
        <w:tabs>
          <w:tab w:val="clear" w:pos="360"/>
          <w:tab w:val="num" w:pos="0"/>
        </w:tabs>
        <w:suppressAutoHyphens/>
        <w:spacing w:after="0" w:line="240" w:lineRule="auto"/>
        <w:ind w:left="425" w:hanging="425"/>
        <w:contextualSpacing/>
        <w:jc w:val="both"/>
        <w:rPr>
          <w:rFonts w:ascii="Tahoma" w:hAnsi="Tahoma" w:cs="Tahoma"/>
          <w:sz w:val="21"/>
          <w:szCs w:val="21"/>
        </w:rPr>
      </w:pPr>
      <w:r w:rsidRPr="00A0274B">
        <w:rPr>
          <w:rFonts w:ascii="Tahoma" w:hAnsi="Tahoma" w:cs="Tahoma"/>
          <w:sz w:val="21"/>
          <w:szCs w:val="21"/>
          <w:lang w:eastAsia="cs-CZ"/>
        </w:rPr>
        <w:t xml:space="preserve">Zhotovitel bere na vědomí a výslovně souhlasí s tím, že smlouva včetně příloh a případných dodatků bude zveřejněna na profilu zadavatele. U zhotovitele fyzické osoby, bude smlouva zveřejněna po </w:t>
      </w:r>
      <w:proofErr w:type="spellStart"/>
      <w:r w:rsidRPr="00A0274B">
        <w:rPr>
          <w:rFonts w:ascii="Tahoma" w:hAnsi="Tahoma" w:cs="Tahoma"/>
          <w:sz w:val="21"/>
          <w:szCs w:val="21"/>
          <w:lang w:eastAsia="cs-CZ"/>
        </w:rPr>
        <w:t>anonymizaci</w:t>
      </w:r>
      <w:proofErr w:type="spellEnd"/>
      <w:r w:rsidRPr="00A0274B">
        <w:rPr>
          <w:rFonts w:ascii="Tahoma" w:hAnsi="Tahoma" w:cs="Tahoma"/>
          <w:sz w:val="21"/>
          <w:szCs w:val="21"/>
          <w:lang w:eastAsia="cs-CZ"/>
        </w:rPr>
        <w:t xml:space="preserve"> provedené dle přísl. ustanovení zákona č. 101/2000 Sb., o ochraně osobních údajů a o změně některých zákonů, ve znění pozdějších předpisů.</w:t>
      </w:r>
    </w:p>
    <w:p w:rsidR="007A614B" w:rsidRPr="00A0274B" w:rsidRDefault="007A614B" w:rsidP="007A614B">
      <w:pPr>
        <w:keepLines/>
        <w:suppressAutoHyphens/>
        <w:spacing w:after="0" w:line="240" w:lineRule="auto"/>
        <w:ind w:left="425"/>
        <w:contextualSpacing/>
        <w:jc w:val="both"/>
        <w:rPr>
          <w:rFonts w:ascii="Tahoma" w:hAnsi="Tahoma" w:cs="Tahoma"/>
          <w:sz w:val="21"/>
          <w:szCs w:val="21"/>
        </w:rPr>
      </w:pPr>
    </w:p>
    <w:p w:rsidR="00C85968" w:rsidRPr="00A0274B" w:rsidRDefault="00C85968" w:rsidP="007333BF">
      <w:pPr>
        <w:keepLines/>
        <w:numPr>
          <w:ilvl w:val="1"/>
          <w:numId w:val="8"/>
        </w:numPr>
        <w:tabs>
          <w:tab w:val="clear" w:pos="360"/>
        </w:tabs>
        <w:suppressAutoHyphens/>
        <w:spacing w:after="0" w:line="240" w:lineRule="auto"/>
        <w:ind w:left="425" w:hanging="425"/>
        <w:contextualSpacing/>
        <w:jc w:val="both"/>
        <w:rPr>
          <w:rFonts w:ascii="Tahoma" w:hAnsi="Tahoma" w:cs="Tahoma"/>
          <w:sz w:val="21"/>
          <w:szCs w:val="21"/>
        </w:rPr>
      </w:pPr>
      <w:r w:rsidRPr="00A0274B">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7202B4" w:rsidRDefault="007202B4" w:rsidP="00C85968">
      <w:pPr>
        <w:tabs>
          <w:tab w:val="left" w:pos="520"/>
        </w:tabs>
        <w:rPr>
          <w:rFonts w:ascii="Tahoma" w:hAnsi="Tahoma" w:cs="Tahoma"/>
          <w:sz w:val="21"/>
          <w:szCs w:val="21"/>
        </w:rPr>
      </w:pPr>
    </w:p>
    <w:p w:rsidR="00E01C92" w:rsidRDefault="00E01C92" w:rsidP="00C85968">
      <w:pPr>
        <w:tabs>
          <w:tab w:val="left" w:pos="520"/>
        </w:tabs>
        <w:rPr>
          <w:rFonts w:ascii="Tahoma" w:hAnsi="Tahoma" w:cs="Tahoma"/>
          <w:sz w:val="21"/>
          <w:szCs w:val="21"/>
        </w:rPr>
      </w:pPr>
    </w:p>
    <w:p w:rsidR="00E01C92" w:rsidRDefault="00E01C92" w:rsidP="00C85968">
      <w:pPr>
        <w:tabs>
          <w:tab w:val="left" w:pos="520"/>
        </w:tabs>
        <w:rPr>
          <w:rFonts w:ascii="Tahoma" w:hAnsi="Tahoma" w:cs="Tahoma"/>
          <w:sz w:val="21"/>
          <w:szCs w:val="21"/>
        </w:rPr>
      </w:pPr>
    </w:p>
    <w:p w:rsidR="00E01C92" w:rsidRDefault="00E01C92" w:rsidP="00C85968">
      <w:pPr>
        <w:tabs>
          <w:tab w:val="left" w:pos="520"/>
        </w:tabs>
        <w:rPr>
          <w:rFonts w:ascii="Tahoma" w:hAnsi="Tahoma" w:cs="Tahoma"/>
          <w:sz w:val="21"/>
          <w:szCs w:val="21"/>
        </w:rPr>
      </w:pPr>
    </w:p>
    <w:p w:rsidR="00C85968" w:rsidRPr="00A0274B" w:rsidRDefault="00C85968" w:rsidP="00C85968">
      <w:pPr>
        <w:tabs>
          <w:tab w:val="left" w:pos="520"/>
        </w:tabs>
        <w:rPr>
          <w:rFonts w:ascii="Tahoma" w:hAnsi="Tahoma" w:cs="Tahoma"/>
          <w:sz w:val="21"/>
          <w:szCs w:val="21"/>
          <w:u w:color="333399"/>
        </w:rPr>
      </w:pPr>
      <w:r w:rsidRPr="00A0274B">
        <w:rPr>
          <w:rFonts w:ascii="Tahoma" w:hAnsi="Tahoma" w:cs="Tahoma"/>
          <w:sz w:val="21"/>
          <w:szCs w:val="21"/>
        </w:rPr>
        <w:tab/>
      </w:r>
      <w:r w:rsidR="00F64FB9" w:rsidRPr="00A0274B">
        <w:rPr>
          <w:rFonts w:ascii="Tahoma" w:hAnsi="Tahoma" w:cs="Tahoma"/>
          <w:sz w:val="21"/>
          <w:szCs w:val="21"/>
          <w:u w:color="333399"/>
        </w:rPr>
        <w:t>Z</w:t>
      </w:r>
      <w:r w:rsidR="00C95CD5" w:rsidRPr="00A0274B">
        <w:rPr>
          <w:rFonts w:ascii="Tahoma" w:hAnsi="Tahoma" w:cs="Tahoma"/>
          <w:sz w:val="21"/>
          <w:szCs w:val="21"/>
          <w:u w:color="333399"/>
        </w:rPr>
        <w:t xml:space="preserve">a </w:t>
      </w:r>
      <w:proofErr w:type="gramStart"/>
      <w:r w:rsidR="007202B4" w:rsidRPr="00A0274B">
        <w:rPr>
          <w:rFonts w:ascii="Tahoma" w:hAnsi="Tahoma" w:cs="Tahoma"/>
          <w:sz w:val="21"/>
          <w:szCs w:val="21"/>
          <w:u w:color="333399"/>
        </w:rPr>
        <w:t xml:space="preserve">objednatele:  </w:t>
      </w:r>
      <w:r w:rsidR="00EC4D9D" w:rsidRPr="00A0274B">
        <w:rPr>
          <w:rFonts w:ascii="Tahoma" w:hAnsi="Tahoma" w:cs="Tahoma"/>
          <w:sz w:val="21"/>
          <w:szCs w:val="21"/>
          <w:u w:color="333399"/>
        </w:rPr>
        <w:t xml:space="preserve"> </w:t>
      </w:r>
      <w:proofErr w:type="gramEnd"/>
      <w:r w:rsidR="00EC4D9D" w:rsidRPr="00A0274B">
        <w:rPr>
          <w:rFonts w:ascii="Tahoma" w:hAnsi="Tahoma" w:cs="Tahoma"/>
          <w:sz w:val="21"/>
          <w:szCs w:val="21"/>
          <w:u w:color="333399"/>
        </w:rPr>
        <w:t xml:space="preserve">                                                             </w:t>
      </w:r>
      <w:r w:rsidR="007202B4">
        <w:rPr>
          <w:rFonts w:ascii="Tahoma" w:hAnsi="Tahoma" w:cs="Tahoma"/>
          <w:sz w:val="21"/>
          <w:szCs w:val="21"/>
          <w:u w:color="333399"/>
        </w:rPr>
        <w:t xml:space="preserve">   </w:t>
      </w:r>
      <w:r w:rsidR="00EC4D9D" w:rsidRPr="00A0274B">
        <w:rPr>
          <w:rFonts w:ascii="Tahoma" w:hAnsi="Tahoma" w:cs="Tahoma"/>
          <w:sz w:val="21"/>
          <w:szCs w:val="21"/>
          <w:u w:color="333399"/>
        </w:rPr>
        <w:t>Za zhotovitele:</w:t>
      </w:r>
    </w:p>
    <w:p w:rsidR="008E6B6D" w:rsidRDefault="006459DB" w:rsidP="00C85968">
      <w:pPr>
        <w:rPr>
          <w:rFonts w:ascii="Tahoma" w:hAnsi="Tahoma" w:cs="Tahoma"/>
          <w:sz w:val="21"/>
          <w:szCs w:val="21"/>
          <w:u w:color="333399"/>
        </w:rPr>
      </w:pPr>
      <w:r w:rsidRPr="00A0274B">
        <w:rPr>
          <w:rFonts w:ascii="Tahoma" w:hAnsi="Tahoma" w:cs="Tahoma"/>
          <w:sz w:val="21"/>
          <w:szCs w:val="21"/>
          <w:u w:color="333399"/>
        </w:rPr>
        <w:t xml:space="preserve">        </w:t>
      </w:r>
      <w:r w:rsidR="00C85968" w:rsidRPr="00A0274B">
        <w:rPr>
          <w:rFonts w:ascii="Tahoma" w:hAnsi="Tahoma" w:cs="Tahoma"/>
          <w:sz w:val="21"/>
          <w:szCs w:val="21"/>
          <w:u w:color="333399"/>
        </w:rPr>
        <w:t xml:space="preserve">Ve </w:t>
      </w:r>
      <w:r w:rsidR="00563214" w:rsidRPr="00A0274B">
        <w:rPr>
          <w:rFonts w:ascii="Tahoma" w:hAnsi="Tahoma" w:cs="Tahoma"/>
          <w:sz w:val="21"/>
          <w:szCs w:val="21"/>
          <w:u w:color="333399"/>
        </w:rPr>
        <w:t>Fr</w:t>
      </w:r>
      <w:r w:rsidR="00563214">
        <w:rPr>
          <w:rFonts w:ascii="Tahoma" w:hAnsi="Tahoma" w:cs="Tahoma"/>
          <w:sz w:val="21"/>
          <w:szCs w:val="21"/>
          <w:u w:color="333399"/>
        </w:rPr>
        <w:t>ýdku – Místku</w:t>
      </w:r>
      <w:r w:rsidR="0057671E">
        <w:rPr>
          <w:rFonts w:ascii="Tahoma" w:hAnsi="Tahoma" w:cs="Tahoma"/>
          <w:sz w:val="21"/>
          <w:szCs w:val="21"/>
          <w:u w:color="333399"/>
        </w:rPr>
        <w:t>, dne __________ 202</w:t>
      </w:r>
      <w:r w:rsidR="00563214">
        <w:rPr>
          <w:rFonts w:ascii="Tahoma" w:hAnsi="Tahoma" w:cs="Tahoma"/>
          <w:sz w:val="21"/>
          <w:szCs w:val="21"/>
          <w:u w:color="333399"/>
        </w:rPr>
        <w:t>5</w:t>
      </w:r>
      <w:r w:rsidR="00C85968" w:rsidRPr="00A0274B">
        <w:rPr>
          <w:rFonts w:ascii="Tahoma" w:hAnsi="Tahoma" w:cs="Tahoma"/>
          <w:sz w:val="21"/>
          <w:szCs w:val="21"/>
          <w:u w:color="333399"/>
        </w:rPr>
        <w:tab/>
      </w:r>
      <w:r w:rsidR="0057671E">
        <w:rPr>
          <w:rFonts w:ascii="Tahoma" w:hAnsi="Tahoma" w:cs="Tahoma"/>
          <w:sz w:val="21"/>
          <w:szCs w:val="21"/>
          <w:u w:color="333399"/>
        </w:rPr>
        <w:tab/>
      </w:r>
      <w:r w:rsidR="0057671E">
        <w:rPr>
          <w:rFonts w:ascii="Tahoma" w:hAnsi="Tahoma" w:cs="Tahoma"/>
          <w:sz w:val="21"/>
          <w:szCs w:val="21"/>
          <w:u w:color="333399"/>
        </w:rPr>
        <w:tab/>
        <w:t>V ________, dne _________ 202</w:t>
      </w:r>
      <w:r w:rsidR="00563214">
        <w:rPr>
          <w:rFonts w:ascii="Tahoma" w:hAnsi="Tahoma" w:cs="Tahoma"/>
          <w:sz w:val="21"/>
          <w:szCs w:val="21"/>
          <w:u w:color="333399"/>
        </w:rPr>
        <w:t>5</w:t>
      </w:r>
    </w:p>
    <w:p w:rsidR="008E6B6D" w:rsidRPr="00A0274B" w:rsidRDefault="008E6B6D" w:rsidP="00C95CD5">
      <w:pPr>
        <w:keepNext/>
        <w:tabs>
          <w:tab w:val="center" w:pos="4500"/>
        </w:tabs>
        <w:snapToGrid w:val="0"/>
        <w:spacing w:before="120" w:after="0" w:line="240" w:lineRule="auto"/>
        <w:outlineLvl w:val="1"/>
        <w:rPr>
          <w:rFonts w:ascii="Tahoma" w:hAnsi="Tahoma" w:cs="Tahoma"/>
          <w:sz w:val="21"/>
          <w:szCs w:val="21"/>
          <w:u w:color="333399"/>
        </w:rPr>
      </w:pPr>
    </w:p>
    <w:p w:rsidR="006248DA" w:rsidRDefault="006248DA" w:rsidP="00C95CD5">
      <w:pPr>
        <w:keepNext/>
        <w:tabs>
          <w:tab w:val="center" w:pos="4500"/>
        </w:tabs>
        <w:snapToGrid w:val="0"/>
        <w:spacing w:before="120" w:after="0" w:line="240" w:lineRule="auto"/>
        <w:outlineLvl w:val="1"/>
        <w:rPr>
          <w:rFonts w:ascii="Tahoma" w:hAnsi="Tahoma" w:cs="Tahoma"/>
          <w:sz w:val="21"/>
          <w:szCs w:val="21"/>
          <w:u w:color="333399"/>
        </w:rPr>
      </w:pPr>
    </w:p>
    <w:p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rsidR="000F5623" w:rsidRPr="00A0274B" w:rsidRDefault="000F5623" w:rsidP="00C95CD5">
      <w:pPr>
        <w:keepNext/>
        <w:tabs>
          <w:tab w:val="center" w:pos="4500"/>
        </w:tabs>
        <w:snapToGrid w:val="0"/>
        <w:spacing w:before="120" w:after="0" w:line="240" w:lineRule="auto"/>
        <w:outlineLvl w:val="1"/>
        <w:rPr>
          <w:rFonts w:ascii="Tahoma" w:hAnsi="Tahoma" w:cs="Tahoma"/>
          <w:sz w:val="21"/>
          <w:szCs w:val="21"/>
          <w:u w:color="333399"/>
        </w:rPr>
      </w:pPr>
    </w:p>
    <w:p w:rsidR="00C95CD5" w:rsidRPr="00A0274B" w:rsidRDefault="006459DB" w:rsidP="00C95CD5">
      <w:pPr>
        <w:keepNext/>
        <w:tabs>
          <w:tab w:val="center" w:pos="4500"/>
        </w:tabs>
        <w:snapToGrid w:val="0"/>
        <w:spacing w:before="120" w:after="0" w:line="240" w:lineRule="auto"/>
        <w:outlineLvl w:val="1"/>
        <w:rPr>
          <w:rFonts w:ascii="Tahoma" w:hAnsi="Tahoma" w:cs="Tahoma"/>
          <w:sz w:val="21"/>
          <w:szCs w:val="21"/>
          <w:u w:color="333399"/>
        </w:rPr>
      </w:pPr>
      <w:r w:rsidRPr="00A0274B">
        <w:rPr>
          <w:rFonts w:ascii="Tahoma" w:hAnsi="Tahoma" w:cs="Tahoma"/>
          <w:sz w:val="21"/>
          <w:szCs w:val="21"/>
          <w:u w:color="333399"/>
        </w:rPr>
        <w:t xml:space="preserve">         </w:t>
      </w:r>
      <w:r w:rsidR="00C95CD5" w:rsidRPr="00A0274B">
        <w:rPr>
          <w:rFonts w:ascii="Tahoma" w:hAnsi="Tahoma" w:cs="Tahoma"/>
          <w:sz w:val="21"/>
          <w:szCs w:val="21"/>
          <w:u w:color="333399"/>
        </w:rPr>
        <w:t>_______________</w:t>
      </w:r>
      <w:r w:rsidR="00A82F9F" w:rsidRPr="00A0274B">
        <w:rPr>
          <w:rFonts w:ascii="Tahoma" w:hAnsi="Tahoma" w:cs="Tahoma"/>
          <w:sz w:val="21"/>
          <w:szCs w:val="21"/>
          <w:u w:color="333399"/>
        </w:rPr>
        <w:t>__________</w:t>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Pr="00A0274B">
        <w:rPr>
          <w:rFonts w:ascii="Tahoma" w:hAnsi="Tahoma" w:cs="Tahoma"/>
          <w:sz w:val="21"/>
          <w:szCs w:val="21"/>
          <w:u w:color="333399"/>
        </w:rPr>
        <w:t xml:space="preserve">                  </w:t>
      </w:r>
      <w:r w:rsidR="00C95CD5" w:rsidRPr="00A0274B">
        <w:rPr>
          <w:rFonts w:ascii="Tahoma" w:hAnsi="Tahoma" w:cs="Tahoma"/>
          <w:sz w:val="21"/>
          <w:szCs w:val="21"/>
          <w:u w:color="333399"/>
        </w:rPr>
        <w:t>__________________________</w:t>
      </w:r>
    </w:p>
    <w:p w:rsidR="00CC1C0B" w:rsidRPr="00A0274B" w:rsidRDefault="006459DB" w:rsidP="00C95CD5">
      <w:pPr>
        <w:keepNext/>
        <w:tabs>
          <w:tab w:val="center" w:pos="4500"/>
        </w:tabs>
        <w:snapToGrid w:val="0"/>
        <w:spacing w:before="120" w:after="0" w:line="240" w:lineRule="auto"/>
        <w:outlineLvl w:val="1"/>
        <w:rPr>
          <w:rFonts w:ascii="Tahoma" w:hAnsi="Tahoma" w:cs="Tahoma"/>
          <w:sz w:val="21"/>
          <w:szCs w:val="21"/>
        </w:rPr>
      </w:pPr>
      <w:r w:rsidRPr="00A0274B">
        <w:rPr>
          <w:rFonts w:ascii="Tahoma" w:hAnsi="Tahoma" w:cs="Tahoma"/>
          <w:sz w:val="21"/>
          <w:szCs w:val="21"/>
        </w:rPr>
        <w:t xml:space="preserve">            </w:t>
      </w:r>
      <w:r w:rsidR="004947BB">
        <w:rPr>
          <w:rFonts w:ascii="Tahoma" w:hAnsi="Tahoma" w:cs="Tahoma"/>
          <w:sz w:val="21"/>
          <w:szCs w:val="21"/>
        </w:rPr>
        <w:t xml:space="preserve">           Petr </w:t>
      </w:r>
      <w:proofErr w:type="spellStart"/>
      <w:r w:rsidR="004947BB">
        <w:rPr>
          <w:rFonts w:ascii="Tahoma" w:hAnsi="Tahoma" w:cs="Tahoma"/>
          <w:sz w:val="21"/>
          <w:szCs w:val="21"/>
        </w:rPr>
        <w:t>Korč</w:t>
      </w:r>
      <w:proofErr w:type="spellEnd"/>
    </w:p>
    <w:p w:rsidR="00C95CD5" w:rsidRPr="00A0274B" w:rsidRDefault="00CC1C0B" w:rsidP="00C95CD5">
      <w:pPr>
        <w:keepNext/>
        <w:tabs>
          <w:tab w:val="center" w:pos="4500"/>
        </w:tabs>
        <w:snapToGrid w:val="0"/>
        <w:spacing w:before="120" w:after="0" w:line="240" w:lineRule="auto"/>
        <w:outlineLvl w:val="1"/>
        <w:rPr>
          <w:rFonts w:ascii="Tahoma" w:hAnsi="Tahoma" w:cs="Tahoma"/>
          <w:sz w:val="21"/>
          <w:szCs w:val="21"/>
          <w:u w:color="333399"/>
        </w:rPr>
      </w:pPr>
      <w:r w:rsidRPr="00A0274B">
        <w:rPr>
          <w:rFonts w:ascii="Tahoma" w:hAnsi="Tahoma" w:cs="Tahoma"/>
          <w:sz w:val="21"/>
          <w:szCs w:val="21"/>
        </w:rPr>
        <w:t xml:space="preserve">           </w:t>
      </w:r>
      <w:r w:rsidR="00940F1A" w:rsidRPr="00A0274B">
        <w:rPr>
          <w:rFonts w:ascii="Tahoma" w:hAnsi="Tahoma" w:cs="Tahoma"/>
          <w:sz w:val="21"/>
          <w:szCs w:val="21"/>
        </w:rPr>
        <w:t xml:space="preserve"> </w:t>
      </w:r>
      <w:r w:rsidR="006459DB" w:rsidRPr="00A0274B">
        <w:rPr>
          <w:rFonts w:ascii="Tahoma" w:hAnsi="Tahoma" w:cs="Tahoma"/>
          <w:sz w:val="21"/>
          <w:szCs w:val="21"/>
        </w:rPr>
        <w:t xml:space="preserve">           </w:t>
      </w:r>
      <w:r w:rsidR="00940F1A" w:rsidRPr="00A0274B">
        <w:rPr>
          <w:rFonts w:ascii="Tahoma" w:hAnsi="Tahoma" w:cs="Tahoma"/>
          <w:sz w:val="21"/>
          <w:szCs w:val="21"/>
        </w:rPr>
        <w:t>primátor</w:t>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006459DB" w:rsidRPr="00A0274B">
        <w:rPr>
          <w:rFonts w:ascii="Tahoma" w:hAnsi="Tahoma" w:cs="Tahoma"/>
          <w:sz w:val="21"/>
          <w:szCs w:val="21"/>
          <w:u w:color="333399"/>
        </w:rPr>
        <w:t xml:space="preserve">                        </w:t>
      </w:r>
      <w:r w:rsidR="00C95CD5" w:rsidRPr="00A0274B">
        <w:rPr>
          <w:rFonts w:ascii="Tahoma" w:hAnsi="Tahoma" w:cs="Tahoma"/>
          <w:sz w:val="21"/>
          <w:szCs w:val="21"/>
          <w:u w:color="333399"/>
        </w:rPr>
        <w:t>Jméno, příjmení, funkce</w:t>
      </w:r>
    </w:p>
    <w:p w:rsidR="00C95CD5" w:rsidRPr="00A0274B" w:rsidRDefault="00C95CD5" w:rsidP="00272221">
      <w:pPr>
        <w:rPr>
          <w:rFonts w:ascii="Tahoma" w:hAnsi="Tahoma" w:cs="Tahoma"/>
          <w:sz w:val="21"/>
          <w:szCs w:val="21"/>
        </w:rPr>
      </w:pPr>
    </w:p>
    <w:sectPr w:rsidR="00C95CD5" w:rsidRPr="00A0274B" w:rsidSect="005958BE">
      <w:headerReference w:type="default" r:id="rId9"/>
      <w:footerReference w:type="default" r:id="rId10"/>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BB5" w:rsidRDefault="003B0BB5" w:rsidP="00501806">
      <w:pPr>
        <w:spacing w:after="0" w:line="240" w:lineRule="auto"/>
      </w:pPr>
      <w:r>
        <w:separator/>
      </w:r>
    </w:p>
  </w:endnote>
  <w:endnote w:type="continuationSeparator" w:id="0">
    <w:p w:rsidR="003B0BB5" w:rsidRDefault="003B0BB5"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Bold">
    <w:altName w:val="Tahom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A1" w:rsidRDefault="002F38A1" w:rsidP="00895552">
    <w:pPr>
      <w:pStyle w:val="Zpat"/>
      <w:jc w:val="right"/>
    </w:pPr>
  </w:p>
  <w:p w:rsidR="00501806" w:rsidRDefault="00895552" w:rsidP="00414386">
    <w:pPr>
      <w:pStyle w:val="Zpat"/>
      <w:jc w:val="right"/>
    </w:pPr>
    <w:r>
      <w:rPr>
        <w:rFonts w:ascii="Tahoma" w:hAnsi="Tahoma" w:cs="Tahoma"/>
        <w:i/>
        <w:iCs/>
        <w:sz w:val="18"/>
        <w:szCs w:val="18"/>
      </w:rPr>
      <w:t>S</w:t>
    </w:r>
    <w:r w:rsidRPr="00DF064A">
      <w:rPr>
        <w:rFonts w:ascii="Tahoma" w:hAnsi="Tahoma" w:cs="Tahoma"/>
        <w:i/>
        <w:iCs/>
        <w:sz w:val="18"/>
        <w:szCs w:val="18"/>
      </w:rPr>
      <w:t xml:space="preserve">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sz w:val="18"/>
        <w:szCs w:val="18"/>
      </w:rPr>
      <w:t>11</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sz w:val="18"/>
        <w:szCs w:val="18"/>
      </w:rPr>
      <w:t>22</w:t>
    </w:r>
    <w:r w:rsidRPr="00DF064A">
      <w:rPr>
        <w:rFonts w:ascii="Tahoma" w:hAnsi="Tahoma" w:cs="Tahoma"/>
        <w:i/>
        <w:iCs/>
        <w:sz w:val="18"/>
        <w:szCs w:val="18"/>
      </w:rPr>
      <w:fldChar w:fldCharType="end"/>
    </w:r>
    <w:r>
      <w:rPr>
        <w:rFonts w:ascii="Tahoma" w:hAnsi="Tahoma" w:cs="Tahoma"/>
        <w:i/>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BB5" w:rsidRDefault="003B0BB5" w:rsidP="00501806">
      <w:pPr>
        <w:spacing w:after="0" w:line="240" w:lineRule="auto"/>
      </w:pPr>
      <w:r>
        <w:separator/>
      </w:r>
    </w:p>
  </w:footnote>
  <w:footnote w:type="continuationSeparator" w:id="0">
    <w:p w:rsidR="003B0BB5" w:rsidRDefault="003B0BB5"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85" w:rsidRDefault="00545985" w:rsidP="00FA7285">
    <w:pPr>
      <w:autoSpaceDE w:val="0"/>
      <w:autoSpaceDN w:val="0"/>
      <w:adjustRightInd w:val="0"/>
      <w:spacing w:after="0"/>
      <w:ind w:left="2126" w:hanging="2126"/>
      <w:jc w:val="both"/>
      <w:rPr>
        <w:rFonts w:ascii="Arial" w:hAnsi="Arial" w:cs="Arial"/>
        <w:bCs/>
        <w:i/>
        <w:sz w:val="18"/>
        <w:szCs w:val="18"/>
      </w:rPr>
    </w:pPr>
    <w:r w:rsidRPr="00CC30AD">
      <w:rPr>
        <w:rFonts w:ascii="Arial" w:hAnsi="Arial" w:cs="Arial"/>
        <w:i/>
        <w:iCs/>
        <w:sz w:val="18"/>
        <w:szCs w:val="18"/>
      </w:rPr>
      <w:t xml:space="preserve">Název veřejné zakázky: </w:t>
    </w:r>
    <w:r w:rsidR="004D7193" w:rsidRPr="004D7193">
      <w:rPr>
        <w:rFonts w:ascii="Arial" w:hAnsi="Arial" w:cs="Arial"/>
        <w:bCs/>
        <w:i/>
        <w:sz w:val="18"/>
        <w:szCs w:val="18"/>
      </w:rPr>
      <w:t>Zpracování PD – „Propojení parkoviště u ZUŠ a ul. Palackého s ul. Hlavní a vybudování autobusových</w:t>
    </w:r>
    <w:r w:rsidR="00467BB6">
      <w:rPr>
        <w:rFonts w:ascii="Arial" w:hAnsi="Arial" w:cs="Arial"/>
        <w:bCs/>
        <w:i/>
        <w:sz w:val="18"/>
        <w:szCs w:val="18"/>
      </w:rPr>
      <w:t xml:space="preserve"> </w:t>
    </w:r>
    <w:r w:rsidR="004D7193" w:rsidRPr="004D7193">
      <w:rPr>
        <w:rFonts w:ascii="Arial" w:hAnsi="Arial" w:cs="Arial"/>
        <w:bCs/>
        <w:i/>
        <w:sz w:val="18"/>
        <w:szCs w:val="18"/>
      </w:rPr>
      <w:t>zálivů</w:t>
    </w:r>
  </w:p>
  <w:p w:rsidR="00D062D6" w:rsidRDefault="00CC30AD" w:rsidP="00FA7285">
    <w:pPr>
      <w:autoSpaceDE w:val="0"/>
      <w:autoSpaceDN w:val="0"/>
      <w:adjustRightInd w:val="0"/>
      <w:spacing w:after="0"/>
      <w:ind w:left="2126" w:hanging="2126"/>
      <w:jc w:val="both"/>
      <w:rPr>
        <w:rFonts w:ascii="Arial" w:hAnsi="Arial" w:cs="Arial"/>
        <w:i/>
        <w:sz w:val="18"/>
        <w:szCs w:val="18"/>
      </w:rPr>
    </w:pPr>
    <w:r w:rsidRPr="00CC30AD">
      <w:rPr>
        <w:rFonts w:ascii="Arial" w:hAnsi="Arial" w:cs="Arial"/>
        <w:i/>
        <w:sz w:val="18"/>
        <w:szCs w:val="18"/>
      </w:rPr>
      <w:t>č</w:t>
    </w:r>
    <w:r w:rsidR="002F38A1">
      <w:rPr>
        <w:rFonts w:ascii="Arial" w:hAnsi="Arial" w:cs="Arial"/>
        <w:i/>
        <w:sz w:val="18"/>
        <w:szCs w:val="18"/>
      </w:rPr>
      <w:t>íslo veřejné zakázky: P2</w:t>
    </w:r>
    <w:r w:rsidR="00F16AD1">
      <w:rPr>
        <w:rFonts w:ascii="Arial" w:hAnsi="Arial" w:cs="Arial"/>
        <w:i/>
        <w:sz w:val="18"/>
        <w:szCs w:val="18"/>
      </w:rPr>
      <w:t>5</w:t>
    </w:r>
    <w:r w:rsidR="00545985" w:rsidRPr="00CC30AD">
      <w:rPr>
        <w:rFonts w:ascii="Arial" w:hAnsi="Arial" w:cs="Arial"/>
        <w:i/>
        <w:sz w:val="18"/>
        <w:szCs w:val="18"/>
      </w:rPr>
      <w:t>V</w:t>
    </w:r>
    <w:r w:rsidR="002F38A1">
      <w:rPr>
        <w:rFonts w:ascii="Arial" w:hAnsi="Arial" w:cs="Arial"/>
        <w:i/>
        <w:sz w:val="18"/>
        <w:szCs w:val="18"/>
      </w:rPr>
      <w:t>000000</w:t>
    </w:r>
    <w:r w:rsidR="004D7193">
      <w:rPr>
        <w:rFonts w:ascii="Arial" w:hAnsi="Arial" w:cs="Arial"/>
        <w:i/>
        <w:sz w:val="18"/>
        <w:szCs w:val="18"/>
      </w:rPr>
      <w:t>73</w:t>
    </w:r>
  </w:p>
  <w:p w:rsidR="00037309" w:rsidRPr="00CC30AD" w:rsidRDefault="00037309" w:rsidP="0059382C">
    <w:pPr>
      <w:pStyle w:val="Zhlav"/>
      <w:ind w:firstLine="708"/>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E6A1E1E"/>
    <w:multiLevelType w:val="hybridMultilevel"/>
    <w:tmpl w:val="49E5CA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8" w15:restartNumberingAfterBreak="0">
    <w:nsid w:val="012F20F3"/>
    <w:multiLevelType w:val="hybridMultilevel"/>
    <w:tmpl w:val="7BA61E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16A609A"/>
    <w:multiLevelType w:val="multilevel"/>
    <w:tmpl w:val="D5B2CC36"/>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AA72C69"/>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FC32CDB"/>
    <w:multiLevelType w:val="hybridMultilevel"/>
    <w:tmpl w:val="E06C2CBC"/>
    <w:lvl w:ilvl="0" w:tplc="F9BE93E2">
      <w:start w:val="1"/>
      <w:numFmt w:val="lowerLetter"/>
      <w:lvlText w:val="%1)"/>
      <w:lvlJc w:val="left"/>
      <w:pPr>
        <w:ind w:left="1350" w:hanging="360"/>
      </w:pPr>
      <w:rPr>
        <w:rFonts w:cs="Times New Roman" w:hint="default"/>
      </w:rPr>
    </w:lvl>
    <w:lvl w:ilvl="1" w:tplc="04050019" w:tentative="1">
      <w:start w:val="1"/>
      <w:numFmt w:val="lowerLetter"/>
      <w:lvlText w:val="%2."/>
      <w:lvlJc w:val="left"/>
      <w:pPr>
        <w:ind w:left="2070" w:hanging="360"/>
      </w:pPr>
      <w:rPr>
        <w:rFonts w:cs="Times New Roman"/>
      </w:rPr>
    </w:lvl>
    <w:lvl w:ilvl="2" w:tplc="0405001B" w:tentative="1">
      <w:start w:val="1"/>
      <w:numFmt w:val="lowerRoman"/>
      <w:lvlText w:val="%3."/>
      <w:lvlJc w:val="right"/>
      <w:pPr>
        <w:ind w:left="2790" w:hanging="180"/>
      </w:pPr>
      <w:rPr>
        <w:rFonts w:cs="Times New Roman"/>
      </w:rPr>
    </w:lvl>
    <w:lvl w:ilvl="3" w:tplc="0405000F" w:tentative="1">
      <w:start w:val="1"/>
      <w:numFmt w:val="decimal"/>
      <w:lvlText w:val="%4."/>
      <w:lvlJc w:val="left"/>
      <w:pPr>
        <w:ind w:left="3510" w:hanging="360"/>
      </w:pPr>
      <w:rPr>
        <w:rFonts w:cs="Times New Roman"/>
      </w:rPr>
    </w:lvl>
    <w:lvl w:ilvl="4" w:tplc="04050019" w:tentative="1">
      <w:start w:val="1"/>
      <w:numFmt w:val="lowerLetter"/>
      <w:lvlText w:val="%5."/>
      <w:lvlJc w:val="left"/>
      <w:pPr>
        <w:ind w:left="4230" w:hanging="360"/>
      </w:pPr>
      <w:rPr>
        <w:rFonts w:cs="Times New Roman"/>
      </w:rPr>
    </w:lvl>
    <w:lvl w:ilvl="5" w:tplc="0405001B" w:tentative="1">
      <w:start w:val="1"/>
      <w:numFmt w:val="lowerRoman"/>
      <w:lvlText w:val="%6."/>
      <w:lvlJc w:val="right"/>
      <w:pPr>
        <w:ind w:left="4950" w:hanging="180"/>
      </w:pPr>
      <w:rPr>
        <w:rFonts w:cs="Times New Roman"/>
      </w:rPr>
    </w:lvl>
    <w:lvl w:ilvl="6" w:tplc="0405000F" w:tentative="1">
      <w:start w:val="1"/>
      <w:numFmt w:val="decimal"/>
      <w:lvlText w:val="%7."/>
      <w:lvlJc w:val="left"/>
      <w:pPr>
        <w:ind w:left="5670" w:hanging="360"/>
      </w:pPr>
      <w:rPr>
        <w:rFonts w:cs="Times New Roman"/>
      </w:rPr>
    </w:lvl>
    <w:lvl w:ilvl="7" w:tplc="04050019" w:tentative="1">
      <w:start w:val="1"/>
      <w:numFmt w:val="lowerLetter"/>
      <w:lvlText w:val="%8."/>
      <w:lvlJc w:val="left"/>
      <w:pPr>
        <w:ind w:left="6390" w:hanging="360"/>
      </w:pPr>
      <w:rPr>
        <w:rFonts w:cs="Times New Roman"/>
      </w:rPr>
    </w:lvl>
    <w:lvl w:ilvl="8" w:tplc="0405001B" w:tentative="1">
      <w:start w:val="1"/>
      <w:numFmt w:val="lowerRoman"/>
      <w:lvlText w:val="%9."/>
      <w:lvlJc w:val="right"/>
      <w:pPr>
        <w:ind w:left="7110" w:hanging="180"/>
      </w:pPr>
      <w:rPr>
        <w:rFonts w:cs="Times New Roman"/>
      </w:rPr>
    </w:lvl>
  </w:abstractNum>
  <w:abstractNum w:abstractNumId="15"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6FB274B"/>
    <w:multiLevelType w:val="multilevel"/>
    <w:tmpl w:val="D780F67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EE12405"/>
    <w:multiLevelType w:val="hybridMultilevel"/>
    <w:tmpl w:val="F488A9B6"/>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8"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9" w15:restartNumberingAfterBreak="0">
    <w:nsid w:val="32A06FDE"/>
    <w:multiLevelType w:val="hybridMultilevel"/>
    <w:tmpl w:val="DBE2F616"/>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EBD04D38">
      <w:start w:val="1"/>
      <w:numFmt w:val="lowerLetter"/>
      <w:lvlText w:val="%4)"/>
      <w:lvlJc w:val="left"/>
      <w:pPr>
        <w:ind w:left="2880" w:hanging="360"/>
      </w:pPr>
      <w:rPr>
        <w:rFonts w:hint="default"/>
        <w:b w:val="0"/>
        <w:bCs w:val="0"/>
        <w:i w:val="0"/>
        <w:iCs w:val="0"/>
        <w:sz w:val="20"/>
        <w:szCs w:val="2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81E261A"/>
    <w:multiLevelType w:val="hybridMultilevel"/>
    <w:tmpl w:val="FA0AD7FE"/>
    <w:lvl w:ilvl="0" w:tplc="728A9EDC">
      <w:start w:val="3"/>
      <w:numFmt w:val="bullet"/>
      <w:lvlText w:val="-"/>
      <w:lvlJc w:val="left"/>
      <w:pPr>
        <w:ind w:left="1788" w:hanging="360"/>
      </w:pPr>
      <w:rPr>
        <w:rFonts w:ascii="Tahoma" w:eastAsia="Times New Roman" w:hAnsi="Tahoma" w:hint="default"/>
      </w:rPr>
    </w:lvl>
    <w:lvl w:ilvl="1" w:tplc="04050003" w:tentative="1">
      <w:start w:val="1"/>
      <w:numFmt w:val="bullet"/>
      <w:lvlText w:val="o"/>
      <w:lvlJc w:val="left"/>
      <w:pPr>
        <w:ind w:left="2508" w:hanging="360"/>
      </w:pPr>
      <w:rPr>
        <w:rFonts w:ascii="Courier New" w:hAnsi="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484846E6"/>
    <w:multiLevelType w:val="hybridMultilevel"/>
    <w:tmpl w:val="4DEE2BEC"/>
    <w:lvl w:ilvl="0" w:tplc="774638FC">
      <w:start w:val="1"/>
      <w:numFmt w:val="lowerLetter"/>
      <w:lvlText w:val="%1)"/>
      <w:lvlJc w:val="left"/>
      <w:pPr>
        <w:ind w:left="1004" w:hanging="360"/>
      </w:pPr>
      <w:rPr>
        <w:b w:val="0"/>
      </w:rPr>
    </w:lvl>
    <w:lvl w:ilvl="1" w:tplc="2A6E022E">
      <w:numFmt w:val="bullet"/>
      <w:lvlText w:val="•"/>
      <w:lvlJc w:val="left"/>
      <w:pPr>
        <w:ind w:left="1769" w:hanging="405"/>
      </w:pPr>
      <w:rPr>
        <w:rFonts w:ascii="Tahoma" w:eastAsia="Times New Roman" w:hAnsi="Tahoma" w:cs="Tahoma"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3" w15:restartNumberingAfterBreak="0">
    <w:nsid w:val="4CA63B31"/>
    <w:multiLevelType w:val="hybridMultilevel"/>
    <w:tmpl w:val="99026882"/>
    <w:lvl w:ilvl="0" w:tplc="AE0CAA88">
      <w:numFmt w:val="bullet"/>
      <w:lvlText w:val="-"/>
      <w:lvlJc w:val="left"/>
      <w:pPr>
        <w:ind w:left="1341" w:hanging="360"/>
      </w:pPr>
      <w:rPr>
        <w:rFonts w:ascii="Tahoma" w:eastAsia="Times New Roman" w:hAnsi="Tahoma" w:cs="Tahoma" w:hint="default"/>
      </w:rPr>
    </w:lvl>
    <w:lvl w:ilvl="1" w:tplc="04050003" w:tentative="1">
      <w:start w:val="1"/>
      <w:numFmt w:val="bullet"/>
      <w:lvlText w:val="o"/>
      <w:lvlJc w:val="left"/>
      <w:pPr>
        <w:ind w:left="2061" w:hanging="360"/>
      </w:pPr>
      <w:rPr>
        <w:rFonts w:ascii="Courier New" w:hAnsi="Courier New" w:cs="Courier New" w:hint="default"/>
      </w:rPr>
    </w:lvl>
    <w:lvl w:ilvl="2" w:tplc="04050005" w:tentative="1">
      <w:start w:val="1"/>
      <w:numFmt w:val="bullet"/>
      <w:lvlText w:val=""/>
      <w:lvlJc w:val="left"/>
      <w:pPr>
        <w:ind w:left="2781" w:hanging="360"/>
      </w:pPr>
      <w:rPr>
        <w:rFonts w:ascii="Wingdings" w:hAnsi="Wingdings" w:hint="default"/>
      </w:rPr>
    </w:lvl>
    <w:lvl w:ilvl="3" w:tplc="04050001" w:tentative="1">
      <w:start w:val="1"/>
      <w:numFmt w:val="bullet"/>
      <w:lvlText w:val=""/>
      <w:lvlJc w:val="left"/>
      <w:pPr>
        <w:ind w:left="3501" w:hanging="360"/>
      </w:pPr>
      <w:rPr>
        <w:rFonts w:ascii="Symbol" w:hAnsi="Symbol" w:hint="default"/>
      </w:rPr>
    </w:lvl>
    <w:lvl w:ilvl="4" w:tplc="04050003" w:tentative="1">
      <w:start w:val="1"/>
      <w:numFmt w:val="bullet"/>
      <w:lvlText w:val="o"/>
      <w:lvlJc w:val="left"/>
      <w:pPr>
        <w:ind w:left="4221" w:hanging="360"/>
      </w:pPr>
      <w:rPr>
        <w:rFonts w:ascii="Courier New" w:hAnsi="Courier New" w:cs="Courier New" w:hint="default"/>
      </w:rPr>
    </w:lvl>
    <w:lvl w:ilvl="5" w:tplc="04050005" w:tentative="1">
      <w:start w:val="1"/>
      <w:numFmt w:val="bullet"/>
      <w:lvlText w:val=""/>
      <w:lvlJc w:val="left"/>
      <w:pPr>
        <w:ind w:left="4941" w:hanging="360"/>
      </w:pPr>
      <w:rPr>
        <w:rFonts w:ascii="Wingdings" w:hAnsi="Wingdings" w:hint="default"/>
      </w:rPr>
    </w:lvl>
    <w:lvl w:ilvl="6" w:tplc="04050001" w:tentative="1">
      <w:start w:val="1"/>
      <w:numFmt w:val="bullet"/>
      <w:lvlText w:val=""/>
      <w:lvlJc w:val="left"/>
      <w:pPr>
        <w:ind w:left="5661" w:hanging="360"/>
      </w:pPr>
      <w:rPr>
        <w:rFonts w:ascii="Symbol" w:hAnsi="Symbol" w:hint="default"/>
      </w:rPr>
    </w:lvl>
    <w:lvl w:ilvl="7" w:tplc="04050003" w:tentative="1">
      <w:start w:val="1"/>
      <w:numFmt w:val="bullet"/>
      <w:lvlText w:val="o"/>
      <w:lvlJc w:val="left"/>
      <w:pPr>
        <w:ind w:left="6381" w:hanging="360"/>
      </w:pPr>
      <w:rPr>
        <w:rFonts w:ascii="Courier New" w:hAnsi="Courier New" w:cs="Courier New" w:hint="default"/>
      </w:rPr>
    </w:lvl>
    <w:lvl w:ilvl="8" w:tplc="04050005" w:tentative="1">
      <w:start w:val="1"/>
      <w:numFmt w:val="bullet"/>
      <w:lvlText w:val=""/>
      <w:lvlJc w:val="left"/>
      <w:pPr>
        <w:ind w:left="7101" w:hanging="360"/>
      </w:pPr>
      <w:rPr>
        <w:rFonts w:ascii="Wingdings" w:hAnsi="Wingdings" w:hint="default"/>
      </w:rPr>
    </w:lvl>
  </w:abstractNum>
  <w:abstractNum w:abstractNumId="24" w15:restartNumberingAfterBreak="0">
    <w:nsid w:val="4D8D6728"/>
    <w:multiLevelType w:val="hybridMultilevel"/>
    <w:tmpl w:val="886E6FF8"/>
    <w:lvl w:ilvl="0" w:tplc="3EA475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D947624"/>
    <w:multiLevelType w:val="hybridMultilevel"/>
    <w:tmpl w:val="437ECC78"/>
    <w:lvl w:ilvl="0" w:tplc="B60ECA7E">
      <w:start w:val="1"/>
      <w:numFmt w:val="lowerLetter"/>
      <w:lvlText w:val="%1)"/>
      <w:lvlJc w:val="left"/>
      <w:pPr>
        <w:ind w:left="1353" w:hanging="360"/>
      </w:pPr>
      <w:rPr>
        <w:rFonts w:cs="Times New Roman" w:hint="default"/>
        <w:b w:val="0"/>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6" w15:restartNumberingAfterBreak="0">
    <w:nsid w:val="53314F08"/>
    <w:multiLevelType w:val="multilevel"/>
    <w:tmpl w:val="57500524"/>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sz w:val="21"/>
        <w:szCs w:val="21"/>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7"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8"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29" w15:restartNumberingAfterBreak="0">
    <w:nsid w:val="55CF2C7A"/>
    <w:multiLevelType w:val="multilevel"/>
    <w:tmpl w:val="B7FCE22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1A5238"/>
    <w:multiLevelType w:val="multilevel"/>
    <w:tmpl w:val="89563BD6"/>
    <w:lvl w:ilvl="0">
      <w:start w:val="1"/>
      <w:numFmt w:val="decimal"/>
      <w:lvlText w:val="%1."/>
      <w:lvlJc w:val="left"/>
      <w:pPr>
        <w:ind w:left="303"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77" w:hanging="720"/>
      </w:pPr>
      <w:rPr>
        <w:rFonts w:cs="Times New Roman" w:hint="default"/>
      </w:rPr>
    </w:lvl>
    <w:lvl w:ilvl="3">
      <w:start w:val="1"/>
      <w:numFmt w:val="decimal"/>
      <w:isLgl/>
      <w:lvlText w:val="%1.%2.%3.%4."/>
      <w:lvlJc w:val="left"/>
      <w:pPr>
        <w:ind w:left="1194" w:hanging="1080"/>
      </w:pPr>
      <w:rPr>
        <w:rFonts w:cs="Times New Roman" w:hint="default"/>
      </w:rPr>
    </w:lvl>
    <w:lvl w:ilvl="4">
      <w:start w:val="1"/>
      <w:numFmt w:val="decimal"/>
      <w:isLgl/>
      <w:lvlText w:val="%1.%2.%3.%4.%5."/>
      <w:lvlJc w:val="left"/>
      <w:pPr>
        <w:ind w:left="1251" w:hanging="1080"/>
      </w:pPr>
      <w:rPr>
        <w:rFonts w:cs="Times New Roman" w:hint="default"/>
      </w:rPr>
    </w:lvl>
    <w:lvl w:ilvl="5">
      <w:start w:val="1"/>
      <w:numFmt w:val="decimal"/>
      <w:isLgl/>
      <w:lvlText w:val="%1.%2.%3.%4.%5.%6."/>
      <w:lvlJc w:val="left"/>
      <w:pPr>
        <w:ind w:left="1668" w:hanging="1440"/>
      </w:pPr>
      <w:rPr>
        <w:rFonts w:cs="Times New Roman" w:hint="default"/>
      </w:rPr>
    </w:lvl>
    <w:lvl w:ilvl="6">
      <w:start w:val="1"/>
      <w:numFmt w:val="decimal"/>
      <w:isLgl/>
      <w:lvlText w:val="%1.%2.%3.%4.%5.%6.%7."/>
      <w:lvlJc w:val="left"/>
      <w:pPr>
        <w:ind w:left="1725" w:hanging="1440"/>
      </w:pPr>
      <w:rPr>
        <w:rFonts w:cs="Times New Roman" w:hint="default"/>
      </w:rPr>
    </w:lvl>
    <w:lvl w:ilvl="7">
      <w:start w:val="1"/>
      <w:numFmt w:val="decimal"/>
      <w:isLgl/>
      <w:lvlText w:val="%1.%2.%3.%4.%5.%6.%7.%8."/>
      <w:lvlJc w:val="left"/>
      <w:pPr>
        <w:ind w:left="2142" w:hanging="1800"/>
      </w:pPr>
      <w:rPr>
        <w:rFonts w:cs="Times New Roman" w:hint="default"/>
      </w:rPr>
    </w:lvl>
    <w:lvl w:ilvl="8">
      <w:start w:val="1"/>
      <w:numFmt w:val="decimal"/>
      <w:isLgl/>
      <w:lvlText w:val="%1.%2.%3.%4.%5.%6.%7.%8.%9."/>
      <w:lvlJc w:val="left"/>
      <w:pPr>
        <w:ind w:left="2199" w:hanging="1800"/>
      </w:pPr>
      <w:rPr>
        <w:rFonts w:cs="Times New Roman" w:hint="default"/>
      </w:rPr>
    </w:lvl>
  </w:abstractNum>
  <w:abstractNum w:abstractNumId="31" w15:restartNumberingAfterBreak="0">
    <w:nsid w:val="5A813F8A"/>
    <w:multiLevelType w:val="hybridMultilevel"/>
    <w:tmpl w:val="719A87F4"/>
    <w:lvl w:ilvl="0" w:tplc="70EC7B30">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3" w15:restartNumberingAfterBreak="0">
    <w:nsid w:val="5E6C0F97"/>
    <w:multiLevelType w:val="hybridMultilevel"/>
    <w:tmpl w:val="A9801224"/>
    <w:lvl w:ilvl="0" w:tplc="F3ACD0B8">
      <w:start w:val="1"/>
      <w:numFmt w:val="lowerLetter"/>
      <w:lvlText w:val="%1)"/>
      <w:lvlJc w:val="left"/>
      <w:pPr>
        <w:ind w:left="927" w:hanging="360"/>
      </w:pPr>
      <w:rPr>
        <w:rFonts w:hint="default"/>
        <w:sz w:val="2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3E764BA"/>
    <w:multiLevelType w:val="hybridMultilevel"/>
    <w:tmpl w:val="7176455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5" w15:restartNumberingAfterBreak="0">
    <w:nsid w:val="68B65310"/>
    <w:multiLevelType w:val="hybridMultilevel"/>
    <w:tmpl w:val="136C9E6E"/>
    <w:lvl w:ilvl="0" w:tplc="0AC68DC2">
      <w:start w:val="3"/>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6" w15:restartNumberingAfterBreak="0">
    <w:nsid w:val="6BBD7675"/>
    <w:multiLevelType w:val="multilevel"/>
    <w:tmpl w:val="581A4E5C"/>
    <w:lvl w:ilvl="0">
      <w:start w:val="1"/>
      <w:numFmt w:val="decimal"/>
      <w:lvlText w:val="%1."/>
      <w:lvlJc w:val="left"/>
      <w:pPr>
        <w:ind w:left="720" w:hanging="360"/>
      </w:pPr>
      <w:rPr>
        <w:rFonts w:hint="default"/>
        <w:sz w:val="21"/>
      </w:rPr>
    </w:lvl>
    <w:lvl w:ilvl="1">
      <w:start w:val="1"/>
      <w:numFmt w:val="decimal"/>
      <w:isLgl/>
      <w:lvlText w:val="%1.%2."/>
      <w:lvlJc w:val="left"/>
      <w:pPr>
        <w:ind w:left="1440" w:hanging="720"/>
      </w:pPr>
      <w:rPr>
        <w:rFonts w:hint="default"/>
        <w:sz w:val="21"/>
      </w:rPr>
    </w:lvl>
    <w:lvl w:ilvl="2">
      <w:start w:val="1"/>
      <w:numFmt w:val="decimal"/>
      <w:isLgl/>
      <w:lvlText w:val="%1.%2.%3."/>
      <w:lvlJc w:val="left"/>
      <w:pPr>
        <w:ind w:left="2160" w:hanging="1080"/>
      </w:pPr>
      <w:rPr>
        <w:rFonts w:hint="default"/>
        <w:sz w:val="21"/>
      </w:rPr>
    </w:lvl>
    <w:lvl w:ilvl="3">
      <w:start w:val="1"/>
      <w:numFmt w:val="decimal"/>
      <w:isLgl/>
      <w:lvlText w:val="%1.%2.%3.%4."/>
      <w:lvlJc w:val="left"/>
      <w:pPr>
        <w:ind w:left="2520" w:hanging="1080"/>
      </w:pPr>
      <w:rPr>
        <w:rFonts w:hint="default"/>
        <w:sz w:val="21"/>
      </w:rPr>
    </w:lvl>
    <w:lvl w:ilvl="4">
      <w:start w:val="1"/>
      <w:numFmt w:val="decimal"/>
      <w:isLgl/>
      <w:lvlText w:val="%1.%2.%3.%4.%5."/>
      <w:lvlJc w:val="left"/>
      <w:pPr>
        <w:ind w:left="3240" w:hanging="1440"/>
      </w:pPr>
      <w:rPr>
        <w:rFonts w:hint="default"/>
        <w:sz w:val="21"/>
      </w:rPr>
    </w:lvl>
    <w:lvl w:ilvl="5">
      <w:start w:val="1"/>
      <w:numFmt w:val="decimal"/>
      <w:isLgl/>
      <w:lvlText w:val="%1.%2.%3.%4.%5.%6."/>
      <w:lvlJc w:val="left"/>
      <w:pPr>
        <w:ind w:left="3960" w:hanging="1800"/>
      </w:pPr>
      <w:rPr>
        <w:rFonts w:hint="default"/>
        <w:sz w:val="21"/>
      </w:rPr>
    </w:lvl>
    <w:lvl w:ilvl="6">
      <w:start w:val="1"/>
      <w:numFmt w:val="decimal"/>
      <w:isLgl/>
      <w:lvlText w:val="%1.%2.%3.%4.%5.%6.%7."/>
      <w:lvlJc w:val="left"/>
      <w:pPr>
        <w:ind w:left="4320" w:hanging="1800"/>
      </w:pPr>
      <w:rPr>
        <w:rFonts w:hint="default"/>
        <w:sz w:val="21"/>
      </w:rPr>
    </w:lvl>
    <w:lvl w:ilvl="7">
      <w:start w:val="1"/>
      <w:numFmt w:val="decimal"/>
      <w:isLgl/>
      <w:lvlText w:val="%1.%2.%3.%4.%5.%6.%7.%8."/>
      <w:lvlJc w:val="left"/>
      <w:pPr>
        <w:ind w:left="5040" w:hanging="2160"/>
      </w:pPr>
      <w:rPr>
        <w:rFonts w:hint="default"/>
        <w:sz w:val="21"/>
      </w:rPr>
    </w:lvl>
    <w:lvl w:ilvl="8">
      <w:start w:val="1"/>
      <w:numFmt w:val="decimal"/>
      <w:isLgl/>
      <w:lvlText w:val="%1.%2.%3.%4.%5.%6.%7.%8.%9."/>
      <w:lvlJc w:val="left"/>
      <w:pPr>
        <w:ind w:left="5760" w:hanging="2520"/>
      </w:pPr>
      <w:rPr>
        <w:rFonts w:hint="default"/>
        <w:sz w:val="21"/>
      </w:rPr>
    </w:lvl>
  </w:abstractNum>
  <w:abstractNum w:abstractNumId="37" w15:restartNumberingAfterBreak="0">
    <w:nsid w:val="6D813403"/>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6F1E1665"/>
    <w:multiLevelType w:val="hybridMultilevel"/>
    <w:tmpl w:val="CB202DC2"/>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cs="Times New Roman" w:hint="default"/>
      </w:rPr>
    </w:lvl>
    <w:lvl w:ilvl="2" w:tplc="0F94EAFC">
      <w:start w:val="1"/>
      <w:numFmt w:val="decimal"/>
      <w:lvlText w:val="%3)"/>
      <w:lvlJc w:val="left"/>
      <w:pPr>
        <w:ind w:left="2340" w:hanging="360"/>
      </w:pPr>
      <w:rPr>
        <w:rFonts w:cs="Times New Roman" w:hint="default"/>
      </w:rPr>
    </w:lvl>
    <w:lvl w:ilvl="3" w:tplc="EBD04D38">
      <w:start w:val="1"/>
      <w:numFmt w:val="lowerLetter"/>
      <w:lvlText w:val="%4)"/>
      <w:lvlJc w:val="left"/>
      <w:pPr>
        <w:ind w:left="2880" w:hanging="360"/>
      </w:pPr>
      <w:rPr>
        <w:rFonts w:cs="Times New Roman" w:hint="default"/>
        <w:b w:val="0"/>
        <w:bCs w:val="0"/>
        <w:i w:val="0"/>
        <w:iCs w:val="0"/>
        <w:sz w:val="20"/>
        <w:szCs w:val="2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D864ED4C">
      <w:start w:val="1"/>
      <w:numFmt w:val="decimal"/>
      <w:lvlText w:val="%7."/>
      <w:lvlJc w:val="left"/>
      <w:pPr>
        <w:tabs>
          <w:tab w:val="num" w:pos="5040"/>
        </w:tabs>
        <w:ind w:left="5040" w:hanging="360"/>
      </w:pPr>
      <w:rPr>
        <w:rFonts w:cs="Times New Roman"/>
        <w:b/>
        <w:bCs/>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B360E83"/>
    <w:multiLevelType w:val="hybridMultilevel"/>
    <w:tmpl w:val="3FFAC236"/>
    <w:lvl w:ilvl="0" w:tplc="717CFC1A">
      <w:start w:val="1"/>
      <w:numFmt w:val="lowerLetter"/>
      <w:lvlText w:val="%1)"/>
      <w:lvlJc w:val="left"/>
      <w:pPr>
        <w:ind w:left="1788" w:hanging="360"/>
      </w:pPr>
      <w:rPr>
        <w:rFonts w:eastAsia="Calibri" w:hint="default"/>
        <w:color w:val="auto"/>
      </w:rPr>
    </w:lvl>
    <w:lvl w:ilvl="1" w:tplc="04050017">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num w:numId="1">
    <w:abstractNumId w:val="15"/>
  </w:num>
  <w:num w:numId="2">
    <w:abstractNumId w:val="32"/>
  </w:num>
  <w:num w:numId="3">
    <w:abstractNumId w:val="6"/>
  </w:num>
  <w:num w:numId="4">
    <w:abstractNumId w:val="7"/>
  </w:num>
  <w:num w:numId="5">
    <w:abstractNumId w:val="2"/>
  </w:num>
  <w:num w:numId="6">
    <w:abstractNumId w:val="5"/>
  </w:num>
  <w:num w:numId="7">
    <w:abstractNumId w:val="3"/>
  </w:num>
  <w:num w:numId="8">
    <w:abstractNumId w:val="9"/>
  </w:num>
  <w:num w:numId="9">
    <w:abstractNumId w:val="22"/>
  </w:num>
  <w:num w:numId="10">
    <w:abstractNumId w:val="28"/>
  </w:num>
  <w:num w:numId="11">
    <w:abstractNumId w:val="13"/>
  </w:num>
  <w:num w:numId="12">
    <w:abstractNumId w:val="11"/>
  </w:num>
  <w:num w:numId="13">
    <w:abstractNumId w:val="27"/>
    <w:lvlOverride w:ilvl="0">
      <w:startOverride w:val="1"/>
    </w:lvlOverride>
  </w:num>
  <w:num w:numId="14">
    <w:abstractNumId w:val="10"/>
  </w:num>
  <w:num w:numId="15">
    <w:abstractNumId w:val="16"/>
  </w:num>
  <w:num w:numId="16">
    <w:abstractNumId w:val="19"/>
  </w:num>
  <w:num w:numId="17">
    <w:abstractNumId w:val="12"/>
  </w:num>
  <w:num w:numId="18">
    <w:abstractNumId w:val="31"/>
  </w:num>
  <w:num w:numId="19">
    <w:abstractNumId w:val="18"/>
  </w:num>
  <w:num w:numId="20">
    <w:abstractNumId w:val="37"/>
  </w:num>
  <w:num w:numId="21">
    <w:abstractNumId w:val="8"/>
  </w:num>
  <w:num w:numId="22">
    <w:abstractNumId w:val="29"/>
  </w:num>
  <w:num w:numId="23">
    <w:abstractNumId w:val="14"/>
  </w:num>
  <w:num w:numId="24">
    <w:abstractNumId w:val="30"/>
  </w:num>
  <w:num w:numId="25">
    <w:abstractNumId w:val="38"/>
  </w:num>
  <w:num w:numId="26">
    <w:abstractNumId w:val="35"/>
  </w:num>
  <w:num w:numId="27">
    <w:abstractNumId w:val="26"/>
  </w:num>
  <w:num w:numId="28">
    <w:abstractNumId w:val="23"/>
  </w:num>
  <w:num w:numId="29">
    <w:abstractNumId w:val="25"/>
  </w:num>
  <w:num w:numId="30">
    <w:abstractNumId w:val="1"/>
  </w:num>
  <w:num w:numId="31">
    <w:abstractNumId w:val="0"/>
  </w:num>
  <w:num w:numId="32">
    <w:abstractNumId w:val="20"/>
  </w:num>
  <w:num w:numId="33">
    <w:abstractNumId w:val="17"/>
  </w:num>
  <w:num w:numId="34">
    <w:abstractNumId w:val="33"/>
  </w:num>
  <w:num w:numId="35">
    <w:abstractNumId w:val="36"/>
  </w:num>
  <w:num w:numId="36">
    <w:abstractNumId w:val="39"/>
  </w:num>
  <w:num w:numId="37">
    <w:abstractNumId w:val="34"/>
  </w:num>
  <w:num w:numId="38">
    <w:abstractNumId w:val="21"/>
  </w:num>
  <w:num w:numId="3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91"/>
    <w:rsid w:val="00006DBF"/>
    <w:rsid w:val="000140B5"/>
    <w:rsid w:val="00017B04"/>
    <w:rsid w:val="00030A5D"/>
    <w:rsid w:val="0003227B"/>
    <w:rsid w:val="00037309"/>
    <w:rsid w:val="00085EEB"/>
    <w:rsid w:val="000C4EBC"/>
    <w:rsid w:val="000D4BAC"/>
    <w:rsid w:val="000D7513"/>
    <w:rsid w:val="000D7FBD"/>
    <w:rsid w:val="000F0B50"/>
    <w:rsid w:val="000F5623"/>
    <w:rsid w:val="000F5C22"/>
    <w:rsid w:val="00111610"/>
    <w:rsid w:val="001219D6"/>
    <w:rsid w:val="00122CBE"/>
    <w:rsid w:val="00131A3F"/>
    <w:rsid w:val="00132B2E"/>
    <w:rsid w:val="00133CCD"/>
    <w:rsid w:val="00144731"/>
    <w:rsid w:val="00153711"/>
    <w:rsid w:val="001714F8"/>
    <w:rsid w:val="0017239E"/>
    <w:rsid w:val="0017795A"/>
    <w:rsid w:val="00190CE5"/>
    <w:rsid w:val="001A3129"/>
    <w:rsid w:val="001A50B0"/>
    <w:rsid w:val="001B14E3"/>
    <w:rsid w:val="001B6E9B"/>
    <w:rsid w:val="001C6C67"/>
    <w:rsid w:val="001C7708"/>
    <w:rsid w:val="001D1D2C"/>
    <w:rsid w:val="001E1CDF"/>
    <w:rsid w:val="001E7646"/>
    <w:rsid w:val="00204F93"/>
    <w:rsid w:val="0021378D"/>
    <w:rsid w:val="002204D8"/>
    <w:rsid w:val="00222497"/>
    <w:rsid w:val="00223EFE"/>
    <w:rsid w:val="002318C1"/>
    <w:rsid w:val="00235948"/>
    <w:rsid w:val="002371E9"/>
    <w:rsid w:val="00247547"/>
    <w:rsid w:val="00257FF5"/>
    <w:rsid w:val="00266110"/>
    <w:rsid w:val="00271C7B"/>
    <w:rsid w:val="00272221"/>
    <w:rsid w:val="0028034E"/>
    <w:rsid w:val="002830AB"/>
    <w:rsid w:val="0028546B"/>
    <w:rsid w:val="0029032D"/>
    <w:rsid w:val="002905B5"/>
    <w:rsid w:val="0029373A"/>
    <w:rsid w:val="002A0037"/>
    <w:rsid w:val="002B21E5"/>
    <w:rsid w:val="002C27C7"/>
    <w:rsid w:val="002C38D9"/>
    <w:rsid w:val="002D0F94"/>
    <w:rsid w:val="002D53E5"/>
    <w:rsid w:val="002D5D91"/>
    <w:rsid w:val="002E1541"/>
    <w:rsid w:val="002E4A9F"/>
    <w:rsid w:val="002E4C38"/>
    <w:rsid w:val="002F34AD"/>
    <w:rsid w:val="002F379D"/>
    <w:rsid w:val="002F38A1"/>
    <w:rsid w:val="00311E43"/>
    <w:rsid w:val="003150C2"/>
    <w:rsid w:val="00337B51"/>
    <w:rsid w:val="003465C6"/>
    <w:rsid w:val="003636F1"/>
    <w:rsid w:val="003732C9"/>
    <w:rsid w:val="00374931"/>
    <w:rsid w:val="00396EA7"/>
    <w:rsid w:val="003A0897"/>
    <w:rsid w:val="003A465E"/>
    <w:rsid w:val="003A5A5E"/>
    <w:rsid w:val="003A5C93"/>
    <w:rsid w:val="003B0BB5"/>
    <w:rsid w:val="003B1668"/>
    <w:rsid w:val="003B77EB"/>
    <w:rsid w:val="003C42A6"/>
    <w:rsid w:val="003C5B37"/>
    <w:rsid w:val="003D2437"/>
    <w:rsid w:val="00403D8E"/>
    <w:rsid w:val="00414386"/>
    <w:rsid w:val="00420B50"/>
    <w:rsid w:val="0042326C"/>
    <w:rsid w:val="00432690"/>
    <w:rsid w:val="0043753E"/>
    <w:rsid w:val="0044176D"/>
    <w:rsid w:val="00444DED"/>
    <w:rsid w:val="004471A5"/>
    <w:rsid w:val="004515A8"/>
    <w:rsid w:val="004529BF"/>
    <w:rsid w:val="00457FC1"/>
    <w:rsid w:val="00467BB6"/>
    <w:rsid w:val="00482553"/>
    <w:rsid w:val="00483BB0"/>
    <w:rsid w:val="004857BF"/>
    <w:rsid w:val="004871DA"/>
    <w:rsid w:val="0049275F"/>
    <w:rsid w:val="004947BB"/>
    <w:rsid w:val="004A29CE"/>
    <w:rsid w:val="004C28FF"/>
    <w:rsid w:val="004D1753"/>
    <w:rsid w:val="004D7193"/>
    <w:rsid w:val="004E0E5B"/>
    <w:rsid w:val="004E6AAB"/>
    <w:rsid w:val="004F46B2"/>
    <w:rsid w:val="004F54FF"/>
    <w:rsid w:val="00501806"/>
    <w:rsid w:val="00505041"/>
    <w:rsid w:val="00505390"/>
    <w:rsid w:val="00506CF2"/>
    <w:rsid w:val="00514246"/>
    <w:rsid w:val="00544FEC"/>
    <w:rsid w:val="00545985"/>
    <w:rsid w:val="00563214"/>
    <w:rsid w:val="005654AF"/>
    <w:rsid w:val="00574842"/>
    <w:rsid w:val="00574E8C"/>
    <w:rsid w:val="0057671E"/>
    <w:rsid w:val="00580901"/>
    <w:rsid w:val="00580F95"/>
    <w:rsid w:val="0059382C"/>
    <w:rsid w:val="005958BE"/>
    <w:rsid w:val="005B287C"/>
    <w:rsid w:val="006128B3"/>
    <w:rsid w:val="00612927"/>
    <w:rsid w:val="006248DA"/>
    <w:rsid w:val="00625C31"/>
    <w:rsid w:val="006262E9"/>
    <w:rsid w:val="006420EB"/>
    <w:rsid w:val="006459DB"/>
    <w:rsid w:val="006517A5"/>
    <w:rsid w:val="00657EB7"/>
    <w:rsid w:val="00672A79"/>
    <w:rsid w:val="006737B4"/>
    <w:rsid w:val="00674416"/>
    <w:rsid w:val="00675703"/>
    <w:rsid w:val="006850CE"/>
    <w:rsid w:val="00690F44"/>
    <w:rsid w:val="0069791A"/>
    <w:rsid w:val="006A3734"/>
    <w:rsid w:val="006A3F3B"/>
    <w:rsid w:val="006A55B7"/>
    <w:rsid w:val="006B4130"/>
    <w:rsid w:val="006B64DD"/>
    <w:rsid w:val="006C635A"/>
    <w:rsid w:val="006C779A"/>
    <w:rsid w:val="006D2270"/>
    <w:rsid w:val="006D7193"/>
    <w:rsid w:val="006E16E4"/>
    <w:rsid w:val="006E6BCF"/>
    <w:rsid w:val="006E7B06"/>
    <w:rsid w:val="006F3F92"/>
    <w:rsid w:val="00710858"/>
    <w:rsid w:val="00713553"/>
    <w:rsid w:val="00714475"/>
    <w:rsid w:val="007202B4"/>
    <w:rsid w:val="0072169B"/>
    <w:rsid w:val="007230C6"/>
    <w:rsid w:val="007233B9"/>
    <w:rsid w:val="00725018"/>
    <w:rsid w:val="007333BF"/>
    <w:rsid w:val="0073545A"/>
    <w:rsid w:val="0074248B"/>
    <w:rsid w:val="00750815"/>
    <w:rsid w:val="007611E7"/>
    <w:rsid w:val="0078367E"/>
    <w:rsid w:val="007866FE"/>
    <w:rsid w:val="00797309"/>
    <w:rsid w:val="0079739C"/>
    <w:rsid w:val="007A614B"/>
    <w:rsid w:val="007B193D"/>
    <w:rsid w:val="007D049B"/>
    <w:rsid w:val="007D3012"/>
    <w:rsid w:val="007E796B"/>
    <w:rsid w:val="008231F1"/>
    <w:rsid w:val="00824A9B"/>
    <w:rsid w:val="00830CEE"/>
    <w:rsid w:val="00831CA5"/>
    <w:rsid w:val="00841F0D"/>
    <w:rsid w:val="00843DEE"/>
    <w:rsid w:val="00863C69"/>
    <w:rsid w:val="008755D5"/>
    <w:rsid w:val="00875880"/>
    <w:rsid w:val="00887F1A"/>
    <w:rsid w:val="00891D9C"/>
    <w:rsid w:val="00892A56"/>
    <w:rsid w:val="00895552"/>
    <w:rsid w:val="008A02E8"/>
    <w:rsid w:val="008B6221"/>
    <w:rsid w:val="008C0219"/>
    <w:rsid w:val="008D24AC"/>
    <w:rsid w:val="008E3E35"/>
    <w:rsid w:val="008E6B6D"/>
    <w:rsid w:val="008E72CF"/>
    <w:rsid w:val="00906B48"/>
    <w:rsid w:val="0093118F"/>
    <w:rsid w:val="00940F1A"/>
    <w:rsid w:val="00957C00"/>
    <w:rsid w:val="009613B1"/>
    <w:rsid w:val="009648CE"/>
    <w:rsid w:val="00977A53"/>
    <w:rsid w:val="009816C3"/>
    <w:rsid w:val="00983246"/>
    <w:rsid w:val="0098389F"/>
    <w:rsid w:val="009862FB"/>
    <w:rsid w:val="009937C5"/>
    <w:rsid w:val="009957AE"/>
    <w:rsid w:val="009A7390"/>
    <w:rsid w:val="009B0023"/>
    <w:rsid w:val="009B4391"/>
    <w:rsid w:val="009B4548"/>
    <w:rsid w:val="009C2013"/>
    <w:rsid w:val="009D7517"/>
    <w:rsid w:val="009E5689"/>
    <w:rsid w:val="009E6A56"/>
    <w:rsid w:val="00A0274B"/>
    <w:rsid w:val="00A03CA7"/>
    <w:rsid w:val="00A1216C"/>
    <w:rsid w:val="00A12351"/>
    <w:rsid w:val="00A15F70"/>
    <w:rsid w:val="00A1746D"/>
    <w:rsid w:val="00A24CFE"/>
    <w:rsid w:val="00A2584E"/>
    <w:rsid w:val="00A27D45"/>
    <w:rsid w:val="00A30EDD"/>
    <w:rsid w:val="00A50AE7"/>
    <w:rsid w:val="00A50B93"/>
    <w:rsid w:val="00A57E6E"/>
    <w:rsid w:val="00A82F9F"/>
    <w:rsid w:val="00A84A25"/>
    <w:rsid w:val="00A85236"/>
    <w:rsid w:val="00A952F0"/>
    <w:rsid w:val="00A9534B"/>
    <w:rsid w:val="00AA3333"/>
    <w:rsid w:val="00AA4835"/>
    <w:rsid w:val="00AA60D0"/>
    <w:rsid w:val="00AC07D0"/>
    <w:rsid w:val="00AC3D80"/>
    <w:rsid w:val="00AD1EB8"/>
    <w:rsid w:val="00AD32AD"/>
    <w:rsid w:val="00AD7A34"/>
    <w:rsid w:val="00AE1375"/>
    <w:rsid w:val="00AE560C"/>
    <w:rsid w:val="00AF59C7"/>
    <w:rsid w:val="00B05F9D"/>
    <w:rsid w:val="00B0601D"/>
    <w:rsid w:val="00B067B4"/>
    <w:rsid w:val="00B0740D"/>
    <w:rsid w:val="00B11252"/>
    <w:rsid w:val="00B1146C"/>
    <w:rsid w:val="00B13BCF"/>
    <w:rsid w:val="00B1784D"/>
    <w:rsid w:val="00B21B1E"/>
    <w:rsid w:val="00B22779"/>
    <w:rsid w:val="00B32EC8"/>
    <w:rsid w:val="00B34EDD"/>
    <w:rsid w:val="00B36BB5"/>
    <w:rsid w:val="00B47B83"/>
    <w:rsid w:val="00B52049"/>
    <w:rsid w:val="00B63604"/>
    <w:rsid w:val="00B70448"/>
    <w:rsid w:val="00B7602A"/>
    <w:rsid w:val="00B8797D"/>
    <w:rsid w:val="00B977AA"/>
    <w:rsid w:val="00BB1E96"/>
    <w:rsid w:val="00BB21C6"/>
    <w:rsid w:val="00BB49C8"/>
    <w:rsid w:val="00BB73B9"/>
    <w:rsid w:val="00BD3F95"/>
    <w:rsid w:val="00BE163E"/>
    <w:rsid w:val="00BE619E"/>
    <w:rsid w:val="00BF7EAB"/>
    <w:rsid w:val="00C002E3"/>
    <w:rsid w:val="00C05AFB"/>
    <w:rsid w:val="00C070EA"/>
    <w:rsid w:val="00C1447B"/>
    <w:rsid w:val="00C26491"/>
    <w:rsid w:val="00C312C7"/>
    <w:rsid w:val="00C50227"/>
    <w:rsid w:val="00C56D7A"/>
    <w:rsid w:val="00C71D9B"/>
    <w:rsid w:val="00C75E2A"/>
    <w:rsid w:val="00C81B35"/>
    <w:rsid w:val="00C85968"/>
    <w:rsid w:val="00C95CD5"/>
    <w:rsid w:val="00C96B45"/>
    <w:rsid w:val="00C97704"/>
    <w:rsid w:val="00CB012A"/>
    <w:rsid w:val="00CB1C76"/>
    <w:rsid w:val="00CC1C0B"/>
    <w:rsid w:val="00CC1DBC"/>
    <w:rsid w:val="00CC30AD"/>
    <w:rsid w:val="00CC7BF5"/>
    <w:rsid w:val="00CE700D"/>
    <w:rsid w:val="00CE7A9F"/>
    <w:rsid w:val="00D062D6"/>
    <w:rsid w:val="00D06ED5"/>
    <w:rsid w:val="00D0727A"/>
    <w:rsid w:val="00D110EE"/>
    <w:rsid w:val="00D121F7"/>
    <w:rsid w:val="00D27BD5"/>
    <w:rsid w:val="00D33693"/>
    <w:rsid w:val="00D34CB7"/>
    <w:rsid w:val="00D4188C"/>
    <w:rsid w:val="00D50AE6"/>
    <w:rsid w:val="00D67397"/>
    <w:rsid w:val="00D72976"/>
    <w:rsid w:val="00D81054"/>
    <w:rsid w:val="00D81B14"/>
    <w:rsid w:val="00D914FF"/>
    <w:rsid w:val="00D91B09"/>
    <w:rsid w:val="00D92AA4"/>
    <w:rsid w:val="00D95208"/>
    <w:rsid w:val="00DB0C9B"/>
    <w:rsid w:val="00DC1481"/>
    <w:rsid w:val="00DC29D2"/>
    <w:rsid w:val="00DE6C97"/>
    <w:rsid w:val="00DE79A6"/>
    <w:rsid w:val="00E01C92"/>
    <w:rsid w:val="00E05B26"/>
    <w:rsid w:val="00E074A6"/>
    <w:rsid w:val="00E078CD"/>
    <w:rsid w:val="00E1051B"/>
    <w:rsid w:val="00E16E61"/>
    <w:rsid w:val="00E2561A"/>
    <w:rsid w:val="00E305CA"/>
    <w:rsid w:val="00E351CC"/>
    <w:rsid w:val="00E47BEB"/>
    <w:rsid w:val="00E53BE2"/>
    <w:rsid w:val="00E53C71"/>
    <w:rsid w:val="00E63078"/>
    <w:rsid w:val="00E73DB0"/>
    <w:rsid w:val="00E82517"/>
    <w:rsid w:val="00E87F62"/>
    <w:rsid w:val="00E937F6"/>
    <w:rsid w:val="00EA0C62"/>
    <w:rsid w:val="00EB74D6"/>
    <w:rsid w:val="00EC093F"/>
    <w:rsid w:val="00EC4D9D"/>
    <w:rsid w:val="00EC7CEA"/>
    <w:rsid w:val="00ED03FB"/>
    <w:rsid w:val="00ED7BB9"/>
    <w:rsid w:val="00EE3A7C"/>
    <w:rsid w:val="00EE4F70"/>
    <w:rsid w:val="00EF2EA2"/>
    <w:rsid w:val="00F04A63"/>
    <w:rsid w:val="00F16AD1"/>
    <w:rsid w:val="00F33CFB"/>
    <w:rsid w:val="00F40DEF"/>
    <w:rsid w:val="00F4226F"/>
    <w:rsid w:val="00F47D81"/>
    <w:rsid w:val="00F56806"/>
    <w:rsid w:val="00F60DBA"/>
    <w:rsid w:val="00F64FB9"/>
    <w:rsid w:val="00F65BE7"/>
    <w:rsid w:val="00F81DA7"/>
    <w:rsid w:val="00F84E3E"/>
    <w:rsid w:val="00F97CA3"/>
    <w:rsid w:val="00FA7285"/>
    <w:rsid w:val="00FB7B7A"/>
    <w:rsid w:val="00FC1FAB"/>
    <w:rsid w:val="00FC5071"/>
    <w:rsid w:val="00FC7278"/>
    <w:rsid w:val="00FC74DB"/>
    <w:rsid w:val="00FD58BF"/>
    <w:rsid w:val="00FE21FB"/>
    <w:rsid w:val="00FF05FD"/>
    <w:rsid w:val="00FF5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C579"/>
  <w15:docId w15:val="{7C443BE8-ED3A-40BA-801D-A61B01C4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34"/>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paragraph" w:styleId="Revize">
    <w:name w:val="Revision"/>
    <w:hidden/>
    <w:uiPriority w:val="99"/>
    <w:semiHidden/>
    <w:rsid w:val="006850CE"/>
    <w:pPr>
      <w:spacing w:after="0" w:line="240" w:lineRule="auto"/>
    </w:pPr>
    <w:rPr>
      <w:rFonts w:ascii="Calibri" w:eastAsia="Times New Roman" w:hAnsi="Calibri" w:cs="Calibri"/>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D27BD5"/>
    <w:rPr>
      <w:rFonts w:ascii="Calibri" w:eastAsia="Times New Roman" w:hAnsi="Calibri" w:cs="Calibri"/>
    </w:rPr>
  </w:style>
  <w:style w:type="character" w:styleId="Nevyeenzmnka">
    <w:name w:val="Unresolved Mention"/>
    <w:basedOn w:val="Standardnpsmoodstavce"/>
    <w:uiPriority w:val="99"/>
    <w:semiHidden/>
    <w:unhideWhenUsed/>
    <w:rsid w:val="00FA7285"/>
    <w:rPr>
      <w:color w:val="605E5C"/>
      <w:shd w:val="clear" w:color="auto" w:fill="E1DFDD"/>
    </w:rPr>
  </w:style>
  <w:style w:type="paragraph" w:customStyle="1" w:styleId="Default">
    <w:name w:val="Default"/>
    <w:rsid w:val="002905B5"/>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Zkladntextodsazen2">
    <w:name w:val="Body Text Indent 2"/>
    <w:basedOn w:val="Normln"/>
    <w:link w:val="Zkladntextodsazen2Char"/>
    <w:uiPriority w:val="99"/>
    <w:semiHidden/>
    <w:unhideWhenUsed/>
    <w:rsid w:val="00E937F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937F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lek.martin@frydekmist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FFFF-8D9D-4887-B44C-E2463AAA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3703</Words>
  <Characters>21852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sztwiertnia</dc:creator>
  <cp:keywords/>
  <dc:description/>
  <cp:lastModifiedBy>Ing. Tomáš Večeřa</cp:lastModifiedBy>
  <cp:revision>2</cp:revision>
  <cp:lastPrinted>2025-06-10T05:01:00Z</cp:lastPrinted>
  <dcterms:created xsi:type="dcterms:W3CDTF">2025-06-10T11:22:00Z</dcterms:created>
  <dcterms:modified xsi:type="dcterms:W3CDTF">2025-06-10T11:22:00Z</dcterms:modified>
</cp:coreProperties>
</file>