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EE1" w:rsidRDefault="004B0EE1" w:rsidP="00FB00E7">
      <w:pPr>
        <w:pStyle w:val="Nadpis1"/>
        <w:pBdr>
          <w:top w:val="single" w:sz="4" w:space="1" w:color="auto"/>
          <w:left w:val="single" w:sz="4" w:space="0" w:color="auto"/>
          <w:bottom w:val="single" w:sz="4" w:space="1" w:color="auto"/>
          <w:right w:val="single" w:sz="4" w:space="1" w:color="auto"/>
        </w:pBdr>
        <w:rPr>
          <w:sz w:val="24"/>
          <w:szCs w:val="24"/>
        </w:rPr>
      </w:pPr>
    </w:p>
    <w:p w:rsidR="00BC5ED2" w:rsidRDefault="00BC5ED2" w:rsidP="00BC5ED2">
      <w:pPr>
        <w:pStyle w:val="Nadpis1"/>
        <w:pBdr>
          <w:top w:val="single" w:sz="4" w:space="1" w:color="auto"/>
          <w:left w:val="single" w:sz="4" w:space="0" w:color="auto"/>
          <w:bottom w:val="single" w:sz="4" w:space="1" w:color="auto"/>
          <w:right w:val="single" w:sz="4" w:space="1" w:color="auto"/>
        </w:pBdr>
        <w:jc w:val="center"/>
        <w:rPr>
          <w:sz w:val="24"/>
          <w:szCs w:val="24"/>
          <w:u w:val="none"/>
        </w:rPr>
      </w:pPr>
      <w:r>
        <w:rPr>
          <w:sz w:val="24"/>
          <w:szCs w:val="24"/>
          <w:u w:val="none"/>
        </w:rPr>
        <w:t>Ing. Kateřina Pěchuvková, Bruzovice 258, 739 36 Bruzovice</w:t>
      </w:r>
    </w:p>
    <w:p w:rsidR="00BC5ED2" w:rsidRDefault="00BC5ED2" w:rsidP="00BC5ED2">
      <w:pPr>
        <w:pBdr>
          <w:top w:val="single" w:sz="4" w:space="1" w:color="auto"/>
          <w:left w:val="single" w:sz="4" w:space="0" w:color="auto"/>
          <w:bottom w:val="single" w:sz="4" w:space="1" w:color="auto"/>
          <w:right w:val="single" w:sz="4" w:space="1" w:color="auto"/>
        </w:pBdr>
        <w:jc w:val="center"/>
      </w:pPr>
      <w:r>
        <w:t xml:space="preserve">Tel. +420 732 780 979, e-mail: </w:t>
      </w:r>
      <w:hyperlink r:id="rId8" w:history="1">
        <w:r w:rsidRPr="00F414AB">
          <w:rPr>
            <w:rStyle w:val="Hypertextovodkaz"/>
          </w:rPr>
          <w:t>pechuvkova@inproprojekt.cz</w:t>
        </w:r>
      </w:hyperlink>
      <w:r>
        <w:t>, www.inproprojekt.cz</w:t>
      </w:r>
    </w:p>
    <w:p w:rsidR="004B0EE1" w:rsidRDefault="004B0EE1" w:rsidP="004B0EE1">
      <w:pPr>
        <w:pBdr>
          <w:top w:val="single" w:sz="4" w:space="1" w:color="auto"/>
          <w:left w:val="single" w:sz="4" w:space="0" w:color="auto"/>
          <w:bottom w:val="single" w:sz="4" w:space="1" w:color="auto"/>
          <w:right w:val="single" w:sz="4" w:space="1" w:color="auto"/>
        </w:pBdr>
      </w:pPr>
      <w:r>
        <w:t>--------------------------------------------------------------------------------------------------------------------------------------------</w:t>
      </w:r>
    </w:p>
    <w:p w:rsidR="004B0EE1" w:rsidRDefault="004B0EE1" w:rsidP="004B0EE1">
      <w:pPr>
        <w:pBdr>
          <w:top w:val="single" w:sz="4" w:space="1" w:color="auto"/>
          <w:left w:val="single" w:sz="4" w:space="0" w:color="auto"/>
          <w:bottom w:val="single" w:sz="4" w:space="1" w:color="auto"/>
          <w:right w:val="single" w:sz="4" w:space="1" w:color="auto"/>
        </w:pBdr>
        <w:rPr>
          <w:sz w:val="28"/>
          <w:szCs w:val="28"/>
        </w:rPr>
      </w:pPr>
    </w:p>
    <w:p w:rsidR="004B0EE1" w:rsidRPr="006C3662" w:rsidRDefault="004B0EE1" w:rsidP="004B0EE1">
      <w:pPr>
        <w:pBdr>
          <w:top w:val="single" w:sz="4" w:space="1" w:color="auto"/>
          <w:left w:val="single" w:sz="4" w:space="0" w:color="auto"/>
          <w:bottom w:val="single" w:sz="4" w:space="1" w:color="auto"/>
          <w:right w:val="single" w:sz="4" w:space="1" w:color="auto"/>
        </w:pBdr>
        <w:rPr>
          <w:sz w:val="28"/>
          <w:szCs w:val="28"/>
        </w:rPr>
      </w:pPr>
    </w:p>
    <w:p w:rsidR="00BC5ED2" w:rsidRDefault="004B0EE1" w:rsidP="00BC5ED2">
      <w:pPr>
        <w:pBdr>
          <w:top w:val="single" w:sz="4" w:space="1" w:color="auto"/>
          <w:left w:val="single" w:sz="4" w:space="0" w:color="auto"/>
          <w:bottom w:val="single" w:sz="4" w:space="1" w:color="auto"/>
          <w:right w:val="single" w:sz="4" w:space="1" w:color="auto"/>
        </w:pBdr>
        <w:rPr>
          <w:b/>
          <w:bCs/>
          <w:sz w:val="24"/>
          <w:szCs w:val="24"/>
        </w:rPr>
      </w:pPr>
      <w:r w:rsidRPr="00BC3A22">
        <w:rPr>
          <w:b/>
          <w:sz w:val="24"/>
          <w:szCs w:val="24"/>
        </w:rPr>
        <w:t>Název stavby:</w:t>
      </w:r>
      <w:r w:rsidRPr="00BC3A22">
        <w:rPr>
          <w:b/>
          <w:sz w:val="24"/>
          <w:szCs w:val="24"/>
        </w:rPr>
        <w:tab/>
      </w:r>
      <w:r w:rsidR="00AC7555">
        <w:rPr>
          <w:b/>
          <w:sz w:val="24"/>
          <w:szCs w:val="24"/>
        </w:rPr>
        <w:t>MŠ Lískovec 182 – rekonstrukce hospodářské budovy</w:t>
      </w:r>
      <w:r w:rsidR="00504CB8">
        <w:rPr>
          <w:b/>
          <w:sz w:val="24"/>
          <w:szCs w:val="24"/>
        </w:rPr>
        <w:tab/>
      </w:r>
      <w:r w:rsidR="00504CB8">
        <w:rPr>
          <w:b/>
          <w:sz w:val="24"/>
          <w:szCs w:val="24"/>
        </w:rPr>
        <w:tab/>
      </w:r>
      <w:r w:rsidR="00504CB8">
        <w:rPr>
          <w:b/>
          <w:sz w:val="24"/>
          <w:szCs w:val="24"/>
        </w:rPr>
        <w:tab/>
      </w:r>
      <w:r w:rsidR="00504CB8">
        <w:rPr>
          <w:b/>
          <w:sz w:val="24"/>
          <w:szCs w:val="24"/>
        </w:rPr>
        <w:tab/>
      </w:r>
      <w:r w:rsidR="00AC7555">
        <w:rPr>
          <w:b/>
          <w:sz w:val="24"/>
          <w:szCs w:val="24"/>
        </w:rPr>
        <w:tab/>
      </w:r>
      <w:r w:rsidR="00AC7555">
        <w:rPr>
          <w:b/>
          <w:sz w:val="24"/>
          <w:szCs w:val="24"/>
        </w:rPr>
        <w:tab/>
        <w:t>- projektová dokumentace</w:t>
      </w:r>
    </w:p>
    <w:p w:rsidR="00BC5ED2" w:rsidRPr="00226C5F" w:rsidRDefault="00BC5ED2" w:rsidP="00BC5ED2">
      <w:pPr>
        <w:pBdr>
          <w:top w:val="single" w:sz="4" w:space="1" w:color="auto"/>
          <w:left w:val="single" w:sz="4" w:space="0" w:color="auto"/>
          <w:bottom w:val="single" w:sz="4" w:space="1" w:color="auto"/>
          <w:right w:val="single" w:sz="4" w:space="1" w:color="auto"/>
        </w:pBdr>
        <w:rPr>
          <w:b/>
          <w:bCs/>
          <w:sz w:val="24"/>
          <w:szCs w:val="24"/>
        </w:rPr>
      </w:pPr>
      <w:r>
        <w:rPr>
          <w:b/>
          <w:bCs/>
          <w:sz w:val="24"/>
          <w:szCs w:val="24"/>
        </w:rPr>
        <w:tab/>
      </w:r>
      <w:r>
        <w:rPr>
          <w:b/>
          <w:bCs/>
          <w:sz w:val="24"/>
          <w:szCs w:val="24"/>
        </w:rPr>
        <w:tab/>
      </w:r>
      <w:r>
        <w:rPr>
          <w:b/>
          <w:bCs/>
          <w:sz w:val="24"/>
          <w:szCs w:val="24"/>
        </w:rPr>
        <w:tab/>
      </w:r>
      <w:proofErr w:type="spellStart"/>
      <w:r w:rsidR="00AC7555">
        <w:rPr>
          <w:b/>
          <w:sz w:val="24"/>
          <w:szCs w:val="24"/>
        </w:rPr>
        <w:t>parc</w:t>
      </w:r>
      <w:proofErr w:type="spellEnd"/>
      <w:r w:rsidR="00AC7555">
        <w:rPr>
          <w:b/>
          <w:sz w:val="24"/>
          <w:szCs w:val="24"/>
        </w:rPr>
        <w:t xml:space="preserve">. č. 4084, 4085, </w:t>
      </w:r>
      <w:proofErr w:type="spellStart"/>
      <w:r w:rsidR="00AC7555">
        <w:rPr>
          <w:b/>
          <w:sz w:val="24"/>
          <w:szCs w:val="24"/>
        </w:rPr>
        <w:t>k.ú</w:t>
      </w:r>
      <w:proofErr w:type="spellEnd"/>
      <w:r w:rsidR="00AC7555">
        <w:rPr>
          <w:b/>
          <w:sz w:val="24"/>
          <w:szCs w:val="24"/>
        </w:rPr>
        <w:t>. Lískovec u Frýdku-Místku</w:t>
      </w:r>
    </w:p>
    <w:p w:rsidR="00BC5ED2" w:rsidRPr="00226C5F" w:rsidRDefault="00BC5ED2" w:rsidP="00BC5ED2">
      <w:pPr>
        <w:pBdr>
          <w:top w:val="single" w:sz="4" w:space="1" w:color="auto"/>
          <w:left w:val="single" w:sz="4" w:space="0" w:color="auto"/>
          <w:bottom w:val="single" w:sz="4" w:space="1" w:color="auto"/>
          <w:right w:val="single" w:sz="4" w:space="1" w:color="auto"/>
        </w:pBdr>
        <w:rPr>
          <w:b/>
          <w:bCs/>
          <w:sz w:val="24"/>
          <w:szCs w:val="24"/>
        </w:rPr>
      </w:pPr>
      <w:r w:rsidRPr="00226C5F">
        <w:rPr>
          <w:b/>
          <w:bCs/>
          <w:sz w:val="24"/>
          <w:szCs w:val="24"/>
        </w:rPr>
        <w:tab/>
      </w:r>
      <w:r w:rsidRPr="00226C5F">
        <w:rPr>
          <w:b/>
          <w:bCs/>
          <w:sz w:val="24"/>
          <w:szCs w:val="24"/>
        </w:rPr>
        <w:tab/>
      </w:r>
      <w:r w:rsidRPr="00226C5F">
        <w:rPr>
          <w:b/>
          <w:bCs/>
          <w:sz w:val="24"/>
          <w:szCs w:val="24"/>
        </w:rPr>
        <w:tab/>
      </w:r>
    </w:p>
    <w:p w:rsidR="00BC5ED2" w:rsidRDefault="00BC5ED2" w:rsidP="00BC5ED2">
      <w:pPr>
        <w:pBdr>
          <w:top w:val="single" w:sz="4" w:space="1" w:color="auto"/>
          <w:left w:val="single" w:sz="4" w:space="0" w:color="auto"/>
          <w:bottom w:val="single" w:sz="4" w:space="1" w:color="auto"/>
          <w:right w:val="single" w:sz="4" w:space="1" w:color="auto"/>
        </w:pBdr>
        <w:rPr>
          <w:b/>
          <w:bCs/>
          <w:sz w:val="28"/>
          <w:szCs w:val="28"/>
        </w:rPr>
      </w:pPr>
      <w:r w:rsidRPr="00226C5F">
        <w:rPr>
          <w:b/>
          <w:bCs/>
          <w:sz w:val="24"/>
          <w:szCs w:val="24"/>
        </w:rPr>
        <w:tab/>
      </w:r>
      <w:r w:rsidRPr="00226C5F">
        <w:rPr>
          <w:b/>
          <w:bCs/>
          <w:sz w:val="24"/>
          <w:szCs w:val="24"/>
        </w:rPr>
        <w:tab/>
      </w:r>
      <w:r w:rsidRPr="00226C5F">
        <w:rPr>
          <w:b/>
          <w:bCs/>
          <w:sz w:val="24"/>
          <w:szCs w:val="24"/>
        </w:rPr>
        <w:tab/>
      </w:r>
    </w:p>
    <w:p w:rsidR="00BC5ED2" w:rsidRDefault="00BC5ED2" w:rsidP="00BC5ED2">
      <w:pPr>
        <w:pBdr>
          <w:top w:val="single" w:sz="4" w:space="1" w:color="auto"/>
          <w:left w:val="single" w:sz="4" w:space="0" w:color="auto"/>
          <w:bottom w:val="single" w:sz="4" w:space="1" w:color="auto"/>
          <w:right w:val="single" w:sz="4" w:space="1" w:color="auto"/>
        </w:pBdr>
        <w:rPr>
          <w:b/>
          <w:bCs/>
          <w:sz w:val="24"/>
          <w:szCs w:val="24"/>
        </w:rPr>
      </w:pPr>
      <w:r w:rsidRPr="00BC3A22">
        <w:rPr>
          <w:b/>
          <w:sz w:val="24"/>
          <w:szCs w:val="24"/>
        </w:rPr>
        <w:t>Objednatel:</w:t>
      </w:r>
      <w:r w:rsidRPr="00BC3A22">
        <w:rPr>
          <w:b/>
          <w:sz w:val="24"/>
          <w:szCs w:val="24"/>
        </w:rPr>
        <w:tab/>
      </w:r>
      <w:r>
        <w:rPr>
          <w:sz w:val="24"/>
          <w:szCs w:val="24"/>
        </w:rPr>
        <w:tab/>
      </w:r>
      <w:r w:rsidR="00AC7555">
        <w:rPr>
          <w:b/>
          <w:sz w:val="24"/>
          <w:szCs w:val="24"/>
        </w:rPr>
        <w:t>Statutární město Frýdek-Místek</w:t>
      </w:r>
    </w:p>
    <w:p w:rsidR="00AC7555" w:rsidRDefault="00BC5ED2" w:rsidP="00BC5ED2">
      <w:pPr>
        <w:pBdr>
          <w:top w:val="single" w:sz="4" w:space="1" w:color="auto"/>
          <w:left w:val="single" w:sz="4" w:space="0" w:color="auto"/>
          <w:bottom w:val="single" w:sz="4" w:space="1" w:color="auto"/>
          <w:right w:val="single" w:sz="4" w:space="1" w:color="auto"/>
        </w:pBdr>
        <w:rPr>
          <w:b/>
          <w:sz w:val="24"/>
          <w:szCs w:val="24"/>
        </w:rPr>
      </w:pPr>
      <w:r>
        <w:rPr>
          <w:b/>
          <w:bCs/>
          <w:sz w:val="24"/>
          <w:szCs w:val="24"/>
        </w:rPr>
        <w:tab/>
      </w:r>
      <w:r>
        <w:rPr>
          <w:b/>
          <w:bCs/>
          <w:sz w:val="24"/>
          <w:szCs w:val="24"/>
        </w:rPr>
        <w:tab/>
      </w:r>
      <w:r>
        <w:rPr>
          <w:b/>
          <w:bCs/>
          <w:sz w:val="24"/>
          <w:szCs w:val="24"/>
        </w:rPr>
        <w:tab/>
      </w:r>
      <w:r w:rsidR="00AC7555">
        <w:rPr>
          <w:b/>
          <w:sz w:val="24"/>
          <w:szCs w:val="24"/>
        </w:rPr>
        <w:t>Radniční 1148</w:t>
      </w:r>
    </w:p>
    <w:p w:rsidR="00BC5ED2" w:rsidRPr="006C3662" w:rsidRDefault="00BC5ED2" w:rsidP="00BC5ED2">
      <w:pPr>
        <w:pBdr>
          <w:top w:val="single" w:sz="4" w:space="1" w:color="auto"/>
          <w:left w:val="single" w:sz="4" w:space="0" w:color="auto"/>
          <w:bottom w:val="single" w:sz="4" w:space="1" w:color="auto"/>
          <w:right w:val="single" w:sz="4" w:space="1" w:color="auto"/>
        </w:pBdr>
        <w:rPr>
          <w:b/>
          <w:bCs/>
          <w:sz w:val="24"/>
          <w:szCs w:val="24"/>
        </w:rPr>
      </w:pPr>
      <w:r>
        <w:rPr>
          <w:b/>
          <w:bCs/>
          <w:sz w:val="24"/>
          <w:szCs w:val="24"/>
        </w:rPr>
        <w:tab/>
      </w:r>
      <w:r>
        <w:rPr>
          <w:b/>
          <w:bCs/>
          <w:sz w:val="24"/>
          <w:szCs w:val="24"/>
        </w:rPr>
        <w:tab/>
      </w:r>
      <w:r>
        <w:rPr>
          <w:b/>
          <w:bCs/>
          <w:sz w:val="24"/>
          <w:szCs w:val="24"/>
        </w:rPr>
        <w:tab/>
      </w:r>
      <w:r w:rsidR="00BC3A22">
        <w:rPr>
          <w:b/>
          <w:bCs/>
          <w:sz w:val="24"/>
          <w:szCs w:val="24"/>
        </w:rPr>
        <w:t xml:space="preserve">738 </w:t>
      </w:r>
      <w:r w:rsidR="00AC7555">
        <w:rPr>
          <w:b/>
          <w:bCs/>
          <w:sz w:val="24"/>
          <w:szCs w:val="24"/>
        </w:rPr>
        <w:t>22</w:t>
      </w:r>
      <w:r w:rsidR="00BC3A22">
        <w:rPr>
          <w:b/>
          <w:bCs/>
          <w:sz w:val="24"/>
          <w:szCs w:val="24"/>
        </w:rPr>
        <w:t xml:space="preserve"> Frýdek-Místek</w:t>
      </w:r>
    </w:p>
    <w:p w:rsidR="004B0EE1" w:rsidRDefault="004B0EE1" w:rsidP="00BC5ED2">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Pr="004B0EE1" w:rsidRDefault="00BC5ED2" w:rsidP="004B0EE1">
      <w:pPr>
        <w:pStyle w:val="Nadpis2"/>
        <w:pBdr>
          <w:top w:val="single" w:sz="4" w:space="1" w:color="auto"/>
          <w:left w:val="single" w:sz="4" w:space="0" w:color="auto"/>
          <w:bottom w:val="single" w:sz="4" w:space="1" w:color="auto"/>
          <w:right w:val="single" w:sz="4" w:space="1" w:color="auto"/>
        </w:pBdr>
        <w:jc w:val="center"/>
        <w:rPr>
          <w:sz w:val="52"/>
          <w:szCs w:val="52"/>
        </w:rPr>
      </w:pPr>
      <w:r>
        <w:rPr>
          <w:sz w:val="52"/>
          <w:szCs w:val="52"/>
        </w:rPr>
        <w:t>D.1</w:t>
      </w:r>
      <w:r w:rsidR="004B0EE1" w:rsidRPr="004B0EE1">
        <w:rPr>
          <w:sz w:val="52"/>
          <w:szCs w:val="52"/>
        </w:rPr>
        <w:t xml:space="preserve"> TECHNICKÁ ZPRÁVA</w:t>
      </w:r>
    </w:p>
    <w:p w:rsidR="004B0EE1" w:rsidRDefault="004B0EE1" w:rsidP="004B0EE1">
      <w:pPr>
        <w:pBdr>
          <w:top w:val="single" w:sz="4" w:space="1" w:color="auto"/>
          <w:left w:val="single" w:sz="4" w:space="0" w:color="auto"/>
          <w:bottom w:val="single" w:sz="4" w:space="1" w:color="auto"/>
          <w:right w:val="single" w:sz="4" w:space="1" w:color="auto"/>
        </w:pBdr>
        <w:jc w:val="center"/>
        <w:rPr>
          <w:sz w:val="24"/>
          <w:szCs w:val="24"/>
        </w:rPr>
      </w:pPr>
    </w:p>
    <w:p w:rsidR="004B0EE1" w:rsidRDefault="004B0EE1" w:rsidP="004B0EE1">
      <w:pPr>
        <w:pBdr>
          <w:top w:val="single" w:sz="4" w:space="1" w:color="auto"/>
          <w:left w:val="single" w:sz="4" w:space="0" w:color="auto"/>
          <w:bottom w:val="single" w:sz="4" w:space="1" w:color="auto"/>
          <w:right w:val="single" w:sz="4" w:space="1" w:color="auto"/>
        </w:pBdr>
        <w:jc w:val="center"/>
        <w:rPr>
          <w:sz w:val="24"/>
          <w:szCs w:val="24"/>
        </w:rPr>
      </w:pPr>
    </w:p>
    <w:p w:rsidR="004B0EE1" w:rsidRDefault="004B0EE1" w:rsidP="004B0EE1">
      <w:pPr>
        <w:pBdr>
          <w:top w:val="single" w:sz="4" w:space="1" w:color="auto"/>
          <w:left w:val="single" w:sz="4" w:space="0" w:color="auto"/>
          <w:bottom w:val="single" w:sz="4" w:space="1" w:color="auto"/>
          <w:right w:val="single" w:sz="4" w:space="1" w:color="auto"/>
        </w:pBdr>
        <w:rPr>
          <w:b/>
          <w:bCs/>
          <w:sz w:val="28"/>
          <w:szCs w:val="28"/>
        </w:rPr>
      </w:pPr>
    </w:p>
    <w:p w:rsidR="004B0EE1" w:rsidRPr="008D4E28" w:rsidRDefault="004B0EE1" w:rsidP="004B0EE1">
      <w:pPr>
        <w:pStyle w:val="Nadpis2"/>
        <w:pBdr>
          <w:top w:val="single" w:sz="4" w:space="1" w:color="auto"/>
          <w:left w:val="single" w:sz="4" w:space="0" w:color="auto"/>
          <w:bottom w:val="single" w:sz="4" w:space="1" w:color="auto"/>
          <w:right w:val="single" w:sz="4" w:space="1" w:color="auto"/>
        </w:pBdr>
        <w:rPr>
          <w:b w:val="0"/>
          <w:bCs/>
          <w:sz w:val="28"/>
          <w:szCs w:val="28"/>
        </w:rPr>
      </w:pPr>
      <w:r>
        <w:tab/>
      </w: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5C1D77" w:rsidRDefault="005C1D77" w:rsidP="004B0EE1">
      <w:pPr>
        <w:pBdr>
          <w:top w:val="single" w:sz="4" w:space="1" w:color="auto"/>
          <w:left w:val="single" w:sz="4" w:space="0" w:color="auto"/>
          <w:bottom w:val="single" w:sz="4" w:space="1" w:color="auto"/>
          <w:right w:val="single" w:sz="4" w:space="1" w:color="auto"/>
        </w:pBdr>
        <w:rPr>
          <w:b/>
          <w:bCs/>
          <w:sz w:val="40"/>
          <w:szCs w:val="40"/>
        </w:rPr>
      </w:pPr>
    </w:p>
    <w:p w:rsidR="00504CB8" w:rsidRDefault="00504CB8" w:rsidP="004B0EE1">
      <w:pPr>
        <w:pBdr>
          <w:top w:val="single" w:sz="4" w:space="1" w:color="auto"/>
          <w:left w:val="single" w:sz="4" w:space="0" w:color="auto"/>
          <w:bottom w:val="single" w:sz="4" w:space="1" w:color="auto"/>
          <w:right w:val="single" w:sz="4" w:space="1" w:color="auto"/>
        </w:pBdr>
        <w:rPr>
          <w:b/>
          <w:bCs/>
          <w:sz w:val="40"/>
          <w:szCs w:val="40"/>
        </w:rPr>
      </w:pPr>
    </w:p>
    <w:p w:rsidR="00AC7555" w:rsidRDefault="00AC7555" w:rsidP="004B0EE1">
      <w:pPr>
        <w:pBdr>
          <w:top w:val="single" w:sz="4" w:space="1" w:color="auto"/>
          <w:left w:val="single" w:sz="4" w:space="0" w:color="auto"/>
          <w:bottom w:val="single" w:sz="4" w:space="1" w:color="auto"/>
          <w:right w:val="single" w:sz="4" w:space="1" w:color="auto"/>
        </w:pBdr>
        <w:rPr>
          <w:b/>
          <w:bCs/>
          <w:sz w:val="40"/>
          <w:szCs w:val="40"/>
        </w:rPr>
      </w:pPr>
    </w:p>
    <w:p w:rsidR="004B0EE1" w:rsidRDefault="004B0EE1" w:rsidP="004B0EE1">
      <w:pPr>
        <w:pBdr>
          <w:top w:val="single" w:sz="4" w:space="1" w:color="auto"/>
          <w:left w:val="single" w:sz="4" w:space="0" w:color="auto"/>
          <w:bottom w:val="single" w:sz="4" w:space="1" w:color="auto"/>
          <w:right w:val="single" w:sz="4" w:space="1" w:color="auto"/>
        </w:pBdr>
        <w:rPr>
          <w:b/>
          <w:bCs/>
          <w:sz w:val="40"/>
          <w:szCs w:val="40"/>
        </w:rPr>
      </w:pPr>
    </w:p>
    <w:p w:rsidR="004B0EE1" w:rsidRPr="006C3662" w:rsidRDefault="004B0EE1" w:rsidP="004B0EE1">
      <w:pPr>
        <w:pBdr>
          <w:top w:val="single" w:sz="4" w:space="1" w:color="auto"/>
          <w:left w:val="single" w:sz="4" w:space="0" w:color="auto"/>
          <w:bottom w:val="single" w:sz="4" w:space="1" w:color="auto"/>
          <w:right w:val="single" w:sz="4" w:space="1" w:color="auto"/>
        </w:pBdr>
        <w:rPr>
          <w:b/>
          <w:bCs/>
          <w:sz w:val="24"/>
          <w:szCs w:val="24"/>
        </w:rPr>
      </w:pPr>
      <w:r>
        <w:rPr>
          <w:sz w:val="24"/>
          <w:szCs w:val="24"/>
        </w:rPr>
        <w:t>Zodpovědný projektant</w:t>
      </w:r>
      <w:r w:rsidRPr="006C3662">
        <w:rPr>
          <w:sz w:val="24"/>
          <w:szCs w:val="24"/>
        </w:rPr>
        <w:t>:</w:t>
      </w:r>
      <w:r>
        <w:rPr>
          <w:sz w:val="24"/>
          <w:szCs w:val="24"/>
        </w:rPr>
        <w:t xml:space="preserve"> </w:t>
      </w:r>
      <w:r w:rsidRPr="006C3662">
        <w:rPr>
          <w:b/>
          <w:bCs/>
          <w:sz w:val="24"/>
          <w:szCs w:val="24"/>
        </w:rPr>
        <w:t>Ing.</w:t>
      </w:r>
      <w:r>
        <w:rPr>
          <w:b/>
          <w:bCs/>
          <w:sz w:val="24"/>
          <w:szCs w:val="24"/>
        </w:rPr>
        <w:t xml:space="preserve"> Jaromíra Müllerová</w:t>
      </w:r>
    </w:p>
    <w:p w:rsidR="004B0EE1" w:rsidRPr="006C3662" w:rsidRDefault="004B0EE1" w:rsidP="004B0EE1">
      <w:pPr>
        <w:pBdr>
          <w:top w:val="single" w:sz="4" w:space="1" w:color="auto"/>
          <w:left w:val="single" w:sz="4" w:space="0" w:color="auto"/>
          <w:bottom w:val="single" w:sz="4" w:space="1" w:color="auto"/>
          <w:right w:val="single" w:sz="4" w:space="1" w:color="auto"/>
        </w:pBdr>
        <w:rPr>
          <w:b/>
          <w:bCs/>
          <w:sz w:val="24"/>
          <w:szCs w:val="24"/>
        </w:rPr>
      </w:pPr>
      <w:r>
        <w:rPr>
          <w:sz w:val="24"/>
          <w:szCs w:val="24"/>
        </w:rPr>
        <w:t>Vypracoval</w:t>
      </w:r>
      <w:r w:rsidRPr="006C3662">
        <w:rPr>
          <w:sz w:val="24"/>
          <w:szCs w:val="24"/>
        </w:rPr>
        <w:t>:</w:t>
      </w:r>
      <w:r>
        <w:rPr>
          <w:b/>
          <w:bCs/>
          <w:sz w:val="24"/>
          <w:szCs w:val="24"/>
        </w:rPr>
        <w:tab/>
      </w:r>
      <w:r>
        <w:rPr>
          <w:b/>
          <w:bCs/>
          <w:sz w:val="24"/>
          <w:szCs w:val="24"/>
        </w:rPr>
        <w:tab/>
        <w:t xml:space="preserve">    </w:t>
      </w:r>
      <w:r w:rsidRPr="006C3662">
        <w:rPr>
          <w:b/>
          <w:bCs/>
          <w:sz w:val="24"/>
          <w:szCs w:val="24"/>
        </w:rPr>
        <w:t>Ing.</w:t>
      </w:r>
      <w:r w:rsidR="00BC5ED2">
        <w:rPr>
          <w:b/>
          <w:bCs/>
          <w:sz w:val="24"/>
          <w:szCs w:val="24"/>
        </w:rPr>
        <w:t xml:space="preserve"> Kateřina Pěchuvková</w:t>
      </w:r>
    </w:p>
    <w:p w:rsidR="004B0EE1" w:rsidRDefault="004B0EE1" w:rsidP="004B0EE1">
      <w:pPr>
        <w:pBdr>
          <w:top w:val="single" w:sz="4" w:space="1" w:color="auto"/>
          <w:left w:val="single" w:sz="4" w:space="0" w:color="auto"/>
          <w:bottom w:val="single" w:sz="4" w:space="1" w:color="auto"/>
          <w:right w:val="single" w:sz="4" w:space="1" w:color="auto"/>
        </w:pBdr>
        <w:rPr>
          <w:b/>
          <w:bCs/>
          <w:sz w:val="24"/>
          <w:szCs w:val="24"/>
        </w:rPr>
      </w:pPr>
      <w:r w:rsidRPr="006C3662">
        <w:rPr>
          <w:sz w:val="24"/>
          <w:szCs w:val="24"/>
        </w:rPr>
        <w:t xml:space="preserve">Zakázkové </w:t>
      </w:r>
      <w:proofErr w:type="gramStart"/>
      <w:r w:rsidRPr="006C3662">
        <w:rPr>
          <w:sz w:val="24"/>
          <w:szCs w:val="24"/>
        </w:rPr>
        <w:t xml:space="preserve">číslo:  </w:t>
      </w:r>
      <w:r>
        <w:rPr>
          <w:sz w:val="24"/>
          <w:szCs w:val="24"/>
        </w:rPr>
        <w:tab/>
      </w:r>
      <w:proofErr w:type="gramEnd"/>
      <w:r>
        <w:rPr>
          <w:sz w:val="24"/>
          <w:szCs w:val="24"/>
        </w:rPr>
        <w:t xml:space="preserve">    </w:t>
      </w:r>
      <w:r w:rsidR="00BC3A22">
        <w:rPr>
          <w:b/>
          <w:bCs/>
          <w:sz w:val="24"/>
          <w:szCs w:val="24"/>
        </w:rPr>
        <w:t>1</w:t>
      </w:r>
      <w:r w:rsidR="00AC7555">
        <w:rPr>
          <w:b/>
          <w:bCs/>
          <w:sz w:val="24"/>
          <w:szCs w:val="24"/>
        </w:rPr>
        <w:t>7</w:t>
      </w:r>
      <w:r w:rsidR="00BC5ED2">
        <w:rPr>
          <w:b/>
          <w:bCs/>
          <w:sz w:val="24"/>
          <w:szCs w:val="24"/>
        </w:rPr>
        <w:t>/201</w:t>
      </w:r>
      <w:r w:rsidR="00432052">
        <w:rPr>
          <w:b/>
          <w:bCs/>
          <w:sz w:val="24"/>
          <w:szCs w:val="24"/>
        </w:rPr>
        <w:t>8</w:t>
      </w:r>
    </w:p>
    <w:p w:rsidR="004B0EE1" w:rsidRDefault="004B0EE1" w:rsidP="004B0EE1">
      <w:pPr>
        <w:pBdr>
          <w:top w:val="single" w:sz="4" w:space="1" w:color="auto"/>
          <w:left w:val="single" w:sz="4" w:space="0" w:color="auto"/>
          <w:bottom w:val="single" w:sz="4" w:space="1" w:color="auto"/>
          <w:right w:val="single" w:sz="4" w:space="1" w:color="auto"/>
        </w:pBdr>
        <w:rPr>
          <w:b/>
          <w:bCs/>
          <w:sz w:val="24"/>
          <w:szCs w:val="24"/>
        </w:rPr>
      </w:pPr>
    </w:p>
    <w:p w:rsidR="00FE049F" w:rsidRDefault="00FE049F" w:rsidP="004B0EE1">
      <w:pPr>
        <w:pBdr>
          <w:top w:val="single" w:sz="4" w:space="1" w:color="auto"/>
          <w:left w:val="single" w:sz="4" w:space="0" w:color="auto"/>
          <w:bottom w:val="single" w:sz="4" w:space="1" w:color="auto"/>
          <w:right w:val="single" w:sz="4" w:space="1" w:color="auto"/>
        </w:pBdr>
        <w:rPr>
          <w:b/>
          <w:bCs/>
          <w:sz w:val="24"/>
          <w:szCs w:val="24"/>
        </w:rPr>
      </w:pPr>
    </w:p>
    <w:p w:rsidR="009E7DE9" w:rsidRPr="003A3059" w:rsidRDefault="003A3059" w:rsidP="00B40D17">
      <w:pPr>
        <w:rPr>
          <w:b/>
          <w:sz w:val="24"/>
          <w:szCs w:val="24"/>
        </w:rPr>
      </w:pPr>
      <w:r w:rsidRPr="003A3059">
        <w:rPr>
          <w:b/>
          <w:sz w:val="24"/>
          <w:szCs w:val="24"/>
        </w:rPr>
        <w:lastRenderedPageBreak/>
        <w:t>1</w:t>
      </w:r>
      <w:r w:rsidR="009E7DE9" w:rsidRPr="003A3059">
        <w:rPr>
          <w:b/>
          <w:sz w:val="24"/>
          <w:szCs w:val="24"/>
        </w:rPr>
        <w:t xml:space="preserve"> </w:t>
      </w:r>
      <w:r w:rsidR="004B0EE1">
        <w:rPr>
          <w:b/>
          <w:sz w:val="24"/>
          <w:szCs w:val="24"/>
        </w:rPr>
        <w:t>–</w:t>
      </w:r>
      <w:r w:rsidR="009E7DE9" w:rsidRPr="003A3059">
        <w:rPr>
          <w:b/>
          <w:sz w:val="24"/>
          <w:szCs w:val="24"/>
        </w:rPr>
        <w:t xml:space="preserve"> </w:t>
      </w:r>
      <w:r w:rsidR="004B0EE1">
        <w:rPr>
          <w:b/>
          <w:sz w:val="24"/>
          <w:szCs w:val="24"/>
        </w:rPr>
        <w:t>ÚČEL OBJEKTU</w:t>
      </w:r>
    </w:p>
    <w:p w:rsidR="009E7DE9" w:rsidRPr="00C608CB" w:rsidRDefault="009E7DE9" w:rsidP="009E7DE9">
      <w:pPr>
        <w:ind w:left="360"/>
        <w:rPr>
          <w:sz w:val="24"/>
        </w:rPr>
      </w:pPr>
    </w:p>
    <w:p w:rsidR="00AC7555" w:rsidRDefault="00AC7555" w:rsidP="00AC7555">
      <w:pPr>
        <w:ind w:firstLine="360"/>
        <w:jc w:val="both"/>
        <w:rPr>
          <w:sz w:val="24"/>
          <w:szCs w:val="24"/>
        </w:rPr>
      </w:pPr>
      <w:r>
        <w:rPr>
          <w:sz w:val="24"/>
          <w:szCs w:val="24"/>
        </w:rPr>
        <w:t>Základní charakteristikou je návrh stavebních úprav hospodářské budovy mateřské školy ke vzniku venkovní herny pro děti a sociálního zařízení pro údržbu zahrady. Sociální zařízení bude napojeno na stávající rozvody vody a kanalizace. Jedná se o vnější část vnitřních rozvodů vody a kanalizace. Dále budou vybudovány nové zpevněné plochy ze zámkové dlažby.</w:t>
      </w:r>
    </w:p>
    <w:p w:rsidR="00044F5C" w:rsidRPr="00C608CB" w:rsidRDefault="00044F5C" w:rsidP="009E7DE9">
      <w:pPr>
        <w:rPr>
          <w:b/>
          <w:bCs/>
          <w:sz w:val="24"/>
        </w:rPr>
      </w:pPr>
    </w:p>
    <w:p w:rsidR="009E7DE9" w:rsidRPr="00C608CB" w:rsidRDefault="00EB09F4" w:rsidP="009E7DE9">
      <w:pPr>
        <w:rPr>
          <w:b/>
          <w:bCs/>
          <w:sz w:val="24"/>
        </w:rPr>
      </w:pPr>
      <w:r>
        <w:rPr>
          <w:b/>
          <w:bCs/>
          <w:sz w:val="24"/>
        </w:rPr>
        <w:t>2</w:t>
      </w:r>
      <w:r w:rsidR="009E7DE9" w:rsidRPr="00C608CB">
        <w:rPr>
          <w:b/>
          <w:bCs/>
          <w:sz w:val="24"/>
        </w:rPr>
        <w:t xml:space="preserve"> – </w:t>
      </w:r>
      <w:r w:rsidR="004634F9">
        <w:rPr>
          <w:b/>
          <w:bCs/>
          <w:sz w:val="24"/>
        </w:rPr>
        <w:t>FUNKČNÍ NÁPLŇ, KAPACITNÍ ÚDAJE</w:t>
      </w:r>
    </w:p>
    <w:p w:rsidR="00BC3A22" w:rsidRPr="00AC7555" w:rsidRDefault="009E7DE9" w:rsidP="00AC7555">
      <w:pPr>
        <w:rPr>
          <w:bCs/>
          <w:sz w:val="24"/>
        </w:rPr>
      </w:pPr>
      <w:r w:rsidRPr="00C608CB">
        <w:rPr>
          <w:bCs/>
          <w:sz w:val="24"/>
        </w:rPr>
        <w:t xml:space="preserve"> </w:t>
      </w:r>
    </w:p>
    <w:p w:rsidR="00BC3A22" w:rsidRPr="00AC7555" w:rsidRDefault="00BC3A22" w:rsidP="00BC3A22">
      <w:pPr>
        <w:tabs>
          <w:tab w:val="left" w:pos="0"/>
        </w:tabs>
        <w:jc w:val="both"/>
        <w:rPr>
          <w:sz w:val="24"/>
          <w:szCs w:val="24"/>
        </w:rPr>
      </w:pPr>
      <w:r>
        <w:rPr>
          <w:sz w:val="24"/>
          <w:szCs w:val="24"/>
        </w:rPr>
        <w:t xml:space="preserve">Stávající zastavěná plocha </w:t>
      </w:r>
      <w:r w:rsidR="00AC7555">
        <w:rPr>
          <w:sz w:val="24"/>
          <w:szCs w:val="24"/>
        </w:rPr>
        <w:t>………………...</w:t>
      </w:r>
      <w:r>
        <w:rPr>
          <w:sz w:val="24"/>
          <w:szCs w:val="24"/>
        </w:rPr>
        <w:t>.........……………………………...…</w:t>
      </w:r>
      <w:proofErr w:type="gramStart"/>
      <w:r>
        <w:rPr>
          <w:sz w:val="24"/>
          <w:szCs w:val="24"/>
        </w:rPr>
        <w:t>…….</w:t>
      </w:r>
      <w:proofErr w:type="gramEnd"/>
      <w:r w:rsidR="00AC7555">
        <w:rPr>
          <w:sz w:val="24"/>
          <w:szCs w:val="24"/>
        </w:rPr>
        <w:t>61,60</w:t>
      </w:r>
      <w:r>
        <w:rPr>
          <w:sz w:val="24"/>
          <w:szCs w:val="24"/>
        </w:rPr>
        <w:t xml:space="preserve"> </w:t>
      </w:r>
      <w:r w:rsidRPr="00EF6933">
        <w:rPr>
          <w:sz w:val="24"/>
          <w:szCs w:val="24"/>
        </w:rPr>
        <w:t>m</w:t>
      </w:r>
      <w:r w:rsidRPr="007442B5">
        <w:rPr>
          <w:sz w:val="24"/>
          <w:szCs w:val="24"/>
          <w:vertAlign w:val="superscript"/>
        </w:rPr>
        <w:t>2</w:t>
      </w:r>
    </w:p>
    <w:p w:rsidR="00BC3A22" w:rsidRDefault="00BC3A22" w:rsidP="00BC3A22">
      <w:pPr>
        <w:tabs>
          <w:tab w:val="left" w:pos="0"/>
        </w:tabs>
        <w:jc w:val="both"/>
        <w:rPr>
          <w:sz w:val="24"/>
          <w:szCs w:val="24"/>
        </w:rPr>
      </w:pPr>
    </w:p>
    <w:p w:rsidR="00BC3A22" w:rsidRDefault="00BC3A22" w:rsidP="00BC3A22">
      <w:pPr>
        <w:tabs>
          <w:tab w:val="left" w:pos="0"/>
        </w:tabs>
        <w:jc w:val="both"/>
        <w:rPr>
          <w:sz w:val="24"/>
          <w:szCs w:val="24"/>
        </w:rPr>
      </w:pPr>
      <w:r>
        <w:rPr>
          <w:sz w:val="24"/>
          <w:szCs w:val="24"/>
        </w:rPr>
        <w:t>Sklon střechy</w:t>
      </w:r>
      <w:r w:rsidRPr="009D482F">
        <w:rPr>
          <w:sz w:val="24"/>
          <w:szCs w:val="24"/>
        </w:rPr>
        <w:tab/>
      </w:r>
      <w:r w:rsidRPr="009D482F">
        <w:rPr>
          <w:sz w:val="24"/>
          <w:szCs w:val="24"/>
        </w:rPr>
        <w:tab/>
      </w:r>
      <w:r w:rsidRPr="009D482F">
        <w:rPr>
          <w:sz w:val="24"/>
          <w:szCs w:val="24"/>
        </w:rPr>
        <w:tab/>
      </w:r>
      <w:r w:rsidRPr="009D482F">
        <w:rPr>
          <w:sz w:val="24"/>
          <w:szCs w:val="24"/>
        </w:rPr>
        <w:tab/>
      </w:r>
      <w:r>
        <w:rPr>
          <w:sz w:val="24"/>
          <w:szCs w:val="24"/>
        </w:rPr>
        <w:t xml:space="preserve">                                                                                 4</w:t>
      </w:r>
      <w:r w:rsidR="00AC7555">
        <w:rPr>
          <w:sz w:val="24"/>
          <w:szCs w:val="24"/>
        </w:rPr>
        <w:t>3</w:t>
      </w:r>
      <w:r>
        <w:rPr>
          <w:sz w:val="24"/>
          <w:szCs w:val="24"/>
        </w:rPr>
        <w:t>°</w:t>
      </w:r>
    </w:p>
    <w:p w:rsidR="00504CB8" w:rsidRPr="00504CB8" w:rsidRDefault="00504CB8" w:rsidP="00BC3A22">
      <w:pPr>
        <w:tabs>
          <w:tab w:val="left" w:pos="0"/>
        </w:tabs>
        <w:jc w:val="both"/>
        <w:rPr>
          <w:sz w:val="24"/>
          <w:szCs w:val="24"/>
        </w:rPr>
      </w:pPr>
      <w:r>
        <w:rPr>
          <w:sz w:val="24"/>
          <w:szCs w:val="24"/>
        </w:rPr>
        <w:t xml:space="preserve">Stávající výška hřebene od </w:t>
      </w:r>
      <w:r w:rsidRPr="00C762EF">
        <w:rPr>
          <w:sz w:val="24"/>
          <w:szCs w:val="24"/>
        </w:rPr>
        <w:t>± 0,000</w:t>
      </w:r>
      <w:r>
        <w:rPr>
          <w:sz w:val="24"/>
          <w:szCs w:val="24"/>
        </w:rPr>
        <w:t xml:space="preserve"> RD                                                                             +</w:t>
      </w:r>
      <w:r w:rsidR="00AC7555">
        <w:rPr>
          <w:sz w:val="24"/>
          <w:szCs w:val="24"/>
        </w:rPr>
        <w:t>5,810</w:t>
      </w:r>
      <w:r>
        <w:rPr>
          <w:sz w:val="24"/>
          <w:szCs w:val="24"/>
        </w:rPr>
        <w:t xml:space="preserve"> m</w:t>
      </w:r>
    </w:p>
    <w:p w:rsidR="00BC3A22" w:rsidRDefault="00BC3A22" w:rsidP="00BC3A22">
      <w:pPr>
        <w:tabs>
          <w:tab w:val="left" w:pos="0"/>
        </w:tabs>
        <w:jc w:val="both"/>
        <w:rPr>
          <w:sz w:val="24"/>
          <w:szCs w:val="24"/>
          <w:vertAlign w:val="superscript"/>
        </w:rPr>
      </w:pPr>
      <w:r>
        <w:rPr>
          <w:sz w:val="24"/>
          <w:szCs w:val="24"/>
        </w:rPr>
        <w:t xml:space="preserve">Celková užitková plocha </w:t>
      </w:r>
      <w:proofErr w:type="gramStart"/>
      <w:r w:rsidR="00AC7555">
        <w:rPr>
          <w:sz w:val="24"/>
          <w:szCs w:val="24"/>
        </w:rPr>
        <w:t>…….</w:t>
      </w:r>
      <w:proofErr w:type="gramEnd"/>
      <w:r w:rsidR="00AC7555">
        <w:rPr>
          <w:sz w:val="24"/>
          <w:szCs w:val="24"/>
        </w:rPr>
        <w:t>.</w:t>
      </w:r>
      <w:r>
        <w:rPr>
          <w:sz w:val="24"/>
          <w:szCs w:val="24"/>
        </w:rPr>
        <w:t>……………………………</w:t>
      </w:r>
      <w:r w:rsidR="00AC7555">
        <w:rPr>
          <w:sz w:val="24"/>
          <w:szCs w:val="24"/>
        </w:rPr>
        <w:t>..</w:t>
      </w:r>
      <w:r>
        <w:rPr>
          <w:sz w:val="24"/>
          <w:szCs w:val="24"/>
        </w:rPr>
        <w:t xml:space="preserve">………………………….   </w:t>
      </w:r>
      <w:r w:rsidR="00AC7555">
        <w:rPr>
          <w:sz w:val="24"/>
          <w:szCs w:val="24"/>
        </w:rPr>
        <w:t>50,60</w:t>
      </w:r>
      <w:r>
        <w:rPr>
          <w:sz w:val="24"/>
          <w:szCs w:val="24"/>
        </w:rPr>
        <w:t xml:space="preserve"> m</w:t>
      </w:r>
      <w:r>
        <w:rPr>
          <w:sz w:val="24"/>
          <w:szCs w:val="24"/>
          <w:vertAlign w:val="superscript"/>
        </w:rPr>
        <w:t>2</w:t>
      </w:r>
    </w:p>
    <w:p w:rsidR="00044F5C" w:rsidRPr="00C608CB" w:rsidRDefault="00044F5C" w:rsidP="00044F5C">
      <w:pPr>
        <w:tabs>
          <w:tab w:val="left" w:pos="0"/>
        </w:tabs>
        <w:rPr>
          <w:sz w:val="24"/>
          <w:szCs w:val="24"/>
        </w:rPr>
      </w:pPr>
    </w:p>
    <w:p w:rsidR="00EB09F4" w:rsidRPr="003A3059" w:rsidRDefault="00A7157C" w:rsidP="004634F9">
      <w:pPr>
        <w:jc w:val="both"/>
        <w:rPr>
          <w:sz w:val="24"/>
          <w:szCs w:val="24"/>
        </w:rPr>
      </w:pPr>
      <w:r w:rsidRPr="00C608CB">
        <w:rPr>
          <w:bCs/>
          <w:sz w:val="24"/>
        </w:rPr>
        <w:t xml:space="preserve">  </w:t>
      </w:r>
      <w:r w:rsidR="00EB09F4">
        <w:rPr>
          <w:b/>
          <w:bCs/>
          <w:sz w:val="24"/>
          <w:szCs w:val="24"/>
        </w:rPr>
        <w:t>3</w:t>
      </w:r>
      <w:r w:rsidR="004634F9">
        <w:rPr>
          <w:b/>
          <w:bCs/>
          <w:sz w:val="24"/>
          <w:szCs w:val="24"/>
        </w:rPr>
        <w:t xml:space="preserve"> – POPIS NAVRHOVANÉHO TECHNICKÉHO ŘEŠENÍ, KONSTRUKČNÍHO SYSTÉMU</w:t>
      </w:r>
    </w:p>
    <w:p w:rsidR="00EB09F4" w:rsidRPr="00C608CB" w:rsidRDefault="00EB09F4" w:rsidP="00EB09F4">
      <w:pPr>
        <w:tabs>
          <w:tab w:val="left" w:pos="0"/>
        </w:tabs>
        <w:rPr>
          <w:sz w:val="24"/>
          <w:szCs w:val="24"/>
        </w:rPr>
      </w:pPr>
    </w:p>
    <w:p w:rsidR="00BC3A22" w:rsidRPr="005F1289" w:rsidRDefault="00BC3A22" w:rsidP="00BC3A22">
      <w:pPr>
        <w:tabs>
          <w:tab w:val="left" w:pos="0"/>
        </w:tabs>
        <w:rPr>
          <w:b/>
          <w:sz w:val="24"/>
          <w:szCs w:val="24"/>
        </w:rPr>
      </w:pPr>
      <w:r>
        <w:rPr>
          <w:b/>
          <w:sz w:val="24"/>
          <w:szCs w:val="24"/>
        </w:rPr>
        <w:t>Stávající objekt</w:t>
      </w:r>
      <w:r w:rsidRPr="005F1289">
        <w:rPr>
          <w:b/>
          <w:sz w:val="24"/>
          <w:szCs w:val="24"/>
        </w:rPr>
        <w:t>:</w:t>
      </w:r>
    </w:p>
    <w:p w:rsidR="00BC3A22" w:rsidRDefault="00BC3A22" w:rsidP="00BC3A22">
      <w:pPr>
        <w:jc w:val="both"/>
        <w:rPr>
          <w:bCs/>
          <w:sz w:val="24"/>
        </w:rPr>
      </w:pPr>
      <w:r w:rsidRPr="00C608CB">
        <w:rPr>
          <w:sz w:val="24"/>
          <w:szCs w:val="24"/>
        </w:rPr>
        <w:t xml:space="preserve">      </w:t>
      </w:r>
      <w:r w:rsidRPr="00C608CB">
        <w:rPr>
          <w:sz w:val="24"/>
          <w:szCs w:val="24"/>
        </w:rPr>
        <w:tab/>
      </w:r>
      <w:proofErr w:type="gramStart"/>
      <w:r w:rsidRPr="00C608CB">
        <w:rPr>
          <w:bCs/>
          <w:sz w:val="24"/>
        </w:rPr>
        <w:t xml:space="preserve">Objekt </w:t>
      </w:r>
      <w:r w:rsidR="00AC7555">
        <w:rPr>
          <w:b/>
          <w:bCs/>
          <w:sz w:val="24"/>
        </w:rPr>
        <w:t xml:space="preserve"> hospodářské</w:t>
      </w:r>
      <w:proofErr w:type="gramEnd"/>
      <w:r w:rsidR="00AC7555">
        <w:rPr>
          <w:b/>
          <w:bCs/>
          <w:sz w:val="24"/>
        </w:rPr>
        <w:t xml:space="preserve"> budovy</w:t>
      </w:r>
      <w:r w:rsidRPr="00C608CB">
        <w:rPr>
          <w:bCs/>
          <w:sz w:val="24"/>
        </w:rPr>
        <w:t xml:space="preserve"> je </w:t>
      </w:r>
      <w:r>
        <w:rPr>
          <w:bCs/>
          <w:sz w:val="24"/>
        </w:rPr>
        <w:t>částečně podsklepená</w:t>
      </w:r>
      <w:r w:rsidRPr="00C608CB">
        <w:rPr>
          <w:bCs/>
          <w:sz w:val="24"/>
        </w:rPr>
        <w:t xml:space="preserve">, </w:t>
      </w:r>
      <w:r w:rsidR="00AC7555">
        <w:rPr>
          <w:bCs/>
          <w:sz w:val="24"/>
        </w:rPr>
        <w:t>jednopodlažn</w:t>
      </w:r>
      <w:r>
        <w:rPr>
          <w:bCs/>
          <w:sz w:val="24"/>
        </w:rPr>
        <w:t>í</w:t>
      </w:r>
      <w:r w:rsidRPr="00C608CB">
        <w:rPr>
          <w:bCs/>
          <w:sz w:val="24"/>
        </w:rPr>
        <w:t xml:space="preserve"> </w:t>
      </w:r>
      <w:r w:rsidR="00737192">
        <w:rPr>
          <w:bCs/>
          <w:sz w:val="24"/>
        </w:rPr>
        <w:t xml:space="preserve">budova </w:t>
      </w:r>
      <w:r w:rsidRPr="00C608CB">
        <w:rPr>
          <w:bCs/>
          <w:sz w:val="24"/>
        </w:rPr>
        <w:t>s</w:t>
      </w:r>
      <w:r>
        <w:rPr>
          <w:bCs/>
          <w:sz w:val="24"/>
        </w:rPr>
        <w:t>e sedlovou</w:t>
      </w:r>
      <w:r w:rsidRPr="00C608CB">
        <w:rPr>
          <w:bCs/>
          <w:sz w:val="24"/>
        </w:rPr>
        <w:t xml:space="preserve"> střech</w:t>
      </w:r>
      <w:r>
        <w:rPr>
          <w:bCs/>
          <w:sz w:val="24"/>
        </w:rPr>
        <w:t>ou</w:t>
      </w:r>
      <w:r w:rsidRPr="00C608CB">
        <w:rPr>
          <w:bCs/>
          <w:sz w:val="24"/>
        </w:rPr>
        <w:t xml:space="preserve"> se sklonem </w:t>
      </w:r>
      <w:r>
        <w:rPr>
          <w:bCs/>
          <w:sz w:val="24"/>
        </w:rPr>
        <w:t>4</w:t>
      </w:r>
      <w:r w:rsidR="00AC7555">
        <w:rPr>
          <w:bCs/>
          <w:sz w:val="24"/>
        </w:rPr>
        <w:t>3</w:t>
      </w:r>
      <w:r>
        <w:rPr>
          <w:bCs/>
          <w:sz w:val="22"/>
        </w:rPr>
        <w:t>°</w:t>
      </w:r>
      <w:r>
        <w:rPr>
          <w:bCs/>
          <w:sz w:val="24"/>
        </w:rPr>
        <w:t>.  Je zděn</w:t>
      </w:r>
      <w:r w:rsidR="00737192">
        <w:rPr>
          <w:bCs/>
          <w:sz w:val="24"/>
        </w:rPr>
        <w:t>á</w:t>
      </w:r>
      <w:r>
        <w:rPr>
          <w:bCs/>
          <w:sz w:val="24"/>
        </w:rPr>
        <w:t xml:space="preserve"> o </w:t>
      </w:r>
      <w:proofErr w:type="spellStart"/>
      <w:r>
        <w:rPr>
          <w:bCs/>
          <w:sz w:val="24"/>
        </w:rPr>
        <w:t>tl</w:t>
      </w:r>
      <w:proofErr w:type="spellEnd"/>
      <w:r>
        <w:rPr>
          <w:bCs/>
          <w:sz w:val="24"/>
        </w:rPr>
        <w:t xml:space="preserve">. zdiva </w:t>
      </w:r>
      <w:r w:rsidR="00AC7555">
        <w:rPr>
          <w:bCs/>
          <w:sz w:val="24"/>
        </w:rPr>
        <w:t>30</w:t>
      </w:r>
      <w:r>
        <w:rPr>
          <w:bCs/>
          <w:sz w:val="24"/>
        </w:rPr>
        <w:t xml:space="preserve">0 mm, krov dřevěný </w:t>
      </w:r>
      <w:r w:rsidR="00432052">
        <w:rPr>
          <w:bCs/>
          <w:sz w:val="24"/>
        </w:rPr>
        <w:t>jednoduchý</w:t>
      </w:r>
      <w:r>
        <w:rPr>
          <w:bCs/>
          <w:sz w:val="24"/>
        </w:rPr>
        <w:t xml:space="preserve"> a krytina </w:t>
      </w:r>
      <w:r w:rsidR="00AC7555">
        <w:rPr>
          <w:bCs/>
          <w:sz w:val="24"/>
        </w:rPr>
        <w:t>plechová</w:t>
      </w:r>
      <w:r>
        <w:rPr>
          <w:bCs/>
          <w:sz w:val="24"/>
        </w:rPr>
        <w:t xml:space="preserve">. Okna jsou dřevěná špaletová. </w:t>
      </w:r>
    </w:p>
    <w:p w:rsidR="00BC3A22" w:rsidRDefault="00BC3A22" w:rsidP="00BC3A22">
      <w:pPr>
        <w:jc w:val="both"/>
        <w:rPr>
          <w:bCs/>
          <w:sz w:val="24"/>
        </w:rPr>
      </w:pPr>
      <w:r>
        <w:rPr>
          <w:bCs/>
          <w:sz w:val="24"/>
        </w:rPr>
        <w:tab/>
      </w:r>
    </w:p>
    <w:p w:rsidR="00BC3A22" w:rsidRPr="00917F95" w:rsidRDefault="00BC3A22" w:rsidP="00BC3A22">
      <w:pPr>
        <w:jc w:val="both"/>
        <w:rPr>
          <w:b/>
          <w:bCs/>
          <w:sz w:val="24"/>
        </w:rPr>
      </w:pPr>
      <w:r w:rsidRPr="00917F95">
        <w:rPr>
          <w:b/>
          <w:bCs/>
          <w:sz w:val="24"/>
        </w:rPr>
        <w:t>Stavební úpravy:</w:t>
      </w:r>
    </w:p>
    <w:p w:rsidR="00AC7555" w:rsidRDefault="00BC3A22" w:rsidP="00BC3A22">
      <w:pPr>
        <w:jc w:val="both"/>
        <w:rPr>
          <w:bCs/>
          <w:sz w:val="24"/>
        </w:rPr>
      </w:pPr>
      <w:r>
        <w:rPr>
          <w:bCs/>
          <w:sz w:val="24"/>
        </w:rPr>
        <w:tab/>
      </w:r>
      <w:r w:rsidR="00AC7555">
        <w:rPr>
          <w:bCs/>
          <w:sz w:val="24"/>
        </w:rPr>
        <w:t>Stavebními úpravami dojde k možnosti využívání objektu jako technickou místnost, sociální zařízení pro údržbu zahrady a venkovní hern</w:t>
      </w:r>
      <w:r w:rsidR="00AF2844">
        <w:rPr>
          <w:bCs/>
          <w:sz w:val="24"/>
        </w:rPr>
        <w:t>u</w:t>
      </w:r>
      <w:r w:rsidR="00AC7555">
        <w:rPr>
          <w:bCs/>
          <w:sz w:val="24"/>
        </w:rPr>
        <w:t xml:space="preserve"> pro děti.</w:t>
      </w:r>
      <w:r w:rsidR="006B6A5A">
        <w:rPr>
          <w:bCs/>
          <w:sz w:val="24"/>
        </w:rPr>
        <w:t xml:space="preserve"> </w:t>
      </w:r>
      <w:r w:rsidR="00AC7555">
        <w:rPr>
          <w:bCs/>
          <w:sz w:val="24"/>
        </w:rPr>
        <w:t xml:space="preserve">Bude provedeno bourání části nosných stěn a částečné zazdění stávajících otvorů dle požadavků investora. Bude vybudován </w:t>
      </w:r>
      <w:r w:rsidR="00FC0D41">
        <w:rPr>
          <w:bCs/>
          <w:sz w:val="24"/>
        </w:rPr>
        <w:t>ocelový</w:t>
      </w:r>
      <w:r w:rsidR="00AC7555">
        <w:rPr>
          <w:bCs/>
          <w:sz w:val="24"/>
        </w:rPr>
        <w:t xml:space="preserve"> průvlak a budou osazeny nosné </w:t>
      </w:r>
      <w:r w:rsidR="00FC0D41">
        <w:rPr>
          <w:bCs/>
          <w:sz w:val="24"/>
        </w:rPr>
        <w:t xml:space="preserve">ocelové </w:t>
      </w:r>
      <w:r w:rsidR="00AC7555">
        <w:rPr>
          <w:bCs/>
          <w:sz w:val="24"/>
        </w:rPr>
        <w:t>překlady.</w:t>
      </w:r>
    </w:p>
    <w:p w:rsidR="002D1E7A" w:rsidRDefault="002D1E7A" w:rsidP="00BC3A22">
      <w:pPr>
        <w:jc w:val="both"/>
        <w:rPr>
          <w:bCs/>
          <w:sz w:val="24"/>
        </w:rPr>
      </w:pPr>
      <w:r>
        <w:rPr>
          <w:bCs/>
          <w:sz w:val="24"/>
        </w:rPr>
        <w:tab/>
        <w:t xml:space="preserve">Celý objekt bude opraven novými </w:t>
      </w:r>
      <w:r w:rsidR="00D738E8">
        <w:rPr>
          <w:bCs/>
          <w:sz w:val="24"/>
        </w:rPr>
        <w:t>pastovitými</w:t>
      </w:r>
      <w:r>
        <w:rPr>
          <w:bCs/>
          <w:sz w:val="24"/>
        </w:rPr>
        <w:t xml:space="preserve"> omyvatelnými omítkami</w:t>
      </w:r>
      <w:r w:rsidR="00AF2844">
        <w:rPr>
          <w:bCs/>
          <w:sz w:val="24"/>
        </w:rPr>
        <w:t xml:space="preserve">. Výplně otvorů budou </w:t>
      </w:r>
      <w:r>
        <w:rPr>
          <w:bCs/>
          <w:sz w:val="24"/>
        </w:rPr>
        <w:t xml:space="preserve">osazeny </w:t>
      </w:r>
      <w:r w:rsidR="00AF2844">
        <w:rPr>
          <w:bCs/>
          <w:sz w:val="24"/>
        </w:rPr>
        <w:t xml:space="preserve">o </w:t>
      </w:r>
      <w:r>
        <w:rPr>
          <w:bCs/>
          <w:sz w:val="24"/>
        </w:rPr>
        <w:t>nov</w:t>
      </w:r>
      <w:r w:rsidR="00AF2844">
        <w:rPr>
          <w:bCs/>
          <w:sz w:val="24"/>
        </w:rPr>
        <w:t>á</w:t>
      </w:r>
      <w:r>
        <w:rPr>
          <w:bCs/>
          <w:sz w:val="24"/>
        </w:rPr>
        <w:t xml:space="preserve"> plastov</w:t>
      </w:r>
      <w:r w:rsidR="00AF2844">
        <w:rPr>
          <w:bCs/>
          <w:sz w:val="24"/>
        </w:rPr>
        <w:t>á</w:t>
      </w:r>
      <w:r>
        <w:rPr>
          <w:bCs/>
          <w:sz w:val="24"/>
        </w:rPr>
        <w:t xml:space="preserve"> okna a dveře s izolačním dvojsklem</w:t>
      </w:r>
      <w:r w:rsidR="00AF2844">
        <w:rPr>
          <w:bCs/>
          <w:sz w:val="24"/>
        </w:rPr>
        <w:t xml:space="preserve"> a venkovní mechanickou roletou.</w:t>
      </w:r>
    </w:p>
    <w:p w:rsidR="00BC3A22" w:rsidRPr="00040E99" w:rsidRDefault="00AF2844" w:rsidP="00AF2844">
      <w:pPr>
        <w:jc w:val="both"/>
        <w:rPr>
          <w:bCs/>
          <w:sz w:val="24"/>
        </w:rPr>
      </w:pPr>
      <w:r>
        <w:rPr>
          <w:bCs/>
          <w:sz w:val="24"/>
        </w:rPr>
        <w:tab/>
        <w:t>Plechová střecha bude znovu natřena.</w:t>
      </w:r>
      <w:r w:rsidR="00BC3A22" w:rsidRPr="00040E99">
        <w:rPr>
          <w:sz w:val="24"/>
          <w:szCs w:val="24"/>
        </w:rPr>
        <w:tab/>
      </w:r>
      <w:r w:rsidR="00BC3A22" w:rsidRPr="00040E99">
        <w:rPr>
          <w:bCs/>
          <w:sz w:val="24"/>
        </w:rPr>
        <w:t xml:space="preserve"> </w:t>
      </w:r>
    </w:p>
    <w:p w:rsidR="009E7DE9" w:rsidRPr="00C608CB" w:rsidRDefault="007060B1" w:rsidP="00BC3A22">
      <w:pPr>
        <w:jc w:val="both"/>
        <w:rPr>
          <w:bCs/>
          <w:sz w:val="24"/>
        </w:rPr>
      </w:pPr>
      <w:r w:rsidRPr="00C608CB">
        <w:rPr>
          <w:bCs/>
          <w:sz w:val="24"/>
        </w:rPr>
        <w:t xml:space="preserve">    </w:t>
      </w:r>
      <w:r w:rsidR="009E7DE9" w:rsidRPr="00C608CB">
        <w:rPr>
          <w:bCs/>
          <w:sz w:val="24"/>
        </w:rPr>
        <w:t xml:space="preserve">      </w:t>
      </w:r>
    </w:p>
    <w:p w:rsidR="009E7DE9" w:rsidRPr="00C608CB" w:rsidRDefault="004634F9" w:rsidP="009E7DE9">
      <w:pPr>
        <w:rPr>
          <w:b/>
          <w:bCs/>
          <w:sz w:val="24"/>
        </w:rPr>
      </w:pPr>
      <w:r w:rsidRPr="004634F9">
        <w:rPr>
          <w:b/>
          <w:bCs/>
          <w:sz w:val="24"/>
        </w:rPr>
        <w:t>4</w:t>
      </w:r>
      <w:r w:rsidR="009E7DE9" w:rsidRPr="004634F9">
        <w:rPr>
          <w:b/>
          <w:bCs/>
          <w:sz w:val="24"/>
        </w:rPr>
        <w:t xml:space="preserve">- </w:t>
      </w:r>
      <w:r w:rsidRPr="004634F9">
        <w:rPr>
          <w:b/>
          <w:bCs/>
          <w:sz w:val="24"/>
        </w:rPr>
        <w:t>POPIS STAVEBNÍCH</w:t>
      </w:r>
      <w:r>
        <w:rPr>
          <w:b/>
          <w:bCs/>
          <w:sz w:val="24"/>
        </w:rPr>
        <w:t xml:space="preserve"> ČINNOSTÍ</w:t>
      </w:r>
    </w:p>
    <w:p w:rsidR="009E7DE9" w:rsidRPr="00C608CB" w:rsidRDefault="009E7DE9" w:rsidP="009E7DE9">
      <w:pPr>
        <w:rPr>
          <w:b/>
          <w:bCs/>
          <w:sz w:val="24"/>
        </w:rPr>
      </w:pPr>
    </w:p>
    <w:p w:rsidR="00BC3A22" w:rsidRPr="006B6A5A" w:rsidRDefault="00BC3A22" w:rsidP="006B6A5A">
      <w:pPr>
        <w:rPr>
          <w:b/>
          <w:sz w:val="24"/>
          <w:u w:val="single"/>
        </w:rPr>
      </w:pPr>
      <w:r>
        <w:rPr>
          <w:b/>
          <w:sz w:val="24"/>
          <w:u w:val="single"/>
        </w:rPr>
        <w:t>4.</w:t>
      </w:r>
      <w:r w:rsidRPr="00C608CB">
        <w:rPr>
          <w:b/>
          <w:sz w:val="24"/>
          <w:u w:val="single"/>
        </w:rPr>
        <w:t xml:space="preserve">1. </w:t>
      </w:r>
      <w:r>
        <w:rPr>
          <w:b/>
          <w:sz w:val="24"/>
          <w:u w:val="single"/>
        </w:rPr>
        <w:t>Bourání a podchycování</w:t>
      </w:r>
    </w:p>
    <w:p w:rsidR="00D817FD" w:rsidRDefault="00D817FD" w:rsidP="00D817FD">
      <w:pPr>
        <w:jc w:val="both"/>
        <w:rPr>
          <w:sz w:val="24"/>
        </w:rPr>
      </w:pPr>
      <w:r w:rsidRPr="00AA4A76">
        <w:rPr>
          <w:bCs/>
          <w:sz w:val="24"/>
        </w:rPr>
        <w:t xml:space="preserve">  </w:t>
      </w:r>
      <w:r w:rsidRPr="00AA4A76">
        <w:rPr>
          <w:sz w:val="24"/>
        </w:rPr>
        <w:t xml:space="preserve">    </w:t>
      </w:r>
    </w:p>
    <w:p w:rsidR="00D817FD" w:rsidRPr="00AA4A76" w:rsidRDefault="00D817FD" w:rsidP="00D817FD">
      <w:pPr>
        <w:ind w:firstLine="708"/>
        <w:jc w:val="both"/>
        <w:rPr>
          <w:sz w:val="24"/>
        </w:rPr>
      </w:pPr>
      <w:r w:rsidRPr="00AA4A76">
        <w:rPr>
          <w:sz w:val="24"/>
        </w:rPr>
        <w:t>Před započetím vlastních stavebních úprav budou provedeny následující bourací práce:</w:t>
      </w:r>
    </w:p>
    <w:p w:rsidR="00D817FD" w:rsidRPr="00AA4A76" w:rsidRDefault="00D817FD" w:rsidP="00D817FD">
      <w:pPr>
        <w:pStyle w:val="Zkladntext"/>
        <w:ind w:left="708" w:hanging="708"/>
        <w:jc w:val="both"/>
        <w:rPr>
          <w:sz w:val="24"/>
        </w:rPr>
      </w:pPr>
      <w:r>
        <w:rPr>
          <w:sz w:val="24"/>
        </w:rPr>
        <w:t xml:space="preserve">   </w:t>
      </w:r>
      <w:r>
        <w:rPr>
          <w:sz w:val="24"/>
        </w:rPr>
        <w:tab/>
      </w:r>
      <w:r w:rsidRPr="00AA4A76">
        <w:rPr>
          <w:sz w:val="24"/>
        </w:rPr>
        <w:t>-</w:t>
      </w:r>
      <w:r w:rsidRPr="00AA4A76">
        <w:rPr>
          <w:sz w:val="24"/>
        </w:rPr>
        <w:tab/>
      </w:r>
      <w:r w:rsidRPr="0043198C">
        <w:rPr>
          <w:sz w:val="24"/>
        </w:rPr>
        <w:t xml:space="preserve">demontáž </w:t>
      </w:r>
      <w:r>
        <w:rPr>
          <w:sz w:val="24"/>
        </w:rPr>
        <w:t>ocelových vrat se zárubní, dřevěných dveří se zárubní a špaletových oken</w:t>
      </w:r>
    </w:p>
    <w:p w:rsidR="00D817FD" w:rsidRDefault="00D817FD" w:rsidP="00D817FD">
      <w:pPr>
        <w:pStyle w:val="Zkladntext"/>
        <w:ind w:left="708"/>
        <w:jc w:val="both"/>
        <w:rPr>
          <w:sz w:val="24"/>
        </w:rPr>
      </w:pPr>
      <w:r>
        <w:rPr>
          <w:sz w:val="24"/>
        </w:rPr>
        <w:t>-</w:t>
      </w:r>
      <w:r>
        <w:rPr>
          <w:sz w:val="24"/>
        </w:rPr>
        <w:tab/>
        <w:t>odstranění betonových schodů před dveřmi</w:t>
      </w:r>
    </w:p>
    <w:p w:rsidR="00D817FD" w:rsidRDefault="00D817FD" w:rsidP="00D817FD">
      <w:pPr>
        <w:pStyle w:val="Zkladntext"/>
        <w:ind w:left="708"/>
        <w:jc w:val="both"/>
        <w:rPr>
          <w:sz w:val="24"/>
        </w:rPr>
      </w:pPr>
      <w:r>
        <w:rPr>
          <w:sz w:val="24"/>
        </w:rPr>
        <w:t>-</w:t>
      </w:r>
      <w:r>
        <w:rPr>
          <w:sz w:val="24"/>
        </w:rPr>
        <w:tab/>
        <w:t>odstranění</w:t>
      </w:r>
      <w:r w:rsidR="00A65EB8">
        <w:rPr>
          <w:sz w:val="24"/>
        </w:rPr>
        <w:t xml:space="preserve"> </w:t>
      </w:r>
      <w:r>
        <w:rPr>
          <w:sz w:val="24"/>
        </w:rPr>
        <w:t>stávající</w:t>
      </w:r>
      <w:r w:rsidR="00A65EB8">
        <w:rPr>
          <w:sz w:val="24"/>
        </w:rPr>
        <w:t>ch</w:t>
      </w:r>
      <w:r>
        <w:rPr>
          <w:sz w:val="24"/>
        </w:rPr>
        <w:t xml:space="preserve"> poničen</w:t>
      </w:r>
      <w:r w:rsidR="00A65EB8">
        <w:rPr>
          <w:sz w:val="24"/>
        </w:rPr>
        <w:t>ých</w:t>
      </w:r>
      <w:r>
        <w:rPr>
          <w:sz w:val="24"/>
        </w:rPr>
        <w:t xml:space="preserve"> omít</w:t>
      </w:r>
      <w:r w:rsidR="00A65EB8">
        <w:rPr>
          <w:sz w:val="24"/>
        </w:rPr>
        <w:t>ek</w:t>
      </w:r>
    </w:p>
    <w:p w:rsidR="00D817FD" w:rsidRDefault="00D817FD" w:rsidP="00D817FD">
      <w:pPr>
        <w:pStyle w:val="Zkladntext"/>
        <w:ind w:left="708"/>
        <w:jc w:val="both"/>
        <w:rPr>
          <w:sz w:val="24"/>
        </w:rPr>
      </w:pPr>
      <w:r>
        <w:rPr>
          <w:sz w:val="24"/>
        </w:rPr>
        <w:t>-</w:t>
      </w:r>
      <w:r>
        <w:rPr>
          <w:sz w:val="24"/>
        </w:rPr>
        <w:tab/>
        <w:t>odstranění podbití přesahů střechy</w:t>
      </w:r>
    </w:p>
    <w:p w:rsidR="0083207C" w:rsidRDefault="0083207C" w:rsidP="00D817FD">
      <w:pPr>
        <w:pStyle w:val="Zkladntext"/>
        <w:ind w:left="708"/>
        <w:jc w:val="both"/>
        <w:rPr>
          <w:sz w:val="24"/>
        </w:rPr>
      </w:pPr>
      <w:r>
        <w:rPr>
          <w:sz w:val="24"/>
        </w:rPr>
        <w:t>-</w:t>
      </w:r>
      <w:r>
        <w:rPr>
          <w:sz w:val="24"/>
        </w:rPr>
        <w:tab/>
        <w:t>očištění plechové krytiny</w:t>
      </w:r>
    </w:p>
    <w:p w:rsidR="0083207C" w:rsidRDefault="0083207C" w:rsidP="00D817FD">
      <w:pPr>
        <w:pStyle w:val="Zkladntext"/>
        <w:ind w:left="708"/>
        <w:jc w:val="both"/>
        <w:rPr>
          <w:sz w:val="24"/>
        </w:rPr>
      </w:pPr>
      <w:r>
        <w:rPr>
          <w:sz w:val="24"/>
        </w:rPr>
        <w:t>-</w:t>
      </w:r>
      <w:r>
        <w:rPr>
          <w:sz w:val="24"/>
        </w:rPr>
        <w:tab/>
        <w:t>demontováno plastové potrubí</w:t>
      </w:r>
    </w:p>
    <w:p w:rsidR="0083207C" w:rsidRDefault="0083207C" w:rsidP="00D817FD">
      <w:pPr>
        <w:pStyle w:val="Zkladntext"/>
        <w:ind w:left="708"/>
        <w:jc w:val="both"/>
        <w:rPr>
          <w:sz w:val="24"/>
        </w:rPr>
      </w:pPr>
      <w:r>
        <w:rPr>
          <w:sz w:val="24"/>
        </w:rPr>
        <w:t>-</w:t>
      </w:r>
      <w:r>
        <w:rPr>
          <w:sz w:val="24"/>
        </w:rPr>
        <w:tab/>
        <w:t>odstranění žlabů a svodů střechy</w:t>
      </w:r>
    </w:p>
    <w:p w:rsidR="00D817FD" w:rsidRDefault="00D817FD" w:rsidP="00BC3A22">
      <w:pPr>
        <w:ind w:firstLine="708"/>
        <w:jc w:val="both"/>
        <w:rPr>
          <w:sz w:val="24"/>
          <w:szCs w:val="24"/>
        </w:rPr>
      </w:pPr>
    </w:p>
    <w:p w:rsidR="00BC3A22" w:rsidRDefault="00BC3A22" w:rsidP="00BC3A22">
      <w:pPr>
        <w:ind w:firstLine="708"/>
        <w:jc w:val="both"/>
        <w:rPr>
          <w:sz w:val="24"/>
          <w:szCs w:val="24"/>
        </w:rPr>
      </w:pPr>
      <w:r w:rsidRPr="00F81598">
        <w:rPr>
          <w:sz w:val="24"/>
          <w:szCs w:val="24"/>
        </w:rPr>
        <w:t xml:space="preserve">Bourání je nutno provádět postupně, zásadně shora dolů. Vybouraný materiál neprodleně odstraňovat, aby neohrozil stabilitu spodních konstrukcí. Je nutno dbát příslušných předpisů pro bourání, používat předepsané ochranné pomůcky a vyčlenit zodpovědného pracovníka </w:t>
      </w:r>
      <w:r w:rsidRPr="00F81598">
        <w:rPr>
          <w:sz w:val="24"/>
          <w:szCs w:val="24"/>
        </w:rPr>
        <w:lastRenderedPageBreak/>
        <w:t xml:space="preserve">dohlížejícího po celou dobu na dodržování postupu bourání a bezpečnost práce. </w:t>
      </w:r>
      <w:r w:rsidR="006B6A5A">
        <w:rPr>
          <w:b/>
          <w:sz w:val="24"/>
          <w:szCs w:val="24"/>
        </w:rPr>
        <w:t>Před bouráním</w:t>
      </w:r>
      <w:r w:rsidR="0039315E">
        <w:rPr>
          <w:b/>
          <w:sz w:val="24"/>
          <w:szCs w:val="24"/>
        </w:rPr>
        <w:t xml:space="preserve"> bude montážně podepřen strop a</w:t>
      </w:r>
      <w:r w:rsidR="006B6A5A">
        <w:rPr>
          <w:b/>
          <w:sz w:val="24"/>
          <w:szCs w:val="24"/>
        </w:rPr>
        <w:t xml:space="preserve"> budou osazeny nové</w:t>
      </w:r>
      <w:r w:rsidR="00737192">
        <w:rPr>
          <w:b/>
          <w:sz w:val="24"/>
          <w:szCs w:val="24"/>
        </w:rPr>
        <w:t xml:space="preserve"> překlady – viz Výkres 1.NP a 2.NP – nový stav</w:t>
      </w:r>
      <w:r w:rsidR="006B6A5A">
        <w:rPr>
          <w:b/>
          <w:sz w:val="24"/>
          <w:szCs w:val="24"/>
        </w:rPr>
        <w:t>.</w:t>
      </w:r>
      <w:r w:rsidRPr="00F81598">
        <w:rPr>
          <w:b/>
          <w:sz w:val="24"/>
          <w:szCs w:val="24"/>
        </w:rPr>
        <w:t xml:space="preserve"> </w:t>
      </w:r>
      <w:r w:rsidR="006B6A5A">
        <w:rPr>
          <w:b/>
          <w:sz w:val="24"/>
          <w:szCs w:val="24"/>
        </w:rPr>
        <w:t xml:space="preserve">Dvojice IPE profilů budou sestehovány a v horní třetině stojiny sešroubovány </w:t>
      </w:r>
      <w:r w:rsidR="00FC0D41">
        <w:rPr>
          <w:b/>
          <w:sz w:val="24"/>
          <w:szCs w:val="24"/>
        </w:rPr>
        <w:t>á</w:t>
      </w:r>
      <w:r w:rsidR="006B6A5A">
        <w:rPr>
          <w:b/>
          <w:sz w:val="24"/>
          <w:szCs w:val="24"/>
        </w:rPr>
        <w:t xml:space="preserve"> 1 m závitovou tyčí o průměru 12 mm. </w:t>
      </w:r>
      <w:r w:rsidRPr="00F81598">
        <w:rPr>
          <w:sz w:val="24"/>
          <w:szCs w:val="24"/>
        </w:rPr>
        <w:t xml:space="preserve">Nevyužité otvory v nosných konstrukcích budou plně zazděny, zdivo </w:t>
      </w:r>
      <w:r w:rsidR="00D626E8" w:rsidRPr="00F81598">
        <w:rPr>
          <w:sz w:val="24"/>
          <w:szCs w:val="24"/>
        </w:rPr>
        <w:t>provázáno kapsami</w:t>
      </w:r>
      <w:r w:rsidRPr="00F81598">
        <w:rPr>
          <w:sz w:val="24"/>
          <w:szCs w:val="24"/>
        </w:rPr>
        <w:t xml:space="preserve"> nebo zasekanými ocelovými pásky s</w:t>
      </w:r>
      <w:r>
        <w:rPr>
          <w:sz w:val="24"/>
          <w:szCs w:val="24"/>
        </w:rPr>
        <w:t> </w:t>
      </w:r>
      <w:r w:rsidRPr="00F81598">
        <w:rPr>
          <w:sz w:val="24"/>
          <w:szCs w:val="24"/>
        </w:rPr>
        <w:t>původním</w:t>
      </w:r>
      <w:r>
        <w:rPr>
          <w:sz w:val="24"/>
          <w:szCs w:val="24"/>
        </w:rPr>
        <w:t xml:space="preserve"> zdivem</w:t>
      </w:r>
      <w:r w:rsidRPr="00F81598">
        <w:rPr>
          <w:sz w:val="24"/>
          <w:szCs w:val="24"/>
        </w:rPr>
        <w:t xml:space="preserve">. V případě zjištění odlišností během prací od předpokladu projektu nebo při pochybnostech o dalším postupu </w:t>
      </w:r>
      <w:r w:rsidR="00D626E8" w:rsidRPr="00F81598">
        <w:rPr>
          <w:sz w:val="24"/>
          <w:szCs w:val="24"/>
        </w:rPr>
        <w:t>práce nutno</w:t>
      </w:r>
      <w:r w:rsidRPr="00F81598">
        <w:rPr>
          <w:sz w:val="24"/>
          <w:szCs w:val="24"/>
        </w:rPr>
        <w:t xml:space="preserve"> neprodleně informovat projektanta.</w:t>
      </w:r>
    </w:p>
    <w:p w:rsidR="0039315E" w:rsidRDefault="0039315E" w:rsidP="00BC3A22">
      <w:pPr>
        <w:ind w:firstLine="708"/>
        <w:jc w:val="both"/>
        <w:rPr>
          <w:sz w:val="24"/>
          <w:szCs w:val="24"/>
        </w:rPr>
      </w:pPr>
      <w:r>
        <w:rPr>
          <w:sz w:val="24"/>
          <w:szCs w:val="24"/>
        </w:rPr>
        <w:t xml:space="preserve">V suterénu bude odbouráno stávající schodiště společně se </w:t>
      </w:r>
      <w:proofErr w:type="gramStart"/>
      <w:r>
        <w:rPr>
          <w:sz w:val="24"/>
          <w:szCs w:val="24"/>
        </w:rPr>
        <w:t>schodnicemi - I</w:t>
      </w:r>
      <w:proofErr w:type="gramEnd"/>
      <w:r>
        <w:rPr>
          <w:sz w:val="24"/>
          <w:szCs w:val="24"/>
        </w:rPr>
        <w:t xml:space="preserve"> profily.</w:t>
      </w:r>
    </w:p>
    <w:p w:rsidR="0039315E" w:rsidRDefault="0039315E" w:rsidP="0039315E">
      <w:pPr>
        <w:ind w:firstLine="708"/>
        <w:jc w:val="both"/>
        <w:rPr>
          <w:sz w:val="24"/>
        </w:rPr>
      </w:pPr>
      <w:r>
        <w:rPr>
          <w:sz w:val="24"/>
        </w:rPr>
        <w:t xml:space="preserve">Stávající komínové těleso bude odbouráno o 2 </w:t>
      </w:r>
      <w:proofErr w:type="spellStart"/>
      <w:r>
        <w:rPr>
          <w:sz w:val="24"/>
        </w:rPr>
        <w:t>bm</w:t>
      </w:r>
      <w:proofErr w:type="spellEnd"/>
      <w:r>
        <w:rPr>
          <w:sz w:val="24"/>
        </w:rPr>
        <w:t xml:space="preserve"> pod plechovou krytinu.</w:t>
      </w:r>
    </w:p>
    <w:p w:rsidR="00BC3A22" w:rsidRPr="00F81598" w:rsidRDefault="00BC3A22" w:rsidP="00D626E8">
      <w:pPr>
        <w:ind w:firstLine="708"/>
        <w:jc w:val="both"/>
        <w:rPr>
          <w:bCs/>
          <w:sz w:val="24"/>
          <w:szCs w:val="24"/>
        </w:rPr>
      </w:pPr>
      <w:r w:rsidRPr="00F81598">
        <w:rPr>
          <w:bCs/>
          <w:sz w:val="24"/>
          <w:szCs w:val="24"/>
        </w:rPr>
        <w:t>Při opravách budou vznikat odpady běžné ve stavební činnosti, které lze zařadit do kategorizace odpadů následovně:</w:t>
      </w:r>
    </w:p>
    <w:p w:rsidR="00BC3A22" w:rsidRPr="00F81598" w:rsidRDefault="00BC3A22" w:rsidP="00BC3A22">
      <w:pPr>
        <w:rPr>
          <w:bCs/>
          <w:sz w:val="24"/>
          <w:szCs w:val="24"/>
        </w:rPr>
      </w:pPr>
    </w:p>
    <w:p w:rsidR="00BC3A22" w:rsidRPr="00F81598" w:rsidRDefault="00BC3A22" w:rsidP="00BC3A22">
      <w:pPr>
        <w:rPr>
          <w:bCs/>
          <w:sz w:val="24"/>
          <w:szCs w:val="24"/>
        </w:rPr>
      </w:pPr>
      <w:r w:rsidRPr="00F81598">
        <w:rPr>
          <w:bCs/>
          <w:sz w:val="24"/>
          <w:szCs w:val="24"/>
        </w:rPr>
        <w:t xml:space="preserve">Kód odpadu                   Druh stavebního odpadu                 Kategorie   </w:t>
      </w:r>
    </w:p>
    <w:p w:rsidR="00BC3A22" w:rsidRPr="00F81598" w:rsidRDefault="00BC3A22" w:rsidP="00BC3A22">
      <w:pPr>
        <w:rPr>
          <w:bCs/>
          <w:sz w:val="24"/>
          <w:szCs w:val="24"/>
        </w:rPr>
      </w:pPr>
      <w:r w:rsidRPr="00F81598">
        <w:rPr>
          <w:bCs/>
          <w:sz w:val="24"/>
          <w:szCs w:val="24"/>
        </w:rPr>
        <w:t xml:space="preserve">15 01 01                       Papírový nebo lepenkový obal       </w:t>
      </w:r>
      <w:r w:rsidRPr="00F81598">
        <w:rPr>
          <w:bCs/>
          <w:sz w:val="24"/>
          <w:szCs w:val="24"/>
        </w:rPr>
        <w:tab/>
      </w:r>
      <w:r w:rsidRPr="00F81598">
        <w:rPr>
          <w:bCs/>
          <w:sz w:val="24"/>
          <w:szCs w:val="24"/>
        </w:rPr>
        <w:tab/>
      </w:r>
      <w:proofErr w:type="gramStart"/>
      <w:r w:rsidRPr="00F81598">
        <w:rPr>
          <w:bCs/>
          <w:sz w:val="24"/>
          <w:szCs w:val="24"/>
        </w:rPr>
        <w:t>O  sběrné</w:t>
      </w:r>
      <w:proofErr w:type="gramEnd"/>
      <w:r w:rsidRPr="00F81598">
        <w:rPr>
          <w:bCs/>
          <w:sz w:val="24"/>
          <w:szCs w:val="24"/>
        </w:rPr>
        <w:t xml:space="preserve"> suroviny</w:t>
      </w:r>
    </w:p>
    <w:p w:rsidR="00BC3A22" w:rsidRPr="00F81598" w:rsidRDefault="00BC3A22" w:rsidP="00BC3A22">
      <w:pPr>
        <w:rPr>
          <w:bCs/>
          <w:sz w:val="24"/>
          <w:szCs w:val="24"/>
        </w:rPr>
      </w:pPr>
      <w:r w:rsidRPr="00F81598">
        <w:rPr>
          <w:bCs/>
          <w:sz w:val="24"/>
          <w:szCs w:val="24"/>
        </w:rPr>
        <w:t xml:space="preserve">15 01 02                       Plastový obal                                  </w:t>
      </w:r>
      <w:r w:rsidRPr="00F81598">
        <w:rPr>
          <w:bCs/>
          <w:sz w:val="24"/>
          <w:szCs w:val="24"/>
        </w:rPr>
        <w:tab/>
      </w:r>
      <w:r w:rsidRPr="00F81598">
        <w:rPr>
          <w:bCs/>
          <w:sz w:val="24"/>
          <w:szCs w:val="24"/>
        </w:rPr>
        <w:tab/>
      </w:r>
      <w:proofErr w:type="gramStart"/>
      <w:r w:rsidRPr="00F81598">
        <w:rPr>
          <w:bCs/>
          <w:sz w:val="24"/>
          <w:szCs w:val="24"/>
        </w:rPr>
        <w:t>O  skládka</w:t>
      </w:r>
      <w:proofErr w:type="gramEnd"/>
      <w:r w:rsidRPr="00F81598">
        <w:rPr>
          <w:bCs/>
          <w:sz w:val="24"/>
          <w:szCs w:val="24"/>
        </w:rPr>
        <w:t>-tříděný odp.</w:t>
      </w:r>
    </w:p>
    <w:p w:rsidR="00BC3A22" w:rsidRPr="00F81598" w:rsidRDefault="00BC3A22" w:rsidP="00BC3A22">
      <w:pPr>
        <w:rPr>
          <w:bCs/>
          <w:sz w:val="24"/>
          <w:szCs w:val="24"/>
        </w:rPr>
      </w:pPr>
      <w:r w:rsidRPr="00F81598">
        <w:rPr>
          <w:bCs/>
          <w:sz w:val="24"/>
          <w:szCs w:val="24"/>
        </w:rPr>
        <w:t xml:space="preserve">15 01 03                       Dřevěný obal                                    </w:t>
      </w:r>
      <w:r w:rsidRPr="00F81598">
        <w:rPr>
          <w:bCs/>
          <w:sz w:val="24"/>
          <w:szCs w:val="24"/>
        </w:rPr>
        <w:tab/>
      </w:r>
      <w:proofErr w:type="gramStart"/>
      <w:r w:rsidRPr="00F81598">
        <w:rPr>
          <w:bCs/>
          <w:sz w:val="24"/>
          <w:szCs w:val="24"/>
        </w:rPr>
        <w:t>O  skládka</w:t>
      </w:r>
      <w:proofErr w:type="gramEnd"/>
    </w:p>
    <w:p w:rsidR="00BC3A22" w:rsidRPr="00F81598" w:rsidRDefault="00BC3A22" w:rsidP="00BC3A22">
      <w:pPr>
        <w:rPr>
          <w:bCs/>
          <w:sz w:val="24"/>
          <w:szCs w:val="24"/>
        </w:rPr>
      </w:pPr>
      <w:r w:rsidRPr="00F81598">
        <w:rPr>
          <w:bCs/>
          <w:sz w:val="24"/>
          <w:szCs w:val="24"/>
        </w:rPr>
        <w:t xml:space="preserve">17 02 01                       Dřevo                                                      </w:t>
      </w:r>
      <w:r w:rsidRPr="00F81598">
        <w:rPr>
          <w:bCs/>
          <w:sz w:val="24"/>
          <w:szCs w:val="24"/>
        </w:rPr>
        <w:tab/>
      </w:r>
      <w:proofErr w:type="gramStart"/>
      <w:r w:rsidRPr="00F81598">
        <w:rPr>
          <w:bCs/>
          <w:sz w:val="24"/>
          <w:szCs w:val="24"/>
        </w:rPr>
        <w:t>O  skládka</w:t>
      </w:r>
      <w:proofErr w:type="gramEnd"/>
    </w:p>
    <w:p w:rsidR="00BC3A22" w:rsidRPr="00F81598" w:rsidRDefault="00BC3A22" w:rsidP="00BC3A22">
      <w:pPr>
        <w:rPr>
          <w:bCs/>
          <w:sz w:val="24"/>
          <w:szCs w:val="24"/>
        </w:rPr>
      </w:pPr>
      <w:r w:rsidRPr="00F81598">
        <w:rPr>
          <w:bCs/>
          <w:sz w:val="24"/>
          <w:szCs w:val="24"/>
        </w:rPr>
        <w:t xml:space="preserve">17 04 05                       Kovy –železo, ocel                                 </w:t>
      </w:r>
      <w:r w:rsidRPr="00F81598">
        <w:rPr>
          <w:bCs/>
          <w:sz w:val="24"/>
          <w:szCs w:val="24"/>
        </w:rPr>
        <w:tab/>
      </w:r>
      <w:proofErr w:type="gramStart"/>
      <w:r w:rsidRPr="00F81598">
        <w:rPr>
          <w:bCs/>
          <w:sz w:val="24"/>
          <w:szCs w:val="24"/>
        </w:rPr>
        <w:t>O  sběrné</w:t>
      </w:r>
      <w:proofErr w:type="gramEnd"/>
      <w:r w:rsidRPr="00F81598">
        <w:rPr>
          <w:bCs/>
          <w:sz w:val="24"/>
          <w:szCs w:val="24"/>
        </w:rPr>
        <w:t xml:space="preserve"> suroviny  </w:t>
      </w:r>
    </w:p>
    <w:p w:rsidR="00BC3A22" w:rsidRPr="00F81598" w:rsidRDefault="00BC3A22" w:rsidP="00BC3A22">
      <w:pPr>
        <w:rPr>
          <w:bCs/>
          <w:sz w:val="24"/>
          <w:szCs w:val="24"/>
        </w:rPr>
      </w:pPr>
      <w:r w:rsidRPr="00F81598">
        <w:rPr>
          <w:bCs/>
          <w:sz w:val="24"/>
          <w:szCs w:val="24"/>
        </w:rPr>
        <w:t xml:space="preserve">  </w:t>
      </w:r>
    </w:p>
    <w:p w:rsidR="00BC3A22" w:rsidRPr="00F81598" w:rsidRDefault="00BC3A22" w:rsidP="00BC3A22">
      <w:pPr>
        <w:ind w:firstLine="708"/>
        <w:jc w:val="both"/>
        <w:rPr>
          <w:sz w:val="24"/>
          <w:szCs w:val="24"/>
        </w:rPr>
      </w:pPr>
      <w:r w:rsidRPr="00F81598">
        <w:rPr>
          <w:sz w:val="24"/>
          <w:szCs w:val="24"/>
        </w:rPr>
        <w:t>Vybourané hmoty budou roztříděny dle druhu a odvezeny na městskou skládku.</w:t>
      </w:r>
    </w:p>
    <w:p w:rsidR="00BC3A22" w:rsidRPr="00F81598" w:rsidRDefault="00BC3A22" w:rsidP="00BC3A22">
      <w:pPr>
        <w:ind w:firstLine="708"/>
        <w:jc w:val="both"/>
        <w:rPr>
          <w:b/>
          <w:sz w:val="24"/>
          <w:szCs w:val="24"/>
        </w:rPr>
      </w:pPr>
      <w:r w:rsidRPr="00F81598">
        <w:rPr>
          <w:b/>
          <w:sz w:val="24"/>
          <w:szCs w:val="24"/>
        </w:rPr>
        <w:t xml:space="preserve">Zařízení staveniště bude provedeno </w:t>
      </w:r>
      <w:r>
        <w:rPr>
          <w:b/>
          <w:sz w:val="24"/>
          <w:szCs w:val="24"/>
        </w:rPr>
        <w:t xml:space="preserve">v příjezdové části vedle </w:t>
      </w:r>
      <w:r w:rsidR="00D626E8">
        <w:rPr>
          <w:b/>
          <w:sz w:val="24"/>
          <w:szCs w:val="24"/>
        </w:rPr>
        <w:t>domu</w:t>
      </w:r>
      <w:r w:rsidR="00D626E8" w:rsidRPr="00F81598">
        <w:rPr>
          <w:b/>
          <w:sz w:val="24"/>
          <w:szCs w:val="24"/>
        </w:rPr>
        <w:t xml:space="preserve"> (</w:t>
      </w:r>
      <w:r w:rsidRPr="00F81598">
        <w:rPr>
          <w:b/>
          <w:sz w:val="24"/>
          <w:szCs w:val="24"/>
        </w:rPr>
        <w:t>povrch bude před uložením dostatečně chráněn – dřevěné podlážky nebo trámky) a u uživatele bude ověřena možnost pojíždění těžké dopravní techniky.</w:t>
      </w:r>
    </w:p>
    <w:p w:rsidR="00BC3A22" w:rsidRDefault="00BC3A22" w:rsidP="009E7DE9">
      <w:pPr>
        <w:rPr>
          <w:b/>
          <w:sz w:val="24"/>
          <w:u w:val="single"/>
        </w:rPr>
      </w:pPr>
    </w:p>
    <w:p w:rsidR="005F55C6" w:rsidRPr="005D674F" w:rsidRDefault="004634F9" w:rsidP="005D674F">
      <w:pPr>
        <w:rPr>
          <w:b/>
          <w:sz w:val="24"/>
          <w:u w:val="single"/>
        </w:rPr>
      </w:pPr>
      <w:r>
        <w:rPr>
          <w:b/>
          <w:sz w:val="24"/>
          <w:u w:val="single"/>
        </w:rPr>
        <w:t>4.</w:t>
      </w:r>
      <w:r w:rsidR="005D674F">
        <w:rPr>
          <w:b/>
          <w:sz w:val="24"/>
          <w:u w:val="single"/>
        </w:rPr>
        <w:t>2</w:t>
      </w:r>
      <w:r w:rsidR="009E7DE9" w:rsidRPr="00C608CB">
        <w:rPr>
          <w:b/>
          <w:sz w:val="24"/>
          <w:u w:val="single"/>
        </w:rPr>
        <w:t>. Zemní práce</w:t>
      </w:r>
    </w:p>
    <w:p w:rsidR="004634F9" w:rsidRPr="004634F9" w:rsidRDefault="004634F9" w:rsidP="005F55C6">
      <w:pPr>
        <w:ind w:firstLine="708"/>
        <w:jc w:val="both"/>
        <w:rPr>
          <w:sz w:val="24"/>
        </w:rPr>
      </w:pPr>
      <w:r w:rsidRPr="004634F9">
        <w:rPr>
          <w:sz w:val="24"/>
        </w:rPr>
        <w:t>Samotné výkopové práce se doporučuje provádět strojně</w:t>
      </w:r>
      <w:r w:rsidR="005C1D77">
        <w:rPr>
          <w:sz w:val="24"/>
        </w:rPr>
        <w:t xml:space="preserve"> </w:t>
      </w:r>
      <w:r w:rsidR="006A3CE6">
        <w:rPr>
          <w:sz w:val="24"/>
        </w:rPr>
        <w:t xml:space="preserve">a </w:t>
      </w:r>
      <w:r w:rsidR="005C1D77">
        <w:rPr>
          <w:sz w:val="24"/>
        </w:rPr>
        <w:t>ručně u základových patek</w:t>
      </w:r>
      <w:r w:rsidRPr="004634F9">
        <w:rPr>
          <w:sz w:val="24"/>
        </w:rPr>
        <w:t xml:space="preserve"> a těsně před betonáží základů je třeba ruční začištění až na základovou spáru. </w:t>
      </w:r>
    </w:p>
    <w:p w:rsidR="004634F9" w:rsidRDefault="00D12DCA" w:rsidP="005F55C6">
      <w:pPr>
        <w:ind w:firstLine="708"/>
        <w:jc w:val="both"/>
        <w:rPr>
          <w:sz w:val="24"/>
        </w:rPr>
      </w:pPr>
      <w:r>
        <w:rPr>
          <w:sz w:val="24"/>
          <w:szCs w:val="24"/>
        </w:rPr>
        <w:t xml:space="preserve">Při provádění výkopových prací PD počítá s únosností základové spáry 0,20 </w:t>
      </w:r>
      <w:proofErr w:type="spellStart"/>
      <w:r>
        <w:rPr>
          <w:sz w:val="24"/>
          <w:szCs w:val="24"/>
        </w:rPr>
        <w:t>MPa</w:t>
      </w:r>
      <w:proofErr w:type="spellEnd"/>
      <w:r>
        <w:rPr>
          <w:sz w:val="24"/>
          <w:szCs w:val="24"/>
        </w:rPr>
        <w:t xml:space="preserve">. Ohledně kvality zákl. spáry bude proveden zápis do stavebního deníku. Při odkopu zeminy na základovou spáru a zjištění nevhodných základových poměrů je nutné přizvat statika a nově posoudit základy a </w:t>
      </w:r>
      <w:proofErr w:type="spellStart"/>
      <w:r>
        <w:rPr>
          <w:sz w:val="24"/>
          <w:szCs w:val="24"/>
        </w:rPr>
        <w:t>nadimenzovat</w:t>
      </w:r>
      <w:proofErr w:type="spellEnd"/>
      <w:r>
        <w:rPr>
          <w:sz w:val="24"/>
          <w:szCs w:val="24"/>
        </w:rPr>
        <w:t xml:space="preserve"> je na konkrétní základové poměry</w:t>
      </w:r>
      <w:r w:rsidR="00653B12">
        <w:rPr>
          <w:sz w:val="24"/>
          <w:szCs w:val="24"/>
        </w:rPr>
        <w:t xml:space="preserve">. </w:t>
      </w:r>
      <w:r w:rsidR="004634F9" w:rsidRPr="004634F9">
        <w:rPr>
          <w:sz w:val="24"/>
        </w:rPr>
        <w:t xml:space="preserve">Výkopy se vyměří a provedou podle stavebního výkresu </w:t>
      </w:r>
      <w:r w:rsidR="005F55C6">
        <w:rPr>
          <w:sz w:val="24"/>
        </w:rPr>
        <w:t>D.</w:t>
      </w:r>
      <w:r w:rsidR="00FE049F">
        <w:rPr>
          <w:sz w:val="24"/>
        </w:rPr>
        <w:t>2</w:t>
      </w:r>
      <w:r w:rsidR="004634F9" w:rsidRPr="004634F9">
        <w:rPr>
          <w:sz w:val="24"/>
        </w:rPr>
        <w:t xml:space="preserve"> </w:t>
      </w:r>
      <w:r w:rsidR="006A3CE6">
        <w:rPr>
          <w:sz w:val="24"/>
        </w:rPr>
        <w:t xml:space="preserve">Půdorys suterénu – </w:t>
      </w:r>
      <w:r w:rsidR="00FE049F">
        <w:rPr>
          <w:sz w:val="24"/>
        </w:rPr>
        <w:t>bourání</w:t>
      </w:r>
      <w:r w:rsidR="006A3CE6">
        <w:rPr>
          <w:sz w:val="24"/>
        </w:rPr>
        <w:t>.</w:t>
      </w:r>
    </w:p>
    <w:p w:rsidR="00737192" w:rsidRDefault="00737192" w:rsidP="005F55C6">
      <w:pPr>
        <w:ind w:firstLine="708"/>
        <w:jc w:val="both"/>
        <w:rPr>
          <w:sz w:val="24"/>
        </w:rPr>
      </w:pPr>
      <w:r>
        <w:rPr>
          <w:sz w:val="24"/>
        </w:rPr>
        <w:t xml:space="preserve">Venkovní úpravy započnou sejmutím horní vrstvy zeminy o </w:t>
      </w:r>
      <w:proofErr w:type="spellStart"/>
      <w:r>
        <w:rPr>
          <w:sz w:val="24"/>
        </w:rPr>
        <w:t>tl</w:t>
      </w:r>
      <w:proofErr w:type="spellEnd"/>
      <w:r>
        <w:rPr>
          <w:sz w:val="24"/>
        </w:rPr>
        <w:t xml:space="preserve">. 200 mm a následným výkopem základů pro betonové palisády. Zemina bude uložena na pozemku investora a po dokončení prací bude rozprostřena na pozemku. </w:t>
      </w:r>
    </w:p>
    <w:p w:rsidR="005F55C6" w:rsidRPr="00C608CB" w:rsidRDefault="005F55C6" w:rsidP="004634F9">
      <w:pPr>
        <w:rPr>
          <w:sz w:val="24"/>
          <w:u w:val="single"/>
        </w:rPr>
      </w:pPr>
    </w:p>
    <w:p w:rsidR="005D674F" w:rsidRPr="006A3CE6" w:rsidRDefault="005F55C6" w:rsidP="006A3CE6">
      <w:pPr>
        <w:rPr>
          <w:b/>
          <w:sz w:val="24"/>
          <w:u w:val="single"/>
        </w:rPr>
      </w:pPr>
      <w:r>
        <w:rPr>
          <w:b/>
          <w:sz w:val="24"/>
          <w:u w:val="single"/>
        </w:rPr>
        <w:t>4.</w:t>
      </w:r>
      <w:r w:rsidR="005D674F">
        <w:rPr>
          <w:b/>
          <w:sz w:val="24"/>
          <w:u w:val="single"/>
        </w:rPr>
        <w:t>3</w:t>
      </w:r>
      <w:r w:rsidR="009E7DE9" w:rsidRPr="00C608CB">
        <w:rPr>
          <w:b/>
          <w:sz w:val="24"/>
          <w:u w:val="single"/>
        </w:rPr>
        <w:t>. Základové konstrukce</w:t>
      </w:r>
    </w:p>
    <w:p w:rsidR="005D674F" w:rsidRDefault="002F66AD" w:rsidP="005D674F">
      <w:pPr>
        <w:ind w:firstLine="708"/>
        <w:jc w:val="both"/>
        <w:rPr>
          <w:sz w:val="24"/>
          <w:szCs w:val="24"/>
        </w:rPr>
      </w:pPr>
      <w:r w:rsidRPr="001E45E2">
        <w:rPr>
          <w:sz w:val="24"/>
          <w:szCs w:val="24"/>
        </w:rPr>
        <w:t xml:space="preserve">Betonové základové patky </w:t>
      </w:r>
      <w:r w:rsidR="00FC0D41">
        <w:rPr>
          <w:sz w:val="24"/>
          <w:szCs w:val="24"/>
        </w:rPr>
        <w:t xml:space="preserve">v suterénu objektu </w:t>
      </w:r>
      <w:r w:rsidRPr="001E45E2">
        <w:rPr>
          <w:sz w:val="24"/>
          <w:szCs w:val="24"/>
        </w:rPr>
        <w:t>jsou navrženy pod nosnými sloupky</w:t>
      </w:r>
      <w:r w:rsidR="001E45E2" w:rsidRPr="001E45E2">
        <w:rPr>
          <w:sz w:val="24"/>
          <w:szCs w:val="24"/>
        </w:rPr>
        <w:t xml:space="preserve"> </w:t>
      </w:r>
      <w:r w:rsidR="006A3CE6">
        <w:rPr>
          <w:sz w:val="24"/>
          <w:szCs w:val="24"/>
        </w:rPr>
        <w:t>ze ztraceného bednění</w:t>
      </w:r>
      <w:r w:rsidRPr="001E45E2">
        <w:rPr>
          <w:sz w:val="24"/>
          <w:szCs w:val="24"/>
        </w:rPr>
        <w:t xml:space="preserve">. Hloubka základových patek je </w:t>
      </w:r>
      <w:r w:rsidR="006A3CE6">
        <w:rPr>
          <w:sz w:val="24"/>
          <w:szCs w:val="24"/>
        </w:rPr>
        <w:t xml:space="preserve">-3,110 </w:t>
      </w:r>
      <w:r w:rsidRPr="001E45E2">
        <w:rPr>
          <w:sz w:val="24"/>
          <w:szCs w:val="24"/>
        </w:rPr>
        <w:t xml:space="preserve">pod upraveným terénem (nezámrzná hloubka). Musí být založeny vždy na rostlý terén. Základové konstrukce jsou navrženy jako základové patky z monolitického betonu C20/25–XC1 o rozměrech </w:t>
      </w:r>
      <w:r w:rsidR="006A3CE6">
        <w:rPr>
          <w:sz w:val="24"/>
          <w:szCs w:val="24"/>
        </w:rPr>
        <w:t>500</w:t>
      </w:r>
      <w:r w:rsidRPr="001E45E2">
        <w:rPr>
          <w:sz w:val="24"/>
          <w:szCs w:val="24"/>
        </w:rPr>
        <w:t xml:space="preserve"> x 500 mm.</w:t>
      </w:r>
      <w:r w:rsidR="002D0360" w:rsidRPr="001E45E2">
        <w:rPr>
          <w:sz w:val="24"/>
          <w:szCs w:val="24"/>
        </w:rPr>
        <w:t xml:space="preserve"> Nadzemní část</w:t>
      </w:r>
      <w:r w:rsidR="006A3CE6">
        <w:rPr>
          <w:sz w:val="24"/>
          <w:szCs w:val="24"/>
        </w:rPr>
        <w:t xml:space="preserve"> – sloupky – bude vybudována</w:t>
      </w:r>
      <w:r w:rsidR="00F137A1" w:rsidRPr="001E45E2">
        <w:rPr>
          <w:sz w:val="24"/>
          <w:szCs w:val="24"/>
        </w:rPr>
        <w:t xml:space="preserve"> </w:t>
      </w:r>
      <w:r w:rsidR="002D0360" w:rsidRPr="001E45E2">
        <w:rPr>
          <w:sz w:val="24"/>
          <w:szCs w:val="24"/>
        </w:rPr>
        <w:t>z</w:t>
      </w:r>
      <w:r w:rsidR="00F137A1" w:rsidRPr="001E45E2">
        <w:rPr>
          <w:sz w:val="24"/>
          <w:szCs w:val="24"/>
        </w:rPr>
        <w:t xml:space="preserve">e ztraceného bednění dimenze 300 x </w:t>
      </w:r>
      <w:r w:rsidR="006A3CE6">
        <w:rPr>
          <w:sz w:val="24"/>
          <w:szCs w:val="24"/>
        </w:rPr>
        <w:t>3</w:t>
      </w:r>
      <w:r w:rsidR="00F137A1" w:rsidRPr="001E45E2">
        <w:rPr>
          <w:sz w:val="24"/>
          <w:szCs w:val="24"/>
        </w:rPr>
        <w:t xml:space="preserve">00 mm. </w:t>
      </w:r>
    </w:p>
    <w:p w:rsidR="005D674F" w:rsidRPr="005F55C6" w:rsidRDefault="005D674F" w:rsidP="005D674F">
      <w:pPr>
        <w:ind w:firstLine="708"/>
        <w:jc w:val="both"/>
        <w:rPr>
          <w:sz w:val="24"/>
          <w:szCs w:val="24"/>
        </w:rPr>
      </w:pPr>
      <w:r w:rsidRPr="005F55C6">
        <w:rPr>
          <w:sz w:val="24"/>
          <w:szCs w:val="24"/>
        </w:rPr>
        <w:t xml:space="preserve">V projektu se předpokládá, že max. hladiny podzemní </w:t>
      </w:r>
      <w:r w:rsidR="001E45E2">
        <w:rPr>
          <w:sz w:val="24"/>
          <w:szCs w:val="24"/>
        </w:rPr>
        <w:t xml:space="preserve">vody </w:t>
      </w:r>
      <w:r w:rsidRPr="005F55C6">
        <w:rPr>
          <w:sz w:val="24"/>
          <w:szCs w:val="24"/>
        </w:rPr>
        <w:t xml:space="preserve">nezasahuje základové konstrukce. V případě, že max. hladina podzemní vody zasahuje základové konstrukce, je třeba přehodnotit způsob zakládání. </w:t>
      </w:r>
    </w:p>
    <w:p w:rsidR="00FC0D41" w:rsidRPr="00C608CB" w:rsidRDefault="00FC0D41" w:rsidP="008E0FA5">
      <w:pPr>
        <w:pStyle w:val="Zkladntext"/>
        <w:jc w:val="both"/>
        <w:rPr>
          <w:sz w:val="24"/>
        </w:rPr>
      </w:pPr>
    </w:p>
    <w:p w:rsidR="008E0FA5" w:rsidRPr="006A3CE6" w:rsidRDefault="009E7DE9" w:rsidP="006A3CE6">
      <w:pPr>
        <w:rPr>
          <w:b/>
          <w:sz w:val="24"/>
        </w:rPr>
      </w:pPr>
      <w:r w:rsidRPr="00C608CB">
        <w:rPr>
          <w:b/>
          <w:sz w:val="24"/>
        </w:rPr>
        <w:t xml:space="preserve"> </w:t>
      </w:r>
      <w:r w:rsidRPr="00C608CB">
        <w:rPr>
          <w:b/>
          <w:sz w:val="24"/>
          <w:u w:val="single"/>
        </w:rPr>
        <w:t>4.</w:t>
      </w:r>
      <w:r w:rsidR="006A3CE6">
        <w:rPr>
          <w:b/>
          <w:sz w:val="24"/>
          <w:u w:val="single"/>
        </w:rPr>
        <w:t>4</w:t>
      </w:r>
      <w:r w:rsidR="007D5121">
        <w:rPr>
          <w:b/>
          <w:sz w:val="24"/>
          <w:u w:val="single"/>
        </w:rPr>
        <w:t>.</w:t>
      </w:r>
      <w:r w:rsidRPr="00C608CB">
        <w:rPr>
          <w:b/>
          <w:sz w:val="24"/>
          <w:u w:val="single"/>
        </w:rPr>
        <w:t xml:space="preserve"> Svislé konstrukce</w:t>
      </w:r>
    </w:p>
    <w:p w:rsidR="005D674F" w:rsidRPr="008E0FA5" w:rsidRDefault="005D674F" w:rsidP="00E242EA">
      <w:pPr>
        <w:pStyle w:val="Zkladntext"/>
        <w:ind w:firstLine="708"/>
        <w:jc w:val="both"/>
        <w:rPr>
          <w:bCs/>
          <w:sz w:val="24"/>
        </w:rPr>
      </w:pPr>
      <w:r w:rsidRPr="008E0FA5">
        <w:rPr>
          <w:bCs/>
          <w:sz w:val="24"/>
        </w:rPr>
        <w:t xml:space="preserve">Všechny </w:t>
      </w:r>
      <w:r>
        <w:rPr>
          <w:bCs/>
          <w:sz w:val="24"/>
        </w:rPr>
        <w:t xml:space="preserve">nové </w:t>
      </w:r>
      <w:r w:rsidRPr="008E0FA5">
        <w:rPr>
          <w:bCs/>
          <w:sz w:val="24"/>
        </w:rPr>
        <w:t xml:space="preserve">svislé </w:t>
      </w:r>
      <w:r w:rsidR="00FC0D41">
        <w:rPr>
          <w:bCs/>
          <w:sz w:val="24"/>
        </w:rPr>
        <w:t>ne</w:t>
      </w:r>
      <w:r w:rsidRPr="008E0FA5">
        <w:rPr>
          <w:bCs/>
          <w:sz w:val="24"/>
        </w:rPr>
        <w:t>nosné konstrukce</w:t>
      </w:r>
      <w:r>
        <w:rPr>
          <w:bCs/>
          <w:sz w:val="24"/>
        </w:rPr>
        <w:t xml:space="preserve"> </w:t>
      </w:r>
      <w:r w:rsidRPr="008E0FA5">
        <w:rPr>
          <w:bCs/>
          <w:sz w:val="24"/>
        </w:rPr>
        <w:t>jsou navrženy z ko</w:t>
      </w:r>
      <w:r>
        <w:rPr>
          <w:bCs/>
          <w:sz w:val="24"/>
        </w:rPr>
        <w:t>mpletního zdícího systému z</w:t>
      </w:r>
      <w:r w:rsidRPr="008E0FA5">
        <w:rPr>
          <w:bCs/>
          <w:sz w:val="24"/>
        </w:rPr>
        <w:t xml:space="preserve"> </w:t>
      </w:r>
      <w:r w:rsidR="0039315E">
        <w:rPr>
          <w:bCs/>
          <w:sz w:val="24"/>
        </w:rPr>
        <w:t>plynosilikátových tvárnic o objemové hmotnosti 500 kg/m</w:t>
      </w:r>
      <w:r w:rsidR="0039315E">
        <w:rPr>
          <w:bCs/>
          <w:sz w:val="24"/>
          <w:vertAlign w:val="superscript"/>
        </w:rPr>
        <w:t>3</w:t>
      </w:r>
      <w:r>
        <w:rPr>
          <w:bCs/>
          <w:sz w:val="24"/>
        </w:rPr>
        <w:t xml:space="preserve"> </w:t>
      </w:r>
      <w:proofErr w:type="spellStart"/>
      <w:r>
        <w:rPr>
          <w:bCs/>
          <w:sz w:val="24"/>
        </w:rPr>
        <w:t>tl</w:t>
      </w:r>
      <w:proofErr w:type="spellEnd"/>
      <w:r>
        <w:rPr>
          <w:bCs/>
          <w:sz w:val="24"/>
        </w:rPr>
        <w:t xml:space="preserve">. </w:t>
      </w:r>
      <w:r w:rsidR="006A3CE6">
        <w:rPr>
          <w:bCs/>
          <w:sz w:val="24"/>
        </w:rPr>
        <w:t>15</w:t>
      </w:r>
      <w:r>
        <w:rPr>
          <w:bCs/>
          <w:sz w:val="24"/>
        </w:rPr>
        <w:t>0 mm.</w:t>
      </w:r>
      <w:r w:rsidRPr="008E0FA5">
        <w:rPr>
          <w:bCs/>
          <w:sz w:val="24"/>
        </w:rPr>
        <w:t xml:space="preserve"> </w:t>
      </w:r>
    </w:p>
    <w:p w:rsidR="005D674F" w:rsidRPr="008E0FA5" w:rsidRDefault="005D674F" w:rsidP="00E242EA">
      <w:pPr>
        <w:pStyle w:val="Zkladntext"/>
        <w:ind w:firstLine="708"/>
        <w:jc w:val="both"/>
        <w:rPr>
          <w:bCs/>
          <w:sz w:val="24"/>
        </w:rPr>
      </w:pPr>
      <w:r>
        <w:rPr>
          <w:bCs/>
          <w:sz w:val="24"/>
        </w:rPr>
        <w:lastRenderedPageBreak/>
        <w:t xml:space="preserve">Nad otvory v nosných zdech budou použity nosné </w:t>
      </w:r>
      <w:proofErr w:type="gramStart"/>
      <w:r>
        <w:rPr>
          <w:bCs/>
          <w:sz w:val="24"/>
        </w:rPr>
        <w:t xml:space="preserve">překlady </w:t>
      </w:r>
      <w:r w:rsidR="0039315E">
        <w:rPr>
          <w:bCs/>
          <w:sz w:val="24"/>
        </w:rPr>
        <w:t xml:space="preserve">- </w:t>
      </w:r>
      <w:r>
        <w:rPr>
          <w:bCs/>
          <w:sz w:val="24"/>
        </w:rPr>
        <w:t>ocelové</w:t>
      </w:r>
      <w:proofErr w:type="gramEnd"/>
      <w:r>
        <w:rPr>
          <w:bCs/>
          <w:sz w:val="24"/>
        </w:rPr>
        <w:t xml:space="preserve"> nosníky</w:t>
      </w:r>
      <w:r w:rsidR="00424491">
        <w:rPr>
          <w:bCs/>
          <w:sz w:val="24"/>
        </w:rPr>
        <w:t xml:space="preserve"> IPE 140 a 160</w:t>
      </w:r>
      <w:r w:rsidR="00A27A39">
        <w:rPr>
          <w:bCs/>
          <w:sz w:val="24"/>
        </w:rPr>
        <w:t xml:space="preserve"> viz. výkresy Půdorys 1.NP </w:t>
      </w:r>
      <w:r w:rsidR="0039315E">
        <w:rPr>
          <w:bCs/>
          <w:sz w:val="24"/>
        </w:rPr>
        <w:t>a 2.NP</w:t>
      </w:r>
      <w:r w:rsidR="00A27A39">
        <w:rPr>
          <w:bCs/>
          <w:sz w:val="24"/>
        </w:rPr>
        <w:t>– nový stav</w:t>
      </w:r>
      <w:r w:rsidR="0039315E">
        <w:rPr>
          <w:bCs/>
          <w:sz w:val="24"/>
        </w:rPr>
        <w:t>.</w:t>
      </w:r>
      <w:r w:rsidR="00FC0D41">
        <w:rPr>
          <w:bCs/>
          <w:sz w:val="24"/>
        </w:rPr>
        <w:t xml:space="preserve"> Pro </w:t>
      </w:r>
      <w:proofErr w:type="spellStart"/>
      <w:r w:rsidR="00FC0D41">
        <w:rPr>
          <w:bCs/>
          <w:sz w:val="24"/>
        </w:rPr>
        <w:t>dozdívání</w:t>
      </w:r>
      <w:proofErr w:type="spellEnd"/>
      <w:r w:rsidR="00FC0D41">
        <w:rPr>
          <w:bCs/>
          <w:sz w:val="24"/>
        </w:rPr>
        <w:t xml:space="preserve"> okenních a dveřních otvorů bude použito zdivo z CP na maltu MC 10,0 </w:t>
      </w:r>
      <w:proofErr w:type="spellStart"/>
      <w:r w:rsidR="00FC0D41">
        <w:rPr>
          <w:bCs/>
          <w:sz w:val="24"/>
        </w:rPr>
        <w:t>MPa</w:t>
      </w:r>
      <w:proofErr w:type="spellEnd"/>
      <w:r w:rsidR="00FC0D41">
        <w:rPr>
          <w:bCs/>
          <w:sz w:val="24"/>
        </w:rPr>
        <w:t>.</w:t>
      </w:r>
    </w:p>
    <w:p w:rsidR="00FF127C" w:rsidRPr="00517A53" w:rsidRDefault="005D674F" w:rsidP="00517A53">
      <w:pPr>
        <w:pStyle w:val="Zkladntext"/>
        <w:ind w:firstLine="708"/>
        <w:jc w:val="both"/>
        <w:rPr>
          <w:bCs/>
          <w:sz w:val="24"/>
        </w:rPr>
      </w:pPr>
      <w:r w:rsidRPr="008E0FA5">
        <w:rPr>
          <w:bCs/>
          <w:sz w:val="24"/>
        </w:rPr>
        <w:t xml:space="preserve">Napojování </w:t>
      </w:r>
      <w:r>
        <w:rPr>
          <w:bCs/>
          <w:sz w:val="24"/>
        </w:rPr>
        <w:t xml:space="preserve">nového </w:t>
      </w:r>
      <w:r w:rsidRPr="008E0FA5">
        <w:rPr>
          <w:bCs/>
          <w:sz w:val="24"/>
        </w:rPr>
        <w:t xml:space="preserve">nosného </w:t>
      </w:r>
      <w:r w:rsidR="006C204D" w:rsidRPr="008E0FA5">
        <w:rPr>
          <w:bCs/>
          <w:sz w:val="24"/>
        </w:rPr>
        <w:t>zdiva,</w:t>
      </w:r>
      <w:r w:rsidRPr="008E0FA5">
        <w:rPr>
          <w:bCs/>
          <w:sz w:val="24"/>
        </w:rPr>
        <w:t xml:space="preserve"> popř. příček </w:t>
      </w:r>
      <w:r>
        <w:rPr>
          <w:bCs/>
          <w:sz w:val="24"/>
        </w:rPr>
        <w:t xml:space="preserve">se starým zdivem </w:t>
      </w:r>
      <w:r w:rsidRPr="008E0FA5">
        <w:rPr>
          <w:bCs/>
          <w:sz w:val="24"/>
        </w:rPr>
        <w:t>se provede pomocí nerezových kotev</w:t>
      </w:r>
      <w:r>
        <w:rPr>
          <w:bCs/>
          <w:sz w:val="24"/>
        </w:rPr>
        <w:t>/pásků</w:t>
      </w:r>
      <w:r w:rsidRPr="008E0FA5">
        <w:rPr>
          <w:bCs/>
          <w:sz w:val="24"/>
        </w:rPr>
        <w:t xml:space="preserve">, na ozuby nebo do kapes. </w:t>
      </w:r>
    </w:p>
    <w:p w:rsidR="00D817FD" w:rsidRPr="00D817FD" w:rsidRDefault="00D817FD" w:rsidP="007D5121">
      <w:pPr>
        <w:jc w:val="both"/>
        <w:rPr>
          <w:b/>
          <w:i/>
          <w:sz w:val="24"/>
        </w:rPr>
      </w:pPr>
    </w:p>
    <w:p w:rsidR="00446DDB" w:rsidRPr="00D817FD" w:rsidRDefault="00D817FD" w:rsidP="00D817FD">
      <w:pPr>
        <w:ind w:firstLine="708"/>
        <w:jc w:val="both"/>
        <w:rPr>
          <w:b/>
          <w:i/>
          <w:sz w:val="24"/>
        </w:rPr>
      </w:pPr>
      <w:r w:rsidRPr="00D817FD">
        <w:rPr>
          <w:b/>
          <w:i/>
          <w:sz w:val="24"/>
        </w:rPr>
        <w:t>Aby byla zajištěna spolehlivá oprava, musí být jednotlivé skladby aplikovány od jednoho výrobce, se kterým je nutno před provedením konzultovat postup při nanášení.</w:t>
      </w:r>
    </w:p>
    <w:p w:rsidR="007D5121" w:rsidRPr="00C608CB" w:rsidRDefault="00AE655F" w:rsidP="007D5121">
      <w:pPr>
        <w:ind w:firstLine="708"/>
        <w:jc w:val="both"/>
        <w:rPr>
          <w:b/>
          <w:i/>
          <w:sz w:val="24"/>
        </w:rPr>
      </w:pPr>
      <w:r w:rsidRPr="00C608CB">
        <w:rPr>
          <w:sz w:val="24"/>
        </w:rPr>
        <w:t xml:space="preserve"> </w:t>
      </w:r>
      <w:r w:rsidRPr="00C608CB">
        <w:rPr>
          <w:b/>
          <w:i/>
          <w:sz w:val="24"/>
        </w:rPr>
        <w:t>Konstrukce provádět dle pokynů a technologických post</w:t>
      </w:r>
      <w:r w:rsidR="007D5121">
        <w:rPr>
          <w:b/>
          <w:i/>
          <w:sz w:val="24"/>
        </w:rPr>
        <w:t xml:space="preserve">upů dodavatele zdícího materiálu a </w:t>
      </w:r>
      <w:r w:rsidR="007D5121" w:rsidRPr="007D5121">
        <w:rPr>
          <w:b/>
          <w:i/>
          <w:sz w:val="24"/>
        </w:rPr>
        <w:t>dle ČSN EN 1996-2</w:t>
      </w:r>
      <w:r w:rsidRPr="00C608CB">
        <w:rPr>
          <w:b/>
          <w:i/>
          <w:sz w:val="24"/>
        </w:rPr>
        <w:t xml:space="preserve">. </w:t>
      </w:r>
    </w:p>
    <w:p w:rsidR="009E7DE9" w:rsidRPr="00C608CB" w:rsidRDefault="009E7DE9" w:rsidP="009E7DE9">
      <w:pPr>
        <w:rPr>
          <w:sz w:val="24"/>
        </w:rPr>
      </w:pPr>
      <w:r w:rsidRPr="00C608CB">
        <w:rPr>
          <w:sz w:val="24"/>
        </w:rPr>
        <w:t xml:space="preserve">      </w:t>
      </w:r>
    </w:p>
    <w:p w:rsidR="009E7DE9" w:rsidRPr="00C608CB" w:rsidRDefault="007D5121" w:rsidP="009E7DE9">
      <w:pPr>
        <w:rPr>
          <w:b/>
          <w:sz w:val="24"/>
        </w:rPr>
      </w:pPr>
      <w:r>
        <w:rPr>
          <w:b/>
          <w:sz w:val="24"/>
          <w:u w:val="single"/>
        </w:rPr>
        <w:t>4.</w:t>
      </w:r>
      <w:r w:rsidR="00517A53">
        <w:rPr>
          <w:b/>
          <w:sz w:val="24"/>
          <w:u w:val="single"/>
        </w:rPr>
        <w:t>5</w:t>
      </w:r>
      <w:r w:rsidR="009E7DE9" w:rsidRPr="00C608CB">
        <w:rPr>
          <w:b/>
          <w:sz w:val="24"/>
          <w:u w:val="single"/>
        </w:rPr>
        <w:t>. Konstrukce vodorovné</w:t>
      </w:r>
    </w:p>
    <w:p w:rsidR="00A65EB8" w:rsidRDefault="005D674F" w:rsidP="00517A53">
      <w:pPr>
        <w:ind w:firstLine="708"/>
        <w:jc w:val="both"/>
        <w:rPr>
          <w:sz w:val="24"/>
        </w:rPr>
      </w:pPr>
      <w:r>
        <w:rPr>
          <w:sz w:val="24"/>
        </w:rPr>
        <w:t xml:space="preserve">Stávající strop </w:t>
      </w:r>
      <w:r w:rsidR="00A65EB8">
        <w:rPr>
          <w:sz w:val="24"/>
        </w:rPr>
        <w:t>je</w:t>
      </w:r>
      <w:r>
        <w:rPr>
          <w:sz w:val="24"/>
        </w:rPr>
        <w:t xml:space="preserve"> </w:t>
      </w:r>
      <w:r w:rsidR="00D817FD">
        <w:rPr>
          <w:sz w:val="24"/>
        </w:rPr>
        <w:t>betonový s I profily</w:t>
      </w:r>
      <w:r w:rsidR="00A65EB8">
        <w:rPr>
          <w:sz w:val="24"/>
        </w:rPr>
        <w:t xml:space="preserve"> – bez dalšího zásahu.</w:t>
      </w:r>
    </w:p>
    <w:p w:rsidR="004F5BC2" w:rsidRPr="00517A53" w:rsidRDefault="005D674F" w:rsidP="00517A53">
      <w:pPr>
        <w:ind w:firstLine="708"/>
        <w:jc w:val="both"/>
        <w:rPr>
          <w:sz w:val="24"/>
        </w:rPr>
      </w:pPr>
      <w:r>
        <w:rPr>
          <w:sz w:val="24"/>
        </w:rPr>
        <w:t xml:space="preserve">Během stavebních </w:t>
      </w:r>
      <w:r w:rsidR="00D817FD">
        <w:rPr>
          <w:sz w:val="24"/>
        </w:rPr>
        <w:t xml:space="preserve">úprav bude podlaha v technické místnosti vyspravena opravnou stěrkou na beton. Ostatní místnosti budou srovnány do roviny </w:t>
      </w:r>
      <w:proofErr w:type="spellStart"/>
      <w:r w:rsidR="00D817FD">
        <w:rPr>
          <w:sz w:val="24"/>
        </w:rPr>
        <w:t>vysprávkovým</w:t>
      </w:r>
      <w:proofErr w:type="spellEnd"/>
      <w:r w:rsidR="00D817FD">
        <w:rPr>
          <w:sz w:val="24"/>
        </w:rPr>
        <w:t xml:space="preserve"> cementovým potěrem a vyrovnán</w:t>
      </w:r>
      <w:r w:rsidR="00A65EB8">
        <w:rPr>
          <w:sz w:val="24"/>
        </w:rPr>
        <w:t>y</w:t>
      </w:r>
      <w:r w:rsidR="00D817FD">
        <w:rPr>
          <w:sz w:val="24"/>
        </w:rPr>
        <w:t xml:space="preserve"> nivelační stěrkou. </w:t>
      </w:r>
    </w:p>
    <w:p w:rsidR="004873A2" w:rsidRPr="004873A2" w:rsidRDefault="004873A2" w:rsidP="004873A2">
      <w:pPr>
        <w:pStyle w:val="Zkladntext"/>
        <w:ind w:firstLine="708"/>
        <w:jc w:val="both"/>
        <w:rPr>
          <w:sz w:val="24"/>
        </w:rPr>
      </w:pPr>
    </w:p>
    <w:p w:rsidR="004873A2" w:rsidRDefault="004873A2" w:rsidP="004873A2">
      <w:pPr>
        <w:rPr>
          <w:b/>
          <w:sz w:val="24"/>
          <w:u w:val="single"/>
        </w:rPr>
      </w:pPr>
      <w:r>
        <w:rPr>
          <w:b/>
          <w:sz w:val="24"/>
          <w:u w:val="single"/>
        </w:rPr>
        <w:t>4.</w:t>
      </w:r>
      <w:r w:rsidR="00517A53">
        <w:rPr>
          <w:b/>
          <w:sz w:val="24"/>
          <w:u w:val="single"/>
        </w:rPr>
        <w:t>6</w:t>
      </w:r>
      <w:r w:rsidR="005E5977" w:rsidRPr="00C608CB">
        <w:rPr>
          <w:b/>
          <w:sz w:val="24"/>
          <w:u w:val="single"/>
        </w:rPr>
        <w:t xml:space="preserve">. </w:t>
      </w:r>
      <w:r w:rsidR="00CD614D" w:rsidRPr="00C608CB">
        <w:rPr>
          <w:b/>
          <w:sz w:val="24"/>
          <w:u w:val="single"/>
        </w:rPr>
        <w:t>Úpravy povrchů, podlahy</w:t>
      </w:r>
    </w:p>
    <w:p w:rsidR="00517A53" w:rsidRPr="00517A53" w:rsidRDefault="00517A53" w:rsidP="00517A53">
      <w:pPr>
        <w:pStyle w:val="Odstavecseseznamem"/>
        <w:numPr>
          <w:ilvl w:val="0"/>
          <w:numId w:val="28"/>
        </w:numPr>
        <w:jc w:val="both"/>
        <w:rPr>
          <w:i/>
          <w:sz w:val="24"/>
        </w:rPr>
      </w:pPr>
      <w:r>
        <w:rPr>
          <w:i/>
          <w:sz w:val="24"/>
          <w:u w:val="single"/>
        </w:rPr>
        <w:t>Vnitřní podlahy</w:t>
      </w:r>
    </w:p>
    <w:p w:rsidR="00517A53" w:rsidRPr="004D0A83" w:rsidRDefault="00517A53" w:rsidP="004D0A83">
      <w:pPr>
        <w:ind w:left="360"/>
        <w:jc w:val="both"/>
        <w:rPr>
          <w:sz w:val="24"/>
        </w:rPr>
      </w:pPr>
      <w:r w:rsidRPr="004D0A83">
        <w:rPr>
          <w:sz w:val="24"/>
        </w:rPr>
        <w:t>V místnostech 102, 103, 104 bude položena keramická dlažba určená do exteriéru se</w:t>
      </w:r>
      <w:r w:rsidR="00FE049F" w:rsidRPr="004D0A83">
        <w:rPr>
          <w:sz w:val="24"/>
        </w:rPr>
        <w:t xml:space="preserve"> </w:t>
      </w:r>
      <w:r w:rsidR="004D0A83" w:rsidRPr="004D0A83">
        <w:rPr>
          <w:sz w:val="24"/>
        </w:rPr>
        <w:t>zvýšenou</w:t>
      </w:r>
      <w:r w:rsidR="004D0A83">
        <w:rPr>
          <w:sz w:val="24"/>
        </w:rPr>
        <w:t xml:space="preserve"> </w:t>
      </w:r>
      <w:r w:rsidR="004D0A83" w:rsidRPr="004D0A83">
        <w:rPr>
          <w:sz w:val="24"/>
        </w:rPr>
        <w:t>protiskluzností</w:t>
      </w:r>
      <w:r w:rsidRPr="004D0A83">
        <w:rPr>
          <w:sz w:val="24"/>
        </w:rPr>
        <w:t xml:space="preserve"> R10.</w:t>
      </w:r>
      <w:r w:rsidR="006A41FA" w:rsidRPr="004D0A83">
        <w:rPr>
          <w:sz w:val="24"/>
        </w:rPr>
        <w:t xml:space="preserve"> V místnosti 104 bude podlaha dilatována.</w:t>
      </w:r>
    </w:p>
    <w:p w:rsidR="00517A53" w:rsidRPr="00517A53" w:rsidRDefault="00517A53" w:rsidP="00517A53">
      <w:pPr>
        <w:pStyle w:val="Odstavecseseznamem"/>
        <w:jc w:val="both"/>
        <w:rPr>
          <w:i/>
          <w:sz w:val="24"/>
        </w:rPr>
      </w:pPr>
    </w:p>
    <w:p w:rsidR="00517A53" w:rsidRPr="00517A53" w:rsidRDefault="00517A53" w:rsidP="00517A53">
      <w:pPr>
        <w:pStyle w:val="Odstavecseseznamem"/>
        <w:numPr>
          <w:ilvl w:val="0"/>
          <w:numId w:val="28"/>
        </w:numPr>
        <w:jc w:val="both"/>
        <w:rPr>
          <w:i/>
          <w:sz w:val="24"/>
        </w:rPr>
      </w:pPr>
      <w:r>
        <w:rPr>
          <w:i/>
          <w:sz w:val="24"/>
          <w:u w:val="single"/>
        </w:rPr>
        <w:t>Vnitřní a vnější stěny a stropy</w:t>
      </w:r>
    </w:p>
    <w:p w:rsidR="00517A53" w:rsidRPr="00E242EA" w:rsidRDefault="00517A53" w:rsidP="00517A53">
      <w:pPr>
        <w:ind w:firstLine="360"/>
        <w:jc w:val="both"/>
        <w:rPr>
          <w:sz w:val="24"/>
          <w:szCs w:val="24"/>
        </w:rPr>
      </w:pPr>
      <w:r w:rsidRPr="00E242EA">
        <w:rPr>
          <w:sz w:val="24"/>
          <w:szCs w:val="24"/>
        </w:rPr>
        <w:t>Celá obálka budovy bude opatřena</w:t>
      </w:r>
      <w:r>
        <w:rPr>
          <w:sz w:val="24"/>
          <w:szCs w:val="24"/>
        </w:rPr>
        <w:t xml:space="preserve"> tenkovrstvou pastovitou</w:t>
      </w:r>
      <w:r w:rsidRPr="00E242EA">
        <w:rPr>
          <w:sz w:val="24"/>
          <w:szCs w:val="24"/>
        </w:rPr>
        <w:t xml:space="preserve"> omyvatelnou omítkou.</w:t>
      </w:r>
    </w:p>
    <w:p w:rsidR="00517A53" w:rsidRDefault="00517A53" w:rsidP="00517A53">
      <w:pPr>
        <w:ind w:firstLine="360"/>
        <w:jc w:val="both"/>
        <w:rPr>
          <w:sz w:val="24"/>
          <w:szCs w:val="24"/>
        </w:rPr>
      </w:pPr>
      <w:r w:rsidRPr="00E242EA">
        <w:rPr>
          <w:sz w:val="24"/>
          <w:szCs w:val="24"/>
        </w:rPr>
        <w:t>V první vrstv</w:t>
      </w:r>
      <w:r>
        <w:rPr>
          <w:sz w:val="24"/>
          <w:szCs w:val="24"/>
        </w:rPr>
        <w:t>ě</w:t>
      </w:r>
      <w:r w:rsidRPr="00E242EA">
        <w:rPr>
          <w:sz w:val="24"/>
          <w:szCs w:val="24"/>
        </w:rPr>
        <w:t xml:space="preserve"> bude proveden </w:t>
      </w:r>
      <w:proofErr w:type="spellStart"/>
      <w:r w:rsidRPr="00E242EA">
        <w:rPr>
          <w:sz w:val="24"/>
          <w:szCs w:val="24"/>
          <w:shd w:val="clear" w:color="auto" w:fill="FFFFFF"/>
        </w:rPr>
        <w:t>podhoz</w:t>
      </w:r>
      <w:proofErr w:type="spellEnd"/>
      <w:r w:rsidRPr="00E242EA">
        <w:rPr>
          <w:sz w:val="24"/>
          <w:szCs w:val="24"/>
          <w:shd w:val="clear" w:color="auto" w:fill="FFFFFF"/>
        </w:rPr>
        <w:t xml:space="preserve">, které je určen pro použití v exteriéru. Podklad musí být vyzrálý, nosný, rovný, zbavený volných kousků, prachu, nečistot a dostatečně navlhčený. </w:t>
      </w:r>
      <w:r w:rsidRPr="00E242EA">
        <w:rPr>
          <w:sz w:val="24"/>
          <w:szCs w:val="24"/>
        </w:rPr>
        <w:t xml:space="preserve">Nahazování </w:t>
      </w:r>
      <w:proofErr w:type="spellStart"/>
      <w:r w:rsidRPr="00E242EA">
        <w:rPr>
          <w:sz w:val="24"/>
          <w:szCs w:val="24"/>
        </w:rPr>
        <w:t>podhozu</w:t>
      </w:r>
      <w:proofErr w:type="spellEnd"/>
      <w:r w:rsidRPr="00E242EA">
        <w:rPr>
          <w:sz w:val="24"/>
          <w:szCs w:val="24"/>
        </w:rPr>
        <w:t xml:space="preserve"> se provádí nahozením zednickou lžící na připravený podklad. Zdivo nahodíme po celé ploše. Je nutné dbát na to, aby byly veškeré spáry ve zdivu dobře vyplněny a uzavřeny.</w:t>
      </w:r>
    </w:p>
    <w:p w:rsidR="00517A53" w:rsidRDefault="00517A53" w:rsidP="00517A53">
      <w:pPr>
        <w:pStyle w:val="Nadpis3"/>
        <w:ind w:firstLine="708"/>
        <w:jc w:val="both"/>
        <w:rPr>
          <w:sz w:val="24"/>
          <w:szCs w:val="24"/>
        </w:rPr>
      </w:pPr>
      <w:r w:rsidRPr="00E242EA">
        <w:rPr>
          <w:sz w:val="24"/>
          <w:szCs w:val="24"/>
          <w:shd w:val="clear" w:color="auto" w:fill="FFFFFF"/>
        </w:rPr>
        <w:t xml:space="preserve">Dále aplikujeme vícevrstvou jádrovou omítku. </w:t>
      </w:r>
      <w:r w:rsidRPr="00E242EA">
        <w:rPr>
          <w:sz w:val="24"/>
          <w:szCs w:val="24"/>
        </w:rPr>
        <w:t xml:space="preserve">doporučená tloušťka jedné vrstvy je od 10 mm do 25 mm. Při větších tloušťkách omítky doporučujeme aplikaci ve dvou vrstvách. Nanášení druhé vrstvy se provádí na čerstvou zavadlou první vrstvu. Podklad musí být upraven cementovým </w:t>
      </w:r>
      <w:proofErr w:type="spellStart"/>
      <w:r w:rsidRPr="00E242EA">
        <w:rPr>
          <w:sz w:val="24"/>
          <w:szCs w:val="24"/>
        </w:rPr>
        <w:t>špricem</w:t>
      </w:r>
      <w:proofErr w:type="spellEnd"/>
      <w:r w:rsidRPr="00E242EA">
        <w:rPr>
          <w:sz w:val="24"/>
          <w:szCs w:val="24"/>
        </w:rPr>
        <w:t xml:space="preserve">. Nanesená omítka se zarovná do roviny </w:t>
      </w:r>
      <w:proofErr w:type="spellStart"/>
      <w:r w:rsidRPr="00E242EA">
        <w:rPr>
          <w:sz w:val="24"/>
          <w:szCs w:val="24"/>
        </w:rPr>
        <w:t>strhávací</w:t>
      </w:r>
      <w:proofErr w:type="spellEnd"/>
      <w:r w:rsidRPr="00E242EA">
        <w:rPr>
          <w:sz w:val="24"/>
          <w:szCs w:val="24"/>
        </w:rPr>
        <w:t xml:space="preserve"> latí a po zavadnutí se povrch zatočí hladítkem.</w:t>
      </w:r>
      <w:r>
        <w:rPr>
          <w:sz w:val="24"/>
          <w:szCs w:val="24"/>
        </w:rPr>
        <w:t xml:space="preserve"> </w:t>
      </w:r>
      <w:r w:rsidRPr="00E242EA">
        <w:rPr>
          <w:sz w:val="24"/>
          <w:szCs w:val="24"/>
        </w:rPr>
        <w:t xml:space="preserve">Čerstvě aplikovaná malta se stahuje tak, aby v ní nebyly vzduchové </w:t>
      </w:r>
      <w:r w:rsidRPr="00FF127C">
        <w:rPr>
          <w:sz w:val="24"/>
          <w:szCs w:val="24"/>
        </w:rPr>
        <w:t>póry – nejlépe zubovou latí. Pro docílení hladkého povrchu struktury je vhodné povrch vyhladit filcovým hladítkem.</w:t>
      </w:r>
    </w:p>
    <w:p w:rsidR="00F73A75" w:rsidRPr="00F73A75" w:rsidRDefault="00F73A75" w:rsidP="004D0A83">
      <w:pPr>
        <w:ind w:firstLine="708"/>
        <w:jc w:val="both"/>
        <w:rPr>
          <w:sz w:val="24"/>
          <w:szCs w:val="24"/>
          <w:shd w:val="clear" w:color="auto" w:fill="FFFFFF"/>
        </w:rPr>
      </w:pPr>
      <w:r>
        <w:rPr>
          <w:sz w:val="24"/>
          <w:szCs w:val="24"/>
          <w:shd w:val="clear" w:color="auto" w:fill="FFFFFF"/>
        </w:rPr>
        <w:t>P</w:t>
      </w:r>
      <w:r w:rsidRPr="00FF127C">
        <w:rPr>
          <w:sz w:val="24"/>
          <w:szCs w:val="24"/>
          <w:shd w:val="clear" w:color="auto" w:fill="FFFFFF"/>
        </w:rPr>
        <w:t>odklad penetrujeme podkladním nátěrem, který se po rozmíchání nanáší fasádním válečkem nebo malířskou štětkou.</w:t>
      </w:r>
    </w:p>
    <w:p w:rsidR="00517A53" w:rsidRPr="00FF127C" w:rsidRDefault="00517A53" w:rsidP="004D0A83">
      <w:pPr>
        <w:ind w:firstLine="708"/>
        <w:jc w:val="both"/>
        <w:rPr>
          <w:sz w:val="24"/>
          <w:szCs w:val="24"/>
          <w:shd w:val="clear" w:color="auto" w:fill="FFFFFF"/>
        </w:rPr>
      </w:pPr>
      <w:r w:rsidRPr="00FF127C">
        <w:rPr>
          <w:sz w:val="24"/>
          <w:szCs w:val="24"/>
          <w:shd w:val="clear" w:color="auto" w:fill="FFFFFF"/>
        </w:rPr>
        <w:t xml:space="preserve">Na jádrovou omítku naneseme </w:t>
      </w:r>
      <w:r w:rsidR="00F73A75">
        <w:rPr>
          <w:sz w:val="24"/>
          <w:szCs w:val="24"/>
          <w:shd w:val="clear" w:color="auto" w:fill="FFFFFF"/>
        </w:rPr>
        <w:t>stěrkový tmel</w:t>
      </w:r>
      <w:r w:rsidRPr="00FF127C">
        <w:rPr>
          <w:sz w:val="24"/>
          <w:szCs w:val="24"/>
          <w:shd w:val="clear" w:color="auto" w:fill="FFFFFF"/>
        </w:rPr>
        <w:t xml:space="preserve"> s armovací perlinkou. Aplikace strojem nebo ručně. Do max. tloušťky </w:t>
      </w:r>
      <w:proofErr w:type="gramStart"/>
      <w:r w:rsidRPr="00FF127C">
        <w:rPr>
          <w:sz w:val="24"/>
          <w:szCs w:val="24"/>
          <w:shd w:val="clear" w:color="auto" w:fill="FFFFFF"/>
        </w:rPr>
        <w:t>5mm</w:t>
      </w:r>
      <w:proofErr w:type="gramEnd"/>
      <w:r w:rsidRPr="00FF127C">
        <w:rPr>
          <w:sz w:val="24"/>
          <w:szCs w:val="24"/>
          <w:shd w:val="clear" w:color="auto" w:fill="FFFFFF"/>
        </w:rPr>
        <w:t>. Při aplikaci na jádrové omítky musí být tyto dostatečně vyzrálé.</w:t>
      </w:r>
    </w:p>
    <w:p w:rsidR="004D0A83" w:rsidRDefault="00517A53" w:rsidP="004D0A83">
      <w:pPr>
        <w:ind w:firstLine="708"/>
        <w:jc w:val="both"/>
        <w:rPr>
          <w:sz w:val="24"/>
          <w:szCs w:val="24"/>
          <w:shd w:val="clear" w:color="auto" w:fill="FFFFFF"/>
        </w:rPr>
      </w:pPr>
      <w:r w:rsidRPr="00FF127C">
        <w:rPr>
          <w:sz w:val="24"/>
          <w:szCs w:val="24"/>
          <w:shd w:val="clear" w:color="auto" w:fill="FFFFFF"/>
        </w:rPr>
        <w:t>Dále podklad penetrujeme podkladním nátěrem, který se po rozmíchání nanáší fasádním válečkem nebo malířskou štětkou.</w:t>
      </w:r>
    </w:p>
    <w:p w:rsidR="005F3DEA" w:rsidRPr="004D0A83" w:rsidRDefault="00517A53" w:rsidP="004D0A83">
      <w:pPr>
        <w:ind w:firstLine="708"/>
        <w:jc w:val="both"/>
        <w:rPr>
          <w:sz w:val="24"/>
          <w:szCs w:val="24"/>
          <w:shd w:val="clear" w:color="auto" w:fill="FFFFFF"/>
        </w:rPr>
      </w:pPr>
      <w:r w:rsidRPr="00FF127C">
        <w:rPr>
          <w:sz w:val="24"/>
          <w:szCs w:val="24"/>
        </w:rPr>
        <w:t>Jako finální vrstva</w:t>
      </w:r>
      <w:r w:rsidR="006A41FA">
        <w:rPr>
          <w:sz w:val="24"/>
          <w:szCs w:val="24"/>
        </w:rPr>
        <w:t xml:space="preserve"> v </w:t>
      </w:r>
      <w:proofErr w:type="spellStart"/>
      <w:r w:rsidR="006A41FA">
        <w:rPr>
          <w:sz w:val="24"/>
          <w:szCs w:val="24"/>
        </w:rPr>
        <w:t>úrovií</w:t>
      </w:r>
      <w:proofErr w:type="spellEnd"/>
      <w:r w:rsidR="006A41FA">
        <w:rPr>
          <w:sz w:val="24"/>
          <w:szCs w:val="24"/>
        </w:rPr>
        <w:t xml:space="preserve"> 0,200 m nad úrovní ± 0,000 k zemině bude použita dekorativní </w:t>
      </w:r>
      <w:proofErr w:type="spellStart"/>
      <w:r w:rsidR="006A41FA">
        <w:rPr>
          <w:sz w:val="24"/>
          <w:szCs w:val="24"/>
        </w:rPr>
        <w:t>marmolitová</w:t>
      </w:r>
      <w:proofErr w:type="spellEnd"/>
      <w:r w:rsidR="006A41FA">
        <w:rPr>
          <w:sz w:val="24"/>
          <w:szCs w:val="24"/>
        </w:rPr>
        <w:t xml:space="preserve"> omítka. Na zbývajících částí</w:t>
      </w:r>
      <w:r w:rsidRPr="00FF127C">
        <w:rPr>
          <w:sz w:val="24"/>
          <w:szCs w:val="24"/>
        </w:rPr>
        <w:t xml:space="preserve"> bude použita </w:t>
      </w:r>
      <w:r>
        <w:rPr>
          <w:sz w:val="24"/>
          <w:szCs w:val="24"/>
        </w:rPr>
        <w:t>t</w:t>
      </w:r>
      <w:r w:rsidRPr="00FF127C">
        <w:rPr>
          <w:sz w:val="24"/>
          <w:szCs w:val="24"/>
        </w:rPr>
        <w:t>enkovrstvá omítka nové generace regulující vlhkost na povrchu fasády, j</w:t>
      </w:r>
      <w:r w:rsidRPr="00FF127C">
        <w:rPr>
          <w:sz w:val="24"/>
          <w:szCs w:val="24"/>
          <w:shd w:val="clear" w:color="auto" w:fill="FFFFFF"/>
        </w:rPr>
        <w:t xml:space="preserve">ednoduše zpracovatelná probarvená pastovitá omítka, obsahující organické pojivo. </w:t>
      </w:r>
      <w:r w:rsidRPr="00FF127C">
        <w:rPr>
          <w:sz w:val="24"/>
          <w:szCs w:val="24"/>
        </w:rPr>
        <w:t>Povrch omítky dokáže regulovat vlhkost. Po zvlhčení deštěm nebo rosou se znatelně rychleji vysouší. Vlhkostní režim fasády se udržuje v přirozené rovnováze, takže řasy a plísně zde nenaleznou živnou půdu a fasáda si po dlouhou dobu zachovává hezký vzhled.</w:t>
      </w:r>
    </w:p>
    <w:p w:rsidR="00CD614D" w:rsidRPr="00C608CB" w:rsidRDefault="004873A2" w:rsidP="00733D10">
      <w:pPr>
        <w:rPr>
          <w:b/>
          <w:sz w:val="24"/>
        </w:rPr>
      </w:pPr>
      <w:r>
        <w:rPr>
          <w:b/>
          <w:sz w:val="24"/>
          <w:u w:val="single"/>
        </w:rPr>
        <w:lastRenderedPageBreak/>
        <w:t>4.</w:t>
      </w:r>
      <w:r w:rsidR="00517A53">
        <w:rPr>
          <w:b/>
          <w:sz w:val="24"/>
          <w:u w:val="single"/>
        </w:rPr>
        <w:t>7</w:t>
      </w:r>
      <w:r w:rsidR="00CD614D" w:rsidRPr="00C608CB">
        <w:rPr>
          <w:b/>
          <w:sz w:val="24"/>
          <w:u w:val="single"/>
        </w:rPr>
        <w:t xml:space="preserve">. Obklady </w:t>
      </w:r>
      <w:r w:rsidR="00CD614D" w:rsidRPr="00C608CB">
        <w:rPr>
          <w:b/>
          <w:sz w:val="24"/>
        </w:rPr>
        <w:t xml:space="preserve">  </w:t>
      </w:r>
    </w:p>
    <w:p w:rsidR="007F116F" w:rsidRPr="00C608CB" w:rsidRDefault="007F116F" w:rsidP="007F116F">
      <w:pPr>
        <w:ind w:firstLine="708"/>
        <w:jc w:val="both"/>
        <w:rPr>
          <w:sz w:val="24"/>
          <w:szCs w:val="24"/>
        </w:rPr>
      </w:pPr>
      <w:r w:rsidRPr="004873A2">
        <w:rPr>
          <w:sz w:val="24"/>
        </w:rPr>
        <w:t>V</w:t>
      </w:r>
      <w:r>
        <w:rPr>
          <w:sz w:val="24"/>
        </w:rPr>
        <w:t> sociálních zařízeních</w:t>
      </w:r>
      <w:r w:rsidRPr="004873A2">
        <w:rPr>
          <w:sz w:val="24"/>
        </w:rPr>
        <w:t xml:space="preserve"> jsou navrženy keramické obklady</w:t>
      </w:r>
      <w:r w:rsidR="005F3DEA">
        <w:rPr>
          <w:sz w:val="24"/>
        </w:rPr>
        <w:t xml:space="preserve"> do výšky </w:t>
      </w:r>
      <w:r w:rsidR="005F3DEA" w:rsidRPr="004873A2">
        <w:rPr>
          <w:sz w:val="24"/>
        </w:rPr>
        <w:t>1500 mm</w:t>
      </w:r>
      <w:r w:rsidRPr="004873A2">
        <w:rPr>
          <w:sz w:val="24"/>
        </w:rPr>
        <w:t>.</w:t>
      </w:r>
      <w:r w:rsidR="005F3DEA">
        <w:rPr>
          <w:sz w:val="24"/>
        </w:rPr>
        <w:t xml:space="preserve"> </w:t>
      </w:r>
      <w:r w:rsidRPr="00C608CB">
        <w:rPr>
          <w:sz w:val="24"/>
          <w:szCs w:val="24"/>
        </w:rPr>
        <w:t>Odstín a tvar obkladů vybere investor.</w:t>
      </w:r>
    </w:p>
    <w:p w:rsidR="007F116F" w:rsidRPr="00C608CB" w:rsidRDefault="007F116F" w:rsidP="007F116F">
      <w:pPr>
        <w:ind w:firstLine="708"/>
        <w:jc w:val="both"/>
        <w:rPr>
          <w:sz w:val="24"/>
          <w:szCs w:val="24"/>
        </w:rPr>
      </w:pPr>
      <w:r w:rsidRPr="00C608CB">
        <w:rPr>
          <w:sz w:val="24"/>
          <w:szCs w:val="24"/>
        </w:rPr>
        <w:t xml:space="preserve">U keramických obkladů a dlažeb </w:t>
      </w:r>
      <w:r w:rsidR="00A65EB8">
        <w:rPr>
          <w:sz w:val="24"/>
          <w:szCs w:val="24"/>
        </w:rPr>
        <w:t xml:space="preserve">bude </w:t>
      </w:r>
      <w:r w:rsidRPr="00C608CB">
        <w:rPr>
          <w:sz w:val="24"/>
          <w:szCs w:val="24"/>
        </w:rPr>
        <w:t>použ</w:t>
      </w:r>
      <w:r w:rsidR="00A65EB8">
        <w:rPr>
          <w:sz w:val="24"/>
          <w:szCs w:val="24"/>
        </w:rPr>
        <w:t>ito plastových</w:t>
      </w:r>
      <w:r w:rsidRPr="00C608CB">
        <w:rPr>
          <w:sz w:val="24"/>
          <w:szCs w:val="24"/>
        </w:rPr>
        <w:t xml:space="preserve"> ukončující</w:t>
      </w:r>
      <w:r w:rsidR="00A65EB8">
        <w:rPr>
          <w:sz w:val="24"/>
          <w:szCs w:val="24"/>
        </w:rPr>
        <w:t>ch</w:t>
      </w:r>
      <w:r w:rsidRPr="00C608CB">
        <w:rPr>
          <w:sz w:val="24"/>
          <w:szCs w:val="24"/>
        </w:rPr>
        <w:t xml:space="preserve"> a rohov</w:t>
      </w:r>
      <w:r w:rsidR="00A65EB8">
        <w:rPr>
          <w:sz w:val="24"/>
          <w:szCs w:val="24"/>
        </w:rPr>
        <w:t>ých</w:t>
      </w:r>
      <w:r w:rsidRPr="00C608CB">
        <w:rPr>
          <w:sz w:val="24"/>
          <w:szCs w:val="24"/>
        </w:rPr>
        <w:t xml:space="preserve"> profil</w:t>
      </w:r>
      <w:r w:rsidR="00A65EB8">
        <w:rPr>
          <w:sz w:val="24"/>
          <w:szCs w:val="24"/>
        </w:rPr>
        <w:t>ů.</w:t>
      </w:r>
    </w:p>
    <w:p w:rsidR="00137752" w:rsidRPr="00C608CB" w:rsidRDefault="00137752" w:rsidP="00CD614D">
      <w:pPr>
        <w:rPr>
          <w:sz w:val="24"/>
          <w:szCs w:val="24"/>
        </w:rPr>
      </w:pPr>
    </w:p>
    <w:p w:rsidR="00097674" w:rsidRPr="00C608CB" w:rsidRDefault="00670E2D" w:rsidP="00CD614D">
      <w:pPr>
        <w:rPr>
          <w:sz w:val="24"/>
          <w:szCs w:val="24"/>
        </w:rPr>
      </w:pPr>
      <w:r>
        <w:rPr>
          <w:b/>
          <w:sz w:val="24"/>
          <w:u w:val="single"/>
        </w:rPr>
        <w:t>4.</w:t>
      </w:r>
      <w:r w:rsidR="00517A53">
        <w:rPr>
          <w:b/>
          <w:sz w:val="24"/>
          <w:u w:val="single"/>
        </w:rPr>
        <w:t>8</w:t>
      </w:r>
      <w:r w:rsidR="00CD614D" w:rsidRPr="00C608CB">
        <w:rPr>
          <w:b/>
          <w:sz w:val="24"/>
          <w:u w:val="single"/>
        </w:rPr>
        <w:t>.</w:t>
      </w:r>
      <w:r w:rsidR="00097674" w:rsidRPr="00C608CB">
        <w:rPr>
          <w:b/>
          <w:sz w:val="24"/>
          <w:u w:val="single"/>
        </w:rPr>
        <w:t xml:space="preserve"> </w:t>
      </w:r>
      <w:r w:rsidR="00CD614D" w:rsidRPr="00C608CB">
        <w:rPr>
          <w:b/>
          <w:sz w:val="24"/>
          <w:u w:val="single"/>
        </w:rPr>
        <w:t>Konstrukce truhlářské</w:t>
      </w:r>
      <w:r w:rsidR="004E44E1" w:rsidRPr="00C608CB">
        <w:rPr>
          <w:b/>
          <w:sz w:val="24"/>
          <w:u w:val="single"/>
        </w:rPr>
        <w:t>, zámečnické a klempířské</w:t>
      </w:r>
    </w:p>
    <w:p w:rsidR="007F116F" w:rsidRPr="00C608CB" w:rsidRDefault="007F116F" w:rsidP="007F116F">
      <w:pPr>
        <w:jc w:val="both"/>
        <w:rPr>
          <w:sz w:val="24"/>
        </w:rPr>
      </w:pPr>
      <w:r w:rsidRPr="00C608CB">
        <w:rPr>
          <w:sz w:val="24"/>
        </w:rPr>
        <w:t xml:space="preserve">    </w:t>
      </w:r>
      <w:r w:rsidRPr="00C608CB">
        <w:rPr>
          <w:sz w:val="24"/>
        </w:rPr>
        <w:tab/>
      </w:r>
      <w:r>
        <w:rPr>
          <w:sz w:val="24"/>
        </w:rPr>
        <w:t xml:space="preserve">Všechna </w:t>
      </w:r>
      <w:r w:rsidRPr="00C608CB">
        <w:rPr>
          <w:sz w:val="24"/>
        </w:rPr>
        <w:t xml:space="preserve">okna </w:t>
      </w:r>
      <w:r w:rsidR="005F3DEA">
        <w:rPr>
          <w:sz w:val="24"/>
        </w:rPr>
        <w:t xml:space="preserve">a dveře </w:t>
      </w:r>
      <w:r w:rsidRPr="00C608CB">
        <w:rPr>
          <w:sz w:val="24"/>
        </w:rPr>
        <w:t xml:space="preserve">budou plastová min. šestikomorová, zasklená termoizolačním energeticky úsporným </w:t>
      </w:r>
      <w:r w:rsidR="005F3DEA">
        <w:rPr>
          <w:sz w:val="24"/>
        </w:rPr>
        <w:t>dvojsklem</w:t>
      </w:r>
      <w:r w:rsidRPr="00C608CB">
        <w:rPr>
          <w:sz w:val="24"/>
        </w:rPr>
        <w:t xml:space="preserve"> (U</w:t>
      </w:r>
      <w:r w:rsidRPr="008A4DE7">
        <w:rPr>
          <w:sz w:val="24"/>
          <w:vertAlign w:val="subscript"/>
        </w:rPr>
        <w:t>W</w:t>
      </w:r>
      <w:r w:rsidR="004D0A83">
        <w:rPr>
          <w:sz w:val="24"/>
          <w:vertAlign w:val="subscript"/>
        </w:rPr>
        <w:t xml:space="preserve"> </w:t>
      </w:r>
      <w:r w:rsidRPr="00C608CB">
        <w:rPr>
          <w:sz w:val="24"/>
        </w:rPr>
        <w:t xml:space="preserve">≤ </w:t>
      </w:r>
      <w:r>
        <w:rPr>
          <w:sz w:val="24"/>
        </w:rPr>
        <w:t>1</w:t>
      </w:r>
      <w:r w:rsidRPr="00C608CB">
        <w:rPr>
          <w:sz w:val="24"/>
        </w:rPr>
        <w:t>,</w:t>
      </w:r>
      <w:r w:rsidR="005F3DEA">
        <w:rPr>
          <w:sz w:val="24"/>
        </w:rPr>
        <w:t>2</w:t>
      </w:r>
      <w:r w:rsidRPr="00C608CB">
        <w:rPr>
          <w:sz w:val="24"/>
        </w:rPr>
        <w:t xml:space="preserve"> W/m</w:t>
      </w:r>
      <w:r w:rsidRPr="00C608CB">
        <w:rPr>
          <w:sz w:val="24"/>
          <w:vertAlign w:val="superscript"/>
        </w:rPr>
        <w:t>2</w:t>
      </w:r>
      <w:r w:rsidRPr="00C608CB">
        <w:rPr>
          <w:sz w:val="24"/>
        </w:rPr>
        <w:t xml:space="preserve">K). Kování všech oken musí zajišťovat </w:t>
      </w:r>
      <w:proofErr w:type="spellStart"/>
      <w:r w:rsidRPr="00C608CB">
        <w:rPr>
          <w:b/>
          <w:sz w:val="24"/>
        </w:rPr>
        <w:t>mikroventilaci</w:t>
      </w:r>
      <w:proofErr w:type="spellEnd"/>
      <w:r w:rsidRPr="00C608CB">
        <w:rPr>
          <w:b/>
          <w:sz w:val="24"/>
        </w:rPr>
        <w:t xml:space="preserve">. </w:t>
      </w:r>
      <w:r w:rsidRPr="00C608CB">
        <w:rPr>
          <w:sz w:val="24"/>
        </w:rPr>
        <w:t>Přesné dělení oken vybere investor.</w:t>
      </w:r>
      <w:r>
        <w:rPr>
          <w:sz w:val="24"/>
        </w:rPr>
        <w:t xml:space="preserve"> </w:t>
      </w:r>
    </w:p>
    <w:p w:rsidR="007F116F" w:rsidRDefault="007F116F" w:rsidP="007F116F">
      <w:pPr>
        <w:ind w:firstLine="708"/>
        <w:jc w:val="both"/>
        <w:rPr>
          <w:sz w:val="24"/>
        </w:rPr>
      </w:pPr>
      <w:r w:rsidRPr="008A4DE7">
        <w:rPr>
          <w:sz w:val="24"/>
        </w:rPr>
        <w:t>Před objednáním oken a dveří je třeba vyzvat vybraného dodavatele na z</w:t>
      </w:r>
      <w:r w:rsidR="00A65EB8">
        <w:rPr>
          <w:sz w:val="24"/>
        </w:rPr>
        <w:t>a</w:t>
      </w:r>
      <w:r w:rsidRPr="008A4DE7">
        <w:rPr>
          <w:sz w:val="24"/>
        </w:rPr>
        <w:t>měření skutečných rozměrů stavebních otvorů.</w:t>
      </w:r>
    </w:p>
    <w:p w:rsidR="005F3DEA" w:rsidRDefault="005F3DEA" w:rsidP="00D67C95">
      <w:pPr>
        <w:ind w:firstLine="708"/>
        <w:jc w:val="both"/>
        <w:rPr>
          <w:sz w:val="24"/>
        </w:rPr>
      </w:pPr>
      <w:r>
        <w:rPr>
          <w:sz w:val="24"/>
        </w:rPr>
        <w:t>Budou osazena nová ocelová vrata se zárubní</w:t>
      </w:r>
      <w:r w:rsidR="00D67C95">
        <w:rPr>
          <w:sz w:val="24"/>
        </w:rPr>
        <w:t xml:space="preserve"> a nová mechanická venkovní roleta.</w:t>
      </w:r>
    </w:p>
    <w:p w:rsidR="007F116F" w:rsidRPr="00C608CB" w:rsidRDefault="007F116F" w:rsidP="007F116F">
      <w:pPr>
        <w:ind w:firstLine="708"/>
        <w:jc w:val="both"/>
        <w:rPr>
          <w:sz w:val="24"/>
        </w:rPr>
      </w:pPr>
      <w:r w:rsidRPr="00C608CB">
        <w:rPr>
          <w:sz w:val="24"/>
        </w:rPr>
        <w:t>Vnitřní a vnější parapety jsou součástí dodávky oken.</w:t>
      </w:r>
      <w:r w:rsidR="00A65EB8">
        <w:rPr>
          <w:sz w:val="24"/>
        </w:rPr>
        <w:t xml:space="preserve"> Vnitřní </w:t>
      </w:r>
      <w:r w:rsidR="00F73A75">
        <w:rPr>
          <w:sz w:val="24"/>
        </w:rPr>
        <w:t>plastové</w:t>
      </w:r>
      <w:r w:rsidR="00A65EB8">
        <w:rPr>
          <w:sz w:val="24"/>
        </w:rPr>
        <w:t xml:space="preserve"> bílé, venkovní plechové s poplastovaným povrchem.</w:t>
      </w:r>
    </w:p>
    <w:p w:rsidR="005F3DEA" w:rsidRDefault="007F116F" w:rsidP="005F3DEA">
      <w:pPr>
        <w:ind w:firstLine="708"/>
        <w:jc w:val="both"/>
        <w:rPr>
          <w:sz w:val="24"/>
        </w:rPr>
      </w:pPr>
      <w:r w:rsidRPr="00687AF3">
        <w:rPr>
          <w:sz w:val="24"/>
        </w:rPr>
        <w:t>Dveřní vnitřní křídla, plná</w:t>
      </w:r>
      <w:r w:rsidR="00A65EB8" w:rsidRPr="00687AF3">
        <w:rPr>
          <w:sz w:val="24"/>
        </w:rPr>
        <w:t xml:space="preserve">, </w:t>
      </w:r>
      <w:r w:rsidRPr="00687AF3">
        <w:rPr>
          <w:sz w:val="24"/>
        </w:rPr>
        <w:t xml:space="preserve">otevíravá budou osazena do </w:t>
      </w:r>
      <w:r w:rsidR="00687AF3" w:rsidRPr="00687AF3">
        <w:rPr>
          <w:sz w:val="24"/>
        </w:rPr>
        <w:t>ocelových</w:t>
      </w:r>
      <w:r w:rsidRPr="00687AF3">
        <w:rPr>
          <w:sz w:val="24"/>
        </w:rPr>
        <w:t xml:space="preserve"> zárubní.</w:t>
      </w:r>
      <w:r w:rsidRPr="008A4DE7">
        <w:rPr>
          <w:sz w:val="24"/>
        </w:rPr>
        <w:t xml:space="preserve"> Typ a barevné provedení bude upřesněno podle požadavků investora. Před realizací stavebních otvorů je třeba prokonzultovat a případně upravit rozměry stavebních otvorů podle konkrétních technických požadavků vybraného dodavatele výplní </w:t>
      </w:r>
      <w:proofErr w:type="gramStart"/>
      <w:r w:rsidRPr="008A4DE7">
        <w:rPr>
          <w:sz w:val="24"/>
        </w:rPr>
        <w:t>otvorů</w:t>
      </w:r>
      <w:r>
        <w:rPr>
          <w:sz w:val="24"/>
        </w:rPr>
        <w:t xml:space="preserve"> !!</w:t>
      </w:r>
      <w:proofErr w:type="gramEnd"/>
      <w:r w:rsidRPr="00C608CB">
        <w:rPr>
          <w:sz w:val="24"/>
        </w:rPr>
        <w:t xml:space="preserve">     </w:t>
      </w:r>
    </w:p>
    <w:p w:rsidR="00B94241" w:rsidRDefault="007F116F" w:rsidP="007F116F">
      <w:pPr>
        <w:ind w:firstLine="708"/>
        <w:jc w:val="both"/>
        <w:rPr>
          <w:sz w:val="24"/>
        </w:rPr>
      </w:pPr>
      <w:r w:rsidRPr="00B94241">
        <w:rPr>
          <w:sz w:val="24"/>
        </w:rPr>
        <w:t xml:space="preserve">Schodiště do podkroví bude </w:t>
      </w:r>
      <w:proofErr w:type="gramStart"/>
      <w:r w:rsidRPr="00B94241">
        <w:rPr>
          <w:sz w:val="24"/>
        </w:rPr>
        <w:t xml:space="preserve">nové </w:t>
      </w:r>
      <w:r w:rsidR="005F3DEA">
        <w:rPr>
          <w:sz w:val="24"/>
        </w:rPr>
        <w:t>- půdní</w:t>
      </w:r>
      <w:proofErr w:type="gramEnd"/>
      <w:r w:rsidR="005F3DEA">
        <w:rPr>
          <w:sz w:val="24"/>
        </w:rPr>
        <w:t xml:space="preserve"> stahovací schody</w:t>
      </w:r>
      <w:r w:rsidRPr="00B94241">
        <w:rPr>
          <w:sz w:val="24"/>
        </w:rPr>
        <w:t xml:space="preserve">. </w:t>
      </w:r>
    </w:p>
    <w:p w:rsidR="005F3DEA" w:rsidRDefault="005F3DEA" w:rsidP="005F3DEA">
      <w:pPr>
        <w:jc w:val="both"/>
        <w:rPr>
          <w:sz w:val="24"/>
        </w:rPr>
      </w:pPr>
      <w:r>
        <w:rPr>
          <w:sz w:val="24"/>
        </w:rPr>
        <w:tab/>
        <w:t>Stávající plechová střecha bude doplněna</w:t>
      </w:r>
      <w:r w:rsidR="00D6015A">
        <w:rPr>
          <w:sz w:val="24"/>
        </w:rPr>
        <w:t xml:space="preserve"> v oblasti vybouraného komínového tělesa</w:t>
      </w:r>
      <w:r>
        <w:rPr>
          <w:sz w:val="24"/>
        </w:rPr>
        <w:t xml:space="preserve"> a natřena ochranným nátěrem.</w:t>
      </w:r>
    </w:p>
    <w:p w:rsidR="007F116F" w:rsidRDefault="007F116F" w:rsidP="007F116F">
      <w:pPr>
        <w:jc w:val="both"/>
        <w:rPr>
          <w:sz w:val="24"/>
        </w:rPr>
      </w:pPr>
      <w:r w:rsidRPr="00C608CB">
        <w:rPr>
          <w:sz w:val="24"/>
        </w:rPr>
        <w:t xml:space="preserve">     </w:t>
      </w:r>
      <w:r>
        <w:rPr>
          <w:sz w:val="24"/>
        </w:rPr>
        <w:tab/>
      </w:r>
      <w:r w:rsidRPr="00C608CB">
        <w:rPr>
          <w:sz w:val="24"/>
        </w:rPr>
        <w:t>Oplechování, parapety</w:t>
      </w:r>
      <w:r>
        <w:rPr>
          <w:sz w:val="24"/>
        </w:rPr>
        <w:t xml:space="preserve"> a okapový systém</w:t>
      </w:r>
      <w:r w:rsidR="006A41FA">
        <w:rPr>
          <w:sz w:val="24"/>
        </w:rPr>
        <w:t>, závětrné lišty a h</w:t>
      </w:r>
      <w:r w:rsidR="004D0A83">
        <w:rPr>
          <w:sz w:val="24"/>
        </w:rPr>
        <w:t>ř</w:t>
      </w:r>
      <w:r w:rsidR="006A41FA">
        <w:rPr>
          <w:sz w:val="24"/>
        </w:rPr>
        <w:t>eben</w:t>
      </w:r>
      <w:r>
        <w:rPr>
          <w:sz w:val="24"/>
        </w:rPr>
        <w:t xml:space="preserve"> bude provedený</w:t>
      </w:r>
      <w:r w:rsidRPr="00C608CB">
        <w:rPr>
          <w:sz w:val="24"/>
        </w:rPr>
        <w:t xml:space="preserve"> v souladu s ČSN 73 3610 </w:t>
      </w:r>
      <w:proofErr w:type="gramStart"/>
      <w:r>
        <w:rPr>
          <w:sz w:val="24"/>
        </w:rPr>
        <w:t>z </w:t>
      </w:r>
      <w:r w:rsidR="005F3DEA" w:rsidRPr="00C608CB">
        <w:rPr>
          <w:sz w:val="24"/>
        </w:rPr>
        <w:t xml:space="preserve"> </w:t>
      </w:r>
      <w:r w:rsidRPr="00C608CB">
        <w:rPr>
          <w:sz w:val="24"/>
        </w:rPr>
        <w:t>ocelov</w:t>
      </w:r>
      <w:r w:rsidR="005F3DEA">
        <w:rPr>
          <w:sz w:val="24"/>
        </w:rPr>
        <w:t>ého</w:t>
      </w:r>
      <w:proofErr w:type="gramEnd"/>
      <w:r w:rsidRPr="00C608CB">
        <w:rPr>
          <w:sz w:val="24"/>
        </w:rPr>
        <w:t xml:space="preserve"> plech</w:t>
      </w:r>
      <w:r w:rsidR="005F3DEA">
        <w:rPr>
          <w:sz w:val="24"/>
        </w:rPr>
        <w:t>u</w:t>
      </w:r>
      <w:r w:rsidRPr="00C608CB">
        <w:rPr>
          <w:sz w:val="24"/>
        </w:rPr>
        <w:t xml:space="preserve"> s plastovým povrche</w:t>
      </w:r>
      <w:r w:rsidR="005F3DEA">
        <w:rPr>
          <w:sz w:val="24"/>
        </w:rPr>
        <w:t>m</w:t>
      </w:r>
      <w:r w:rsidRPr="00C608CB">
        <w:rPr>
          <w:sz w:val="24"/>
        </w:rPr>
        <w:t xml:space="preserve">. </w:t>
      </w:r>
      <w:r w:rsidRPr="00C762EF">
        <w:rPr>
          <w:sz w:val="24"/>
          <w:szCs w:val="24"/>
        </w:rPr>
        <w:t xml:space="preserve">Okapní </w:t>
      </w:r>
      <w:proofErr w:type="gramStart"/>
      <w:r w:rsidRPr="00C762EF">
        <w:rPr>
          <w:sz w:val="24"/>
          <w:szCs w:val="24"/>
        </w:rPr>
        <w:t>systém- žlaby</w:t>
      </w:r>
      <w:proofErr w:type="gramEnd"/>
      <w:r w:rsidRPr="00C762EF">
        <w:rPr>
          <w:sz w:val="24"/>
          <w:szCs w:val="24"/>
        </w:rPr>
        <w:t xml:space="preserve"> budou napojeny na svody</w:t>
      </w:r>
      <w:r>
        <w:rPr>
          <w:sz w:val="24"/>
          <w:szCs w:val="24"/>
        </w:rPr>
        <w:t xml:space="preserve"> s lapači splavenin</w:t>
      </w:r>
      <w:r w:rsidRPr="00C762EF">
        <w:rPr>
          <w:sz w:val="24"/>
          <w:szCs w:val="24"/>
        </w:rPr>
        <w:t xml:space="preserve"> a </w:t>
      </w:r>
      <w:r>
        <w:rPr>
          <w:sz w:val="24"/>
          <w:szCs w:val="24"/>
        </w:rPr>
        <w:t>dále</w:t>
      </w:r>
      <w:r w:rsidRPr="00C762EF">
        <w:rPr>
          <w:sz w:val="24"/>
          <w:szCs w:val="24"/>
        </w:rPr>
        <w:t xml:space="preserve"> na </w:t>
      </w:r>
      <w:r>
        <w:rPr>
          <w:sz w:val="24"/>
          <w:szCs w:val="24"/>
        </w:rPr>
        <w:t xml:space="preserve">stávající </w:t>
      </w:r>
      <w:r w:rsidRPr="00C762EF">
        <w:rPr>
          <w:sz w:val="24"/>
          <w:szCs w:val="24"/>
        </w:rPr>
        <w:t>dešťovou kanalizaci.</w:t>
      </w:r>
      <w:r w:rsidRPr="00BF6DEB">
        <w:rPr>
          <w:sz w:val="24"/>
          <w:szCs w:val="24"/>
        </w:rPr>
        <w:t xml:space="preserve"> </w:t>
      </w:r>
      <w:r w:rsidRPr="00C608CB">
        <w:rPr>
          <w:sz w:val="24"/>
        </w:rPr>
        <w:t xml:space="preserve">Odstín vybere investor. </w:t>
      </w:r>
    </w:p>
    <w:p w:rsidR="009E7DE9" w:rsidRPr="00C608CB" w:rsidRDefault="009E7DE9" w:rsidP="009E7DE9">
      <w:pPr>
        <w:rPr>
          <w:sz w:val="24"/>
        </w:rPr>
      </w:pPr>
      <w:r w:rsidRPr="00C608CB">
        <w:rPr>
          <w:sz w:val="24"/>
        </w:rPr>
        <w:t xml:space="preserve">   </w:t>
      </w:r>
    </w:p>
    <w:p w:rsidR="009E7DE9" w:rsidRPr="00C608CB" w:rsidRDefault="00A25C41" w:rsidP="009E7DE9">
      <w:pPr>
        <w:rPr>
          <w:b/>
          <w:sz w:val="24"/>
        </w:rPr>
      </w:pPr>
      <w:r>
        <w:rPr>
          <w:b/>
          <w:bCs/>
          <w:sz w:val="24"/>
          <w:u w:val="single"/>
        </w:rPr>
        <w:t>4.</w:t>
      </w:r>
      <w:r w:rsidR="005F3DEA">
        <w:rPr>
          <w:b/>
          <w:bCs/>
          <w:sz w:val="24"/>
          <w:u w:val="single"/>
        </w:rPr>
        <w:t>9</w:t>
      </w:r>
      <w:r w:rsidR="009E7DE9" w:rsidRPr="00C608CB">
        <w:rPr>
          <w:b/>
          <w:bCs/>
          <w:sz w:val="24"/>
          <w:u w:val="single"/>
        </w:rPr>
        <w:t>. Technické vybavení</w:t>
      </w:r>
    </w:p>
    <w:p w:rsidR="009E7DE9" w:rsidRPr="00FA4730" w:rsidRDefault="009E7DE9" w:rsidP="009E7DE9">
      <w:pPr>
        <w:rPr>
          <w:b/>
          <w:i/>
          <w:sz w:val="24"/>
        </w:rPr>
      </w:pPr>
      <w:r w:rsidRPr="00FA4730">
        <w:rPr>
          <w:b/>
          <w:i/>
          <w:sz w:val="24"/>
        </w:rPr>
        <w:t>Elektroinstalace</w:t>
      </w:r>
    </w:p>
    <w:p w:rsidR="009E7DE9" w:rsidRPr="00C608CB" w:rsidRDefault="00B94241" w:rsidP="009E7DE9">
      <w:pPr>
        <w:rPr>
          <w:sz w:val="24"/>
        </w:rPr>
      </w:pPr>
      <w:r>
        <w:rPr>
          <w:sz w:val="24"/>
        </w:rPr>
        <w:tab/>
      </w:r>
      <w:r w:rsidR="00201ED6" w:rsidRPr="00A25C41">
        <w:rPr>
          <w:sz w:val="24"/>
        </w:rPr>
        <w:t>Bude provedena dle platných ČSN ve standardním rozsahu a materiá</w:t>
      </w:r>
      <w:r w:rsidR="00201ED6">
        <w:rPr>
          <w:sz w:val="24"/>
        </w:rPr>
        <w:t>lech</w:t>
      </w:r>
      <w:r>
        <w:rPr>
          <w:sz w:val="24"/>
        </w:rPr>
        <w:t>.</w:t>
      </w:r>
      <w:r w:rsidR="005F3DEA">
        <w:rPr>
          <w:sz w:val="24"/>
        </w:rPr>
        <w:t xml:space="preserve"> Viz </w:t>
      </w:r>
      <w:proofErr w:type="gramStart"/>
      <w:r w:rsidR="005F3DEA">
        <w:rPr>
          <w:sz w:val="24"/>
        </w:rPr>
        <w:t>PD - elektroinstalace</w:t>
      </w:r>
      <w:proofErr w:type="gramEnd"/>
      <w:r w:rsidR="005F3DEA">
        <w:rPr>
          <w:sz w:val="24"/>
        </w:rPr>
        <w:t>.</w:t>
      </w:r>
    </w:p>
    <w:p w:rsidR="003028A0" w:rsidRDefault="003028A0" w:rsidP="003028A0">
      <w:pPr>
        <w:rPr>
          <w:b/>
          <w:i/>
          <w:sz w:val="24"/>
        </w:rPr>
      </w:pPr>
      <w:r w:rsidRPr="00FA4730">
        <w:rPr>
          <w:b/>
          <w:i/>
          <w:sz w:val="24"/>
        </w:rPr>
        <w:t>Zdravotechnika</w:t>
      </w:r>
    </w:p>
    <w:p w:rsidR="003028A0" w:rsidRPr="00C608CB" w:rsidRDefault="00201ED6" w:rsidP="00201ED6">
      <w:pPr>
        <w:ind w:firstLine="708"/>
        <w:jc w:val="both"/>
        <w:rPr>
          <w:sz w:val="24"/>
        </w:rPr>
      </w:pPr>
      <w:r w:rsidRPr="00A25C41">
        <w:rPr>
          <w:sz w:val="24"/>
        </w:rPr>
        <w:t>Bude provedena dle platných ČSN ve standardním rozsahu a materiá</w:t>
      </w:r>
      <w:r>
        <w:rPr>
          <w:sz w:val="24"/>
        </w:rPr>
        <w:t>lech.</w:t>
      </w:r>
      <w:r w:rsidR="005F3DEA">
        <w:rPr>
          <w:sz w:val="24"/>
        </w:rPr>
        <w:t xml:space="preserve"> Viz </w:t>
      </w:r>
      <w:proofErr w:type="gramStart"/>
      <w:r w:rsidR="005F3DEA">
        <w:rPr>
          <w:sz w:val="24"/>
        </w:rPr>
        <w:t>PD - zdravotechnika</w:t>
      </w:r>
      <w:proofErr w:type="gramEnd"/>
      <w:r w:rsidR="003028A0" w:rsidRPr="00C608CB">
        <w:rPr>
          <w:sz w:val="24"/>
        </w:rPr>
        <w:t xml:space="preserve">   </w:t>
      </w:r>
    </w:p>
    <w:p w:rsidR="00F7286E" w:rsidRDefault="00F7286E" w:rsidP="009E7DE9">
      <w:pPr>
        <w:rPr>
          <w:sz w:val="24"/>
        </w:rPr>
      </w:pPr>
    </w:p>
    <w:p w:rsidR="009E7DE9" w:rsidRPr="00F7286E" w:rsidRDefault="00F7286E" w:rsidP="009E7DE9">
      <w:pPr>
        <w:rPr>
          <w:b/>
          <w:sz w:val="24"/>
          <w:u w:val="single"/>
        </w:rPr>
      </w:pPr>
      <w:r w:rsidRPr="00F7286E">
        <w:rPr>
          <w:b/>
          <w:sz w:val="24"/>
          <w:u w:val="single"/>
        </w:rPr>
        <w:t>4.</w:t>
      </w:r>
      <w:r w:rsidR="005F3DEA">
        <w:rPr>
          <w:b/>
          <w:sz w:val="24"/>
          <w:u w:val="single"/>
        </w:rPr>
        <w:t>10</w:t>
      </w:r>
      <w:r w:rsidRPr="00F7286E">
        <w:rPr>
          <w:b/>
          <w:sz w:val="24"/>
          <w:u w:val="single"/>
        </w:rPr>
        <w:t>.</w:t>
      </w:r>
      <w:r w:rsidR="009E7DE9" w:rsidRPr="00F7286E">
        <w:rPr>
          <w:b/>
          <w:sz w:val="24"/>
          <w:u w:val="single"/>
        </w:rPr>
        <w:t xml:space="preserve"> Zpevněné plochy</w:t>
      </w:r>
    </w:p>
    <w:p w:rsidR="00276C74" w:rsidRPr="00C608CB" w:rsidRDefault="003028A0" w:rsidP="00F7286E">
      <w:pPr>
        <w:jc w:val="both"/>
        <w:rPr>
          <w:sz w:val="24"/>
        </w:rPr>
      </w:pPr>
      <w:r w:rsidRPr="00C608CB">
        <w:rPr>
          <w:sz w:val="24"/>
        </w:rPr>
        <w:t xml:space="preserve">        </w:t>
      </w:r>
      <w:r w:rsidR="00F7286E">
        <w:rPr>
          <w:sz w:val="24"/>
        </w:rPr>
        <w:tab/>
        <w:t xml:space="preserve">Zpevněné plochy </w:t>
      </w:r>
      <w:r w:rsidR="00352A89" w:rsidRPr="00C608CB">
        <w:rPr>
          <w:sz w:val="24"/>
        </w:rPr>
        <w:t xml:space="preserve">kolem objektu budou provedeny z betonové zámkové dlažby </w:t>
      </w:r>
      <w:proofErr w:type="spellStart"/>
      <w:r w:rsidR="00352A89" w:rsidRPr="00C608CB">
        <w:rPr>
          <w:sz w:val="24"/>
        </w:rPr>
        <w:t>tl</w:t>
      </w:r>
      <w:proofErr w:type="spellEnd"/>
      <w:r w:rsidR="00352A89" w:rsidRPr="00C608CB">
        <w:rPr>
          <w:sz w:val="24"/>
        </w:rPr>
        <w:t xml:space="preserve">. </w:t>
      </w:r>
      <w:smartTag w:uri="urn:schemas-microsoft-com:office:smarttags" w:element="metricconverter">
        <w:smartTagPr>
          <w:attr w:name="ProductID" w:val="80 mm"/>
        </w:smartTagPr>
        <w:r w:rsidR="00352A89" w:rsidRPr="00C608CB">
          <w:rPr>
            <w:sz w:val="24"/>
          </w:rPr>
          <w:t>80 mm</w:t>
        </w:r>
      </w:smartTag>
      <w:r w:rsidR="00352A89" w:rsidRPr="00C608CB">
        <w:rPr>
          <w:sz w:val="24"/>
        </w:rPr>
        <w:t xml:space="preserve"> </w:t>
      </w:r>
      <w:r w:rsidR="00276C74" w:rsidRPr="00C608CB">
        <w:rPr>
          <w:sz w:val="24"/>
        </w:rPr>
        <w:t xml:space="preserve">Dlažba bude uložena do zhutněné štěrkodrtě. </w:t>
      </w:r>
      <w:r w:rsidR="003B7E07" w:rsidRPr="00C608CB">
        <w:rPr>
          <w:sz w:val="24"/>
        </w:rPr>
        <w:t>Dlažba bude ohraničena o</w:t>
      </w:r>
      <w:r w:rsidR="00276C74" w:rsidRPr="00C608CB">
        <w:rPr>
          <w:sz w:val="24"/>
        </w:rPr>
        <w:t>brubníky</w:t>
      </w:r>
      <w:r w:rsidR="00C96E06" w:rsidRPr="00C608CB">
        <w:rPr>
          <w:sz w:val="24"/>
        </w:rPr>
        <w:t xml:space="preserve"> </w:t>
      </w:r>
      <w:r w:rsidR="00276C74" w:rsidRPr="00C608CB">
        <w:rPr>
          <w:sz w:val="24"/>
        </w:rPr>
        <w:t>kolem dlažby do betonového lože.</w:t>
      </w:r>
    </w:p>
    <w:p w:rsidR="00276C74" w:rsidRPr="00C608CB" w:rsidRDefault="00276C74" w:rsidP="00F7286E">
      <w:pPr>
        <w:ind w:firstLine="708"/>
        <w:jc w:val="both"/>
        <w:rPr>
          <w:sz w:val="24"/>
        </w:rPr>
      </w:pPr>
      <w:r w:rsidRPr="00C608CB">
        <w:rPr>
          <w:sz w:val="24"/>
        </w:rPr>
        <w:t xml:space="preserve">Dlažba na venkovních terasách muže být položena až po dokonalém sednutí zeminy upraveného terénu. </w:t>
      </w:r>
    </w:p>
    <w:p w:rsidR="009E7DE9" w:rsidRPr="00C608CB" w:rsidRDefault="009E7DE9" w:rsidP="009E7DE9">
      <w:pPr>
        <w:rPr>
          <w:sz w:val="24"/>
        </w:rPr>
      </w:pPr>
      <w:r w:rsidRPr="00C608CB">
        <w:rPr>
          <w:sz w:val="24"/>
        </w:rPr>
        <w:t xml:space="preserve">    </w:t>
      </w:r>
    </w:p>
    <w:p w:rsidR="009E7DE9" w:rsidRPr="00C608CB" w:rsidRDefault="00F7286E" w:rsidP="009E7DE9">
      <w:pPr>
        <w:rPr>
          <w:b/>
          <w:sz w:val="24"/>
        </w:rPr>
      </w:pPr>
      <w:r>
        <w:rPr>
          <w:b/>
          <w:sz w:val="24"/>
        </w:rPr>
        <w:t>5</w:t>
      </w:r>
      <w:r w:rsidR="009E7DE9" w:rsidRPr="00C608CB">
        <w:rPr>
          <w:b/>
          <w:sz w:val="24"/>
        </w:rPr>
        <w:t xml:space="preserve"> -  TEPELNĚ TECHNICKÉ VLASTNOSTI STAVEBNÍCH KONSTRUKCÍ A VÝPLNÍ OTVORŮ</w:t>
      </w:r>
    </w:p>
    <w:p w:rsidR="00D67C95" w:rsidRDefault="00D6015A" w:rsidP="00D67C95">
      <w:pPr>
        <w:ind w:firstLine="708"/>
        <w:rPr>
          <w:sz w:val="24"/>
          <w:szCs w:val="24"/>
        </w:rPr>
      </w:pPr>
      <w:r>
        <w:rPr>
          <w:sz w:val="24"/>
        </w:rPr>
        <w:t xml:space="preserve">Všechna </w:t>
      </w:r>
      <w:r w:rsidRPr="00C608CB">
        <w:rPr>
          <w:sz w:val="24"/>
        </w:rPr>
        <w:t xml:space="preserve">okna </w:t>
      </w:r>
      <w:r>
        <w:rPr>
          <w:sz w:val="24"/>
        </w:rPr>
        <w:t xml:space="preserve">a dveře </w:t>
      </w:r>
      <w:r w:rsidRPr="00C608CB">
        <w:rPr>
          <w:sz w:val="24"/>
        </w:rPr>
        <w:t xml:space="preserve">budou plastová min. šestikomorová, zasklená termoizolačním energeticky úsporným </w:t>
      </w:r>
      <w:r>
        <w:rPr>
          <w:sz w:val="24"/>
        </w:rPr>
        <w:t>dvojsklem</w:t>
      </w:r>
      <w:r w:rsidRPr="00C608CB">
        <w:rPr>
          <w:sz w:val="24"/>
        </w:rPr>
        <w:t xml:space="preserve"> (U</w:t>
      </w:r>
      <w:r w:rsidRPr="008A4DE7">
        <w:rPr>
          <w:sz w:val="24"/>
          <w:vertAlign w:val="subscript"/>
        </w:rPr>
        <w:t>W</w:t>
      </w:r>
      <w:r w:rsidRPr="00C608CB">
        <w:rPr>
          <w:sz w:val="24"/>
        </w:rPr>
        <w:t xml:space="preserve">≤ </w:t>
      </w:r>
      <w:r>
        <w:rPr>
          <w:sz w:val="24"/>
        </w:rPr>
        <w:t>1</w:t>
      </w:r>
      <w:r w:rsidRPr="00C608CB">
        <w:rPr>
          <w:sz w:val="24"/>
        </w:rPr>
        <w:t>,</w:t>
      </w:r>
      <w:r>
        <w:rPr>
          <w:sz w:val="24"/>
        </w:rPr>
        <w:t>2</w:t>
      </w:r>
      <w:r w:rsidRPr="00C608CB">
        <w:rPr>
          <w:sz w:val="24"/>
        </w:rPr>
        <w:t xml:space="preserve"> W/m</w:t>
      </w:r>
      <w:r w:rsidRPr="00C608CB">
        <w:rPr>
          <w:sz w:val="24"/>
          <w:vertAlign w:val="superscript"/>
        </w:rPr>
        <w:t>2</w:t>
      </w:r>
      <w:r w:rsidRPr="00C608CB">
        <w:rPr>
          <w:sz w:val="24"/>
        </w:rPr>
        <w:t>K).</w:t>
      </w:r>
      <w:r>
        <w:rPr>
          <w:sz w:val="24"/>
        </w:rPr>
        <w:t xml:space="preserve"> </w:t>
      </w:r>
      <w:r w:rsidR="00D67C95">
        <w:rPr>
          <w:bCs/>
          <w:sz w:val="24"/>
        </w:rPr>
        <w:t>Hospodářská budova mateřské školky</w:t>
      </w:r>
      <w:r w:rsidR="00D67C95" w:rsidRPr="00E32B2A">
        <w:rPr>
          <w:bCs/>
          <w:sz w:val="24"/>
        </w:rPr>
        <w:t xml:space="preserve"> bude sloužit jako </w:t>
      </w:r>
      <w:r w:rsidR="00D67C95">
        <w:rPr>
          <w:bCs/>
          <w:sz w:val="24"/>
        </w:rPr>
        <w:t>venkovní herna dětí pouze za příznivého letního počasí</w:t>
      </w:r>
      <w:r w:rsidR="00D67C95" w:rsidRPr="00E32B2A">
        <w:rPr>
          <w:bCs/>
          <w:sz w:val="24"/>
        </w:rPr>
        <w:t>, kde nejsou požadavky na návrhovou vnitřní teplotu.</w:t>
      </w:r>
      <w:r w:rsidR="00D67C95">
        <w:rPr>
          <w:bCs/>
          <w:sz w:val="24"/>
        </w:rPr>
        <w:t xml:space="preserve"> Připojení vody bude na zimní období vypouštěno. </w:t>
      </w:r>
      <w:r w:rsidR="00D67C95" w:rsidRPr="00E32B2A">
        <w:rPr>
          <w:bCs/>
          <w:sz w:val="24"/>
        </w:rPr>
        <w:t xml:space="preserve"> </w:t>
      </w:r>
    </w:p>
    <w:p w:rsidR="00D67C95" w:rsidRPr="00E32B2A" w:rsidRDefault="00D67C95" w:rsidP="00D67C95">
      <w:pPr>
        <w:ind w:firstLine="708"/>
        <w:rPr>
          <w:bCs/>
          <w:sz w:val="24"/>
        </w:rPr>
      </w:pPr>
    </w:p>
    <w:p w:rsidR="00D6015A" w:rsidRPr="00C608CB" w:rsidRDefault="00D6015A" w:rsidP="00D67C95">
      <w:pPr>
        <w:jc w:val="both"/>
        <w:rPr>
          <w:bCs/>
          <w:sz w:val="24"/>
        </w:rPr>
      </w:pPr>
    </w:p>
    <w:p w:rsidR="009E7DE9" w:rsidRPr="004D0A83" w:rsidRDefault="0023619B" w:rsidP="009E7DE9">
      <w:pPr>
        <w:rPr>
          <w:b/>
          <w:sz w:val="24"/>
        </w:rPr>
      </w:pPr>
      <w:r>
        <w:rPr>
          <w:b/>
          <w:sz w:val="24"/>
        </w:rPr>
        <w:lastRenderedPageBreak/>
        <w:t xml:space="preserve">6 – VLIV OBJEKTU A JEHO </w:t>
      </w:r>
      <w:proofErr w:type="gramStart"/>
      <w:r w:rsidR="009E7DE9" w:rsidRPr="00C608CB">
        <w:rPr>
          <w:b/>
          <w:sz w:val="24"/>
        </w:rPr>
        <w:t>UŽÍVÁNÍ  NA</w:t>
      </w:r>
      <w:proofErr w:type="gramEnd"/>
      <w:r w:rsidR="009E7DE9" w:rsidRPr="00C608CB">
        <w:rPr>
          <w:b/>
          <w:sz w:val="24"/>
        </w:rPr>
        <w:t xml:space="preserve">  ŽIVOTNÍ  PROSTŘEDÍ</w:t>
      </w:r>
    </w:p>
    <w:p w:rsidR="005F3DEA" w:rsidRPr="00AA4A76" w:rsidRDefault="005F3DEA" w:rsidP="004D0A83">
      <w:pPr>
        <w:ind w:firstLine="708"/>
        <w:jc w:val="both"/>
        <w:rPr>
          <w:bCs/>
          <w:sz w:val="24"/>
        </w:rPr>
      </w:pPr>
      <w:r w:rsidRPr="00AA4A76">
        <w:rPr>
          <w:bCs/>
          <w:sz w:val="24"/>
        </w:rPr>
        <w:t xml:space="preserve">Stavba nemá nepříznivý vliv na životní prostředí. </w:t>
      </w:r>
    </w:p>
    <w:p w:rsidR="005F3DEA" w:rsidRDefault="005F3DEA" w:rsidP="005F3DEA">
      <w:pPr>
        <w:jc w:val="both"/>
        <w:rPr>
          <w:bCs/>
          <w:sz w:val="24"/>
        </w:rPr>
      </w:pPr>
      <w:r w:rsidRPr="00AA4A76">
        <w:rPr>
          <w:bCs/>
          <w:sz w:val="24"/>
          <w:szCs w:val="24"/>
        </w:rPr>
        <w:t xml:space="preserve">       </w:t>
      </w:r>
      <w:r>
        <w:rPr>
          <w:bCs/>
          <w:sz w:val="24"/>
          <w:szCs w:val="24"/>
        </w:rPr>
        <w:tab/>
      </w:r>
      <w:r w:rsidRPr="00AA4A76">
        <w:rPr>
          <w:bCs/>
          <w:sz w:val="24"/>
        </w:rPr>
        <w:t xml:space="preserve"> Při realizaci stavby budou dodrženy zásady stanovené zákonem č. 185/2001 Sb. o odpadech a vyhlášky Ministerstva životního prostředí č. 383/2001 Sb. o podrobnostech nakládání odpady.</w:t>
      </w:r>
      <w:bookmarkStart w:id="0" w:name="_GoBack"/>
      <w:bookmarkEnd w:id="0"/>
    </w:p>
    <w:p w:rsidR="006A41FA" w:rsidRPr="00FE24F9" w:rsidRDefault="006A41FA" w:rsidP="005F3DEA">
      <w:pPr>
        <w:jc w:val="both"/>
        <w:rPr>
          <w:bCs/>
          <w:sz w:val="24"/>
          <w:szCs w:val="24"/>
        </w:rPr>
      </w:pPr>
    </w:p>
    <w:p w:rsidR="005F3DEA" w:rsidRPr="00AA4A76" w:rsidRDefault="005F3DEA" w:rsidP="005F3DEA">
      <w:pPr>
        <w:rPr>
          <w:bCs/>
          <w:sz w:val="24"/>
        </w:rPr>
      </w:pPr>
      <w:r>
        <w:rPr>
          <w:b/>
          <w:bCs/>
          <w:sz w:val="24"/>
        </w:rPr>
        <w:t xml:space="preserve">7 - </w:t>
      </w:r>
      <w:r w:rsidRPr="00AA4A76">
        <w:rPr>
          <w:b/>
          <w:bCs/>
          <w:sz w:val="24"/>
        </w:rPr>
        <w:t>ŘEŠENÍ ZAŘÍZENÍ STAVENIŠTĚ</w:t>
      </w:r>
    </w:p>
    <w:p w:rsidR="005F3DEA" w:rsidRPr="00AA4A76" w:rsidRDefault="005F3DEA" w:rsidP="005F3DEA">
      <w:pPr>
        <w:jc w:val="both"/>
        <w:rPr>
          <w:bCs/>
          <w:sz w:val="24"/>
        </w:rPr>
      </w:pPr>
      <w:r w:rsidRPr="00AA4A76">
        <w:rPr>
          <w:bCs/>
          <w:sz w:val="24"/>
        </w:rPr>
        <w:t xml:space="preserve">     </w:t>
      </w:r>
      <w:r>
        <w:rPr>
          <w:bCs/>
          <w:sz w:val="24"/>
        </w:rPr>
        <w:tab/>
      </w:r>
      <w:r w:rsidRPr="00AA4A76">
        <w:rPr>
          <w:bCs/>
          <w:sz w:val="24"/>
        </w:rPr>
        <w:t>S ohledem na charakter prací a požadavky na jejich zabezpečení jsou navrženy tyto dočasné objekty potřebné pro realizaci</w:t>
      </w:r>
      <w:r w:rsidR="00D6015A">
        <w:rPr>
          <w:bCs/>
          <w:sz w:val="24"/>
        </w:rPr>
        <w:t>:</w:t>
      </w:r>
    </w:p>
    <w:p w:rsidR="005F3DEA" w:rsidRPr="00AA4A76" w:rsidRDefault="00D6015A" w:rsidP="005F3DEA">
      <w:pPr>
        <w:jc w:val="both"/>
        <w:rPr>
          <w:bCs/>
          <w:i/>
          <w:sz w:val="24"/>
        </w:rPr>
      </w:pPr>
      <w:r>
        <w:rPr>
          <w:bCs/>
          <w:i/>
          <w:sz w:val="24"/>
        </w:rPr>
        <w:t>1)</w:t>
      </w:r>
      <w:r w:rsidR="005F3DEA" w:rsidRPr="00AA4A76">
        <w:rPr>
          <w:bCs/>
          <w:i/>
          <w:sz w:val="24"/>
        </w:rPr>
        <w:t xml:space="preserve"> </w:t>
      </w:r>
      <w:r w:rsidR="005F3DEA" w:rsidRPr="00D6015A">
        <w:rPr>
          <w:bCs/>
          <w:sz w:val="24"/>
        </w:rPr>
        <w:t>kontejner na stavební suť</w:t>
      </w:r>
    </w:p>
    <w:p w:rsidR="005F3DEA" w:rsidRPr="00AA4A76" w:rsidRDefault="00D6015A" w:rsidP="00D6015A">
      <w:pPr>
        <w:jc w:val="both"/>
        <w:rPr>
          <w:bCs/>
          <w:sz w:val="24"/>
        </w:rPr>
      </w:pPr>
      <w:r>
        <w:rPr>
          <w:bCs/>
          <w:sz w:val="24"/>
        </w:rPr>
        <w:t>2) s</w:t>
      </w:r>
      <w:r w:rsidR="005F3DEA" w:rsidRPr="00AA4A76">
        <w:rPr>
          <w:bCs/>
          <w:sz w:val="24"/>
        </w:rPr>
        <w:t>taveniště bude v době realizace řádně oploceno mobilním plotem. Na určených místech budou vyvěšeny bezpečnostní značky zakazující vstup nepovolaných osob na staveniště.</w:t>
      </w:r>
    </w:p>
    <w:p w:rsidR="009749FC" w:rsidRPr="00C608CB" w:rsidRDefault="009749FC" w:rsidP="009E7DE9">
      <w:pPr>
        <w:rPr>
          <w:b/>
          <w:bCs/>
          <w:sz w:val="24"/>
        </w:rPr>
      </w:pPr>
    </w:p>
    <w:p w:rsidR="005F3DEA" w:rsidRPr="00AA4A76" w:rsidRDefault="005F3DEA" w:rsidP="005F3DEA">
      <w:pPr>
        <w:rPr>
          <w:b/>
          <w:bCs/>
          <w:sz w:val="24"/>
        </w:rPr>
      </w:pPr>
      <w:r>
        <w:rPr>
          <w:b/>
          <w:bCs/>
          <w:sz w:val="24"/>
        </w:rPr>
        <w:t xml:space="preserve">8 - </w:t>
      </w:r>
      <w:r w:rsidRPr="00AA4A76">
        <w:rPr>
          <w:b/>
          <w:bCs/>
          <w:sz w:val="24"/>
        </w:rPr>
        <w:t xml:space="preserve">OCHRANA OBJEKTU PŘED ŠKODLIVÝMI VLIVY VNĚJŠÍHO PROSTŘEDÍ, </w:t>
      </w:r>
    </w:p>
    <w:p w:rsidR="005F3DEA" w:rsidRPr="00AA4A76" w:rsidRDefault="005F3DEA" w:rsidP="005F3DEA">
      <w:pPr>
        <w:rPr>
          <w:b/>
          <w:bCs/>
          <w:sz w:val="24"/>
        </w:rPr>
      </w:pPr>
      <w:r w:rsidRPr="00AA4A76">
        <w:rPr>
          <w:b/>
          <w:bCs/>
          <w:sz w:val="24"/>
        </w:rPr>
        <w:t xml:space="preserve">     PROTIRADONOVÁ OPATŘENÍ</w:t>
      </w:r>
    </w:p>
    <w:p w:rsidR="005F3DEA" w:rsidRPr="00AA4A76" w:rsidRDefault="005F3DEA" w:rsidP="005F3DEA">
      <w:pPr>
        <w:rPr>
          <w:bCs/>
          <w:sz w:val="24"/>
        </w:rPr>
      </w:pPr>
      <w:r w:rsidRPr="00AA4A76">
        <w:rPr>
          <w:bCs/>
          <w:sz w:val="24"/>
        </w:rPr>
        <w:t xml:space="preserve">        </w:t>
      </w:r>
      <w:r>
        <w:rPr>
          <w:bCs/>
          <w:sz w:val="24"/>
        </w:rPr>
        <w:tab/>
      </w:r>
      <w:r w:rsidRPr="00AA4A76">
        <w:rPr>
          <w:bCs/>
          <w:sz w:val="24"/>
        </w:rPr>
        <w:t>Radon nebyl na pozemku ani v objektu měřen.</w:t>
      </w:r>
    </w:p>
    <w:p w:rsidR="005F3DEA" w:rsidRPr="00AA4A76" w:rsidRDefault="005F3DEA" w:rsidP="005F3DEA">
      <w:pPr>
        <w:rPr>
          <w:bCs/>
          <w:sz w:val="24"/>
        </w:rPr>
      </w:pPr>
    </w:p>
    <w:p w:rsidR="005F3DEA" w:rsidRPr="00AA4A76" w:rsidRDefault="005F3DEA" w:rsidP="005F3DEA">
      <w:pPr>
        <w:rPr>
          <w:sz w:val="24"/>
        </w:rPr>
      </w:pPr>
      <w:r>
        <w:rPr>
          <w:b/>
          <w:sz w:val="24"/>
        </w:rPr>
        <w:t>9</w:t>
      </w:r>
      <w:r w:rsidRPr="00AA4A76">
        <w:rPr>
          <w:b/>
          <w:sz w:val="24"/>
        </w:rPr>
        <w:t xml:space="preserve"> – DODRŽENÍ OBENÝCH POŽADAVKŮ NA VÝSTAVBU</w:t>
      </w:r>
    </w:p>
    <w:p w:rsidR="005F3DEA" w:rsidRPr="00AA4A76" w:rsidRDefault="005F3DEA" w:rsidP="005F3DEA">
      <w:pPr>
        <w:jc w:val="both"/>
        <w:rPr>
          <w:sz w:val="24"/>
        </w:rPr>
      </w:pPr>
      <w:r w:rsidRPr="00AA4A76">
        <w:rPr>
          <w:bCs/>
          <w:sz w:val="28"/>
          <w:szCs w:val="28"/>
        </w:rPr>
        <w:t xml:space="preserve">      </w:t>
      </w:r>
      <w:r>
        <w:rPr>
          <w:bCs/>
          <w:sz w:val="28"/>
          <w:szCs w:val="28"/>
        </w:rPr>
        <w:tab/>
      </w:r>
      <w:r w:rsidRPr="00AA4A76">
        <w:rPr>
          <w:bCs/>
          <w:sz w:val="24"/>
          <w:szCs w:val="24"/>
        </w:rPr>
        <w:t xml:space="preserve">Při zpracovaní projektové dokumentace stavebních úprav byla respektována vyhláška č. 268/2009 Sb., </w:t>
      </w:r>
      <w:proofErr w:type="gramStart"/>
      <w:r w:rsidRPr="00AA4A76">
        <w:rPr>
          <w:bCs/>
          <w:sz w:val="24"/>
          <w:szCs w:val="24"/>
        </w:rPr>
        <w:t>O  technických</w:t>
      </w:r>
      <w:proofErr w:type="gramEnd"/>
      <w:r w:rsidRPr="00AA4A76">
        <w:rPr>
          <w:bCs/>
          <w:sz w:val="24"/>
          <w:szCs w:val="24"/>
        </w:rPr>
        <w:t xml:space="preserve"> požadavcích na stavby. </w:t>
      </w:r>
    </w:p>
    <w:p w:rsidR="005F3DEA" w:rsidRPr="00AA4A76" w:rsidRDefault="005F3DEA" w:rsidP="005F3DEA">
      <w:pPr>
        <w:rPr>
          <w:b/>
          <w:bCs/>
          <w:sz w:val="24"/>
        </w:rPr>
      </w:pPr>
    </w:p>
    <w:p w:rsidR="005F3DEA" w:rsidRPr="00AA4A76" w:rsidRDefault="005F3DEA" w:rsidP="005F3DEA">
      <w:pPr>
        <w:rPr>
          <w:b/>
          <w:bCs/>
          <w:sz w:val="24"/>
        </w:rPr>
      </w:pPr>
      <w:proofErr w:type="gramStart"/>
      <w:r>
        <w:rPr>
          <w:b/>
          <w:bCs/>
          <w:sz w:val="24"/>
        </w:rPr>
        <w:t>10</w:t>
      </w:r>
      <w:r w:rsidRPr="00AA4A76">
        <w:rPr>
          <w:b/>
          <w:bCs/>
          <w:sz w:val="24"/>
        </w:rPr>
        <w:t xml:space="preserve">  -</w:t>
      </w:r>
      <w:proofErr w:type="gramEnd"/>
      <w:r w:rsidRPr="00AA4A76">
        <w:rPr>
          <w:b/>
          <w:bCs/>
          <w:sz w:val="24"/>
        </w:rPr>
        <w:t xml:space="preserve"> ZÁVĚR</w:t>
      </w:r>
    </w:p>
    <w:p w:rsidR="005F3DEA" w:rsidRPr="00FE24F9" w:rsidRDefault="005F3DEA" w:rsidP="005F3DEA">
      <w:pPr>
        <w:jc w:val="both"/>
        <w:rPr>
          <w:sz w:val="24"/>
          <w:szCs w:val="24"/>
        </w:rPr>
      </w:pPr>
      <w:r w:rsidRPr="00FE24F9">
        <w:rPr>
          <w:sz w:val="24"/>
          <w:szCs w:val="24"/>
        </w:rPr>
        <w:t xml:space="preserve">           Stavební práce budou provedeny v souladu se všemi technickými předpisy a příslušnými ČSN. Je nutno dodržet zejména zásady technických, organizačních a dalších opatření k zajištění bezpečnosti práce podle Nařízení vlády č. 591/2006 Sb. – požadavky na bezpečnost a ochranu zdraví při práci na staveništích a také </w:t>
      </w:r>
      <w:r w:rsidRPr="00FE24F9">
        <w:rPr>
          <w:bCs/>
          <w:color w:val="070707"/>
          <w:sz w:val="24"/>
          <w:szCs w:val="24"/>
        </w:rPr>
        <w:t xml:space="preserve">zákon č. 309/2006 Sb. </w:t>
      </w:r>
      <w:r w:rsidRPr="00FE24F9">
        <w:rPr>
          <w:rStyle w:val="h1a"/>
          <w:bCs/>
          <w:iCs/>
          <w:color w:val="070707"/>
          <w:sz w:val="24"/>
          <w:szCs w:val="24"/>
        </w:rPr>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Pr>
          <w:rStyle w:val="h1a"/>
          <w:bCs/>
          <w:iCs/>
          <w:color w:val="070707"/>
          <w:sz w:val="24"/>
          <w:szCs w:val="24"/>
        </w:rPr>
        <w:t>.</w:t>
      </w:r>
    </w:p>
    <w:p w:rsidR="005F3DEA" w:rsidRPr="0082673E" w:rsidRDefault="005F3DEA" w:rsidP="005F3DEA">
      <w:pPr>
        <w:ind w:firstLine="708"/>
        <w:jc w:val="both"/>
        <w:rPr>
          <w:sz w:val="24"/>
        </w:rPr>
      </w:pPr>
      <w:r w:rsidRPr="0082673E">
        <w:rPr>
          <w:sz w:val="24"/>
        </w:rPr>
        <w:t>Za bezpečnost plně zodpovídá dodavatel stavby včetně všech svých subdodavatelů.</w:t>
      </w:r>
    </w:p>
    <w:p w:rsidR="005F3DEA" w:rsidRPr="0082673E" w:rsidRDefault="005F3DEA" w:rsidP="005F3DEA">
      <w:pPr>
        <w:jc w:val="both"/>
        <w:rPr>
          <w:sz w:val="24"/>
        </w:rPr>
      </w:pPr>
      <w:r w:rsidRPr="0082673E">
        <w:rPr>
          <w:sz w:val="24"/>
        </w:rPr>
        <w:t xml:space="preserve"> </w:t>
      </w:r>
      <w:r w:rsidRPr="0082673E">
        <w:rPr>
          <w:sz w:val="24"/>
        </w:rPr>
        <w:tab/>
        <w:t>Zvláštní pozornost je potřeba věnovat zajištění be</w:t>
      </w:r>
      <w:r>
        <w:rPr>
          <w:sz w:val="24"/>
        </w:rPr>
        <w:t>zpečnosti při bouracích pracích.</w:t>
      </w:r>
    </w:p>
    <w:p w:rsidR="005F3DEA" w:rsidRPr="0082673E" w:rsidRDefault="005F3DEA" w:rsidP="005F3DEA">
      <w:pPr>
        <w:jc w:val="both"/>
        <w:rPr>
          <w:sz w:val="24"/>
        </w:rPr>
      </w:pPr>
      <w:r w:rsidRPr="0082673E">
        <w:rPr>
          <w:sz w:val="24"/>
        </w:rPr>
        <w:t>Opatření k zajištění bezpečnosti pracovníků jsou zahrnuty v ceně stavby jako součást nákladů stavby.</w:t>
      </w:r>
    </w:p>
    <w:p w:rsidR="005F3DEA" w:rsidRPr="0082673E" w:rsidRDefault="005F3DEA" w:rsidP="005F3DEA">
      <w:pPr>
        <w:jc w:val="both"/>
        <w:rPr>
          <w:sz w:val="28"/>
        </w:rPr>
      </w:pPr>
      <w:r w:rsidRPr="0082673E">
        <w:rPr>
          <w:b/>
          <w:bCs/>
          <w:sz w:val="24"/>
        </w:rPr>
        <w:t xml:space="preserve">      </w:t>
      </w:r>
      <w:r>
        <w:rPr>
          <w:b/>
          <w:bCs/>
          <w:sz w:val="24"/>
        </w:rPr>
        <w:tab/>
      </w:r>
      <w:r w:rsidRPr="0082673E">
        <w:rPr>
          <w:sz w:val="24"/>
        </w:rPr>
        <w:t>Pokud se na stavbě zjistí významné rozdíly oproti předpokladům v projektovém řešení je nutno o tom neodkladně informovat projektanta.</w:t>
      </w:r>
    </w:p>
    <w:p w:rsidR="009E7DE9" w:rsidRPr="00C608CB" w:rsidRDefault="009E7DE9" w:rsidP="009E7DE9">
      <w:pPr>
        <w:rPr>
          <w:sz w:val="24"/>
        </w:rPr>
      </w:pPr>
    </w:p>
    <w:p w:rsidR="009E7DE9" w:rsidRPr="00C608CB" w:rsidRDefault="009E7DE9" w:rsidP="009E7DE9">
      <w:pPr>
        <w:rPr>
          <w:sz w:val="24"/>
        </w:rPr>
      </w:pPr>
    </w:p>
    <w:p w:rsidR="006F2594" w:rsidRPr="00C608CB" w:rsidRDefault="009E7DE9" w:rsidP="00DA2903">
      <w:pPr>
        <w:rPr>
          <w:sz w:val="24"/>
        </w:rPr>
      </w:pPr>
      <w:r w:rsidRPr="00C608CB">
        <w:rPr>
          <w:sz w:val="24"/>
        </w:rPr>
        <w:t>Ve Frýdku-</w:t>
      </w:r>
      <w:r w:rsidRPr="00050735">
        <w:rPr>
          <w:sz w:val="24"/>
        </w:rPr>
        <w:t xml:space="preserve">Místku, </w:t>
      </w:r>
      <w:r w:rsidR="005F3DEA">
        <w:rPr>
          <w:sz w:val="24"/>
        </w:rPr>
        <w:t>duben</w:t>
      </w:r>
      <w:r w:rsidR="006973FB" w:rsidRPr="00050735">
        <w:rPr>
          <w:sz w:val="24"/>
        </w:rPr>
        <w:t xml:space="preserve"> 201</w:t>
      </w:r>
      <w:r w:rsidR="005F3DEA">
        <w:rPr>
          <w:sz w:val="24"/>
        </w:rPr>
        <w:t>8</w:t>
      </w:r>
    </w:p>
    <w:p w:rsidR="00733D10" w:rsidRPr="00C608CB" w:rsidRDefault="00733D10" w:rsidP="00DA2903">
      <w:pPr>
        <w:rPr>
          <w:sz w:val="24"/>
        </w:rPr>
      </w:pPr>
    </w:p>
    <w:p w:rsidR="00733D10" w:rsidRPr="00C608CB" w:rsidRDefault="00733D10" w:rsidP="00DA2903">
      <w:pPr>
        <w:rPr>
          <w:sz w:val="24"/>
        </w:rPr>
      </w:pPr>
    </w:p>
    <w:p w:rsidR="00733D10" w:rsidRPr="00C608CB" w:rsidRDefault="00733D10" w:rsidP="00DA2903">
      <w:pPr>
        <w:rPr>
          <w:sz w:val="24"/>
        </w:rPr>
      </w:pPr>
    </w:p>
    <w:p w:rsidR="00733D10" w:rsidRPr="00C608CB" w:rsidRDefault="00733D10" w:rsidP="00DA2903">
      <w:pPr>
        <w:rPr>
          <w:sz w:val="24"/>
        </w:rPr>
      </w:pPr>
    </w:p>
    <w:p w:rsidR="00733D10" w:rsidRPr="00C608CB" w:rsidRDefault="00733D10" w:rsidP="00DA2903">
      <w:pPr>
        <w:rPr>
          <w:sz w:val="24"/>
        </w:rPr>
      </w:pPr>
    </w:p>
    <w:p w:rsidR="00733D10" w:rsidRDefault="00733D10" w:rsidP="00DA2903">
      <w:pPr>
        <w:rPr>
          <w:sz w:val="24"/>
        </w:rPr>
      </w:pPr>
    </w:p>
    <w:p w:rsidR="009A606C" w:rsidRPr="005E040A" w:rsidRDefault="009A606C">
      <w:pPr>
        <w:rPr>
          <w:b/>
          <w:bCs/>
          <w:sz w:val="24"/>
        </w:rPr>
      </w:pPr>
    </w:p>
    <w:sectPr w:rsidR="009A606C" w:rsidRPr="005E040A" w:rsidSect="006F2594">
      <w:footerReference w:type="even" r:id="rId9"/>
      <w:footerReference w:type="default" r:id="rId10"/>
      <w:type w:val="continuous"/>
      <w:pgSz w:w="11906" w:h="16838"/>
      <w:pgMar w:top="1418" w:right="1133"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C15" w:rsidRDefault="00084C15">
      <w:r>
        <w:separator/>
      </w:r>
    </w:p>
  </w:endnote>
  <w:endnote w:type="continuationSeparator" w:id="0">
    <w:p w:rsidR="00084C15" w:rsidRDefault="0008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52" w:rsidRDefault="00F6010E" w:rsidP="000405D9">
    <w:pPr>
      <w:pStyle w:val="Zpat"/>
      <w:framePr w:wrap="around" w:vAnchor="text" w:hAnchor="margin" w:xAlign="center" w:y="1"/>
      <w:rPr>
        <w:rStyle w:val="slostrnky"/>
      </w:rPr>
    </w:pPr>
    <w:r>
      <w:rPr>
        <w:rStyle w:val="slostrnky"/>
      </w:rPr>
      <w:fldChar w:fldCharType="begin"/>
    </w:r>
    <w:r w:rsidR="00137752">
      <w:rPr>
        <w:rStyle w:val="slostrnky"/>
      </w:rPr>
      <w:instrText xml:space="preserve">PAGE  </w:instrText>
    </w:r>
    <w:r>
      <w:rPr>
        <w:rStyle w:val="slostrnky"/>
      </w:rPr>
      <w:fldChar w:fldCharType="end"/>
    </w:r>
  </w:p>
  <w:p w:rsidR="00137752" w:rsidRDefault="001377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52" w:rsidRDefault="00F6010E" w:rsidP="00103081">
    <w:pPr>
      <w:pStyle w:val="Zpat"/>
      <w:framePr w:wrap="around" w:vAnchor="text" w:hAnchor="margin" w:xAlign="center" w:y="1"/>
      <w:rPr>
        <w:rStyle w:val="slostrnky"/>
      </w:rPr>
    </w:pPr>
    <w:r>
      <w:rPr>
        <w:rStyle w:val="slostrnky"/>
      </w:rPr>
      <w:fldChar w:fldCharType="begin"/>
    </w:r>
    <w:r w:rsidR="00137752">
      <w:rPr>
        <w:rStyle w:val="slostrnky"/>
      </w:rPr>
      <w:instrText xml:space="preserve">PAGE  </w:instrText>
    </w:r>
    <w:r>
      <w:rPr>
        <w:rStyle w:val="slostrnky"/>
      </w:rPr>
      <w:fldChar w:fldCharType="separate"/>
    </w:r>
    <w:r w:rsidR="00653B12">
      <w:rPr>
        <w:rStyle w:val="slostrnky"/>
        <w:noProof/>
      </w:rPr>
      <w:t>7</w:t>
    </w:r>
    <w:r>
      <w:rPr>
        <w:rStyle w:val="slostrnky"/>
      </w:rPr>
      <w:fldChar w:fldCharType="end"/>
    </w:r>
  </w:p>
  <w:p w:rsidR="00137752" w:rsidRDefault="001377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C15" w:rsidRDefault="00084C15">
      <w:r>
        <w:separator/>
      </w:r>
    </w:p>
  </w:footnote>
  <w:footnote w:type="continuationSeparator" w:id="0">
    <w:p w:rsidR="00084C15" w:rsidRDefault="0008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20AC"/>
    <w:multiLevelType w:val="hybridMultilevel"/>
    <w:tmpl w:val="21E82398"/>
    <w:lvl w:ilvl="0" w:tplc="5ACA5F36">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 w15:restartNumberingAfterBreak="0">
    <w:nsid w:val="03F908C9"/>
    <w:multiLevelType w:val="hybridMultilevel"/>
    <w:tmpl w:val="EB8C118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475AF8"/>
    <w:multiLevelType w:val="hybridMultilevel"/>
    <w:tmpl w:val="C89C7F1C"/>
    <w:lvl w:ilvl="0" w:tplc="04050011">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7DF17B7"/>
    <w:multiLevelType w:val="hybridMultilevel"/>
    <w:tmpl w:val="04C8D03A"/>
    <w:lvl w:ilvl="0" w:tplc="C1E64C86">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093D11D0"/>
    <w:multiLevelType w:val="hybridMultilevel"/>
    <w:tmpl w:val="98A8E2B6"/>
    <w:lvl w:ilvl="0" w:tplc="DD9E8834">
      <w:numFmt w:val="bullet"/>
      <w:lvlText w:val="-"/>
      <w:lvlJc w:val="left"/>
      <w:pPr>
        <w:tabs>
          <w:tab w:val="num" w:pos="810"/>
        </w:tabs>
        <w:ind w:left="810" w:hanging="45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2E0323"/>
    <w:multiLevelType w:val="hybridMultilevel"/>
    <w:tmpl w:val="420AC79E"/>
    <w:lvl w:ilvl="0" w:tplc="04050017">
      <w:start w:val="1"/>
      <w:numFmt w:val="lowerLetter"/>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6" w15:restartNumberingAfterBreak="0">
    <w:nsid w:val="1D405ADA"/>
    <w:multiLevelType w:val="hybridMultilevel"/>
    <w:tmpl w:val="CF56D2A8"/>
    <w:lvl w:ilvl="0" w:tplc="ADE8225E">
      <w:start w:val="70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AB24AE"/>
    <w:multiLevelType w:val="hybridMultilevel"/>
    <w:tmpl w:val="CB9A78D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41311F"/>
    <w:multiLevelType w:val="multilevel"/>
    <w:tmpl w:val="5426A030"/>
    <w:lvl w:ilvl="0">
      <w:start w:val="1"/>
      <w:numFmt w:val="decimal"/>
      <w:lvlText w:val="%1"/>
      <w:lvlJc w:val="left"/>
      <w:pPr>
        <w:tabs>
          <w:tab w:val="num" w:pos="562"/>
        </w:tabs>
        <w:ind w:left="562"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33D3530D"/>
    <w:multiLevelType w:val="hybridMultilevel"/>
    <w:tmpl w:val="749282D0"/>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35652BE4"/>
    <w:multiLevelType w:val="singleLevel"/>
    <w:tmpl w:val="16FAF38E"/>
    <w:lvl w:ilvl="0">
      <w:start w:val="4"/>
      <w:numFmt w:val="decimal"/>
      <w:lvlText w:val="%1."/>
      <w:lvlJc w:val="left"/>
      <w:pPr>
        <w:tabs>
          <w:tab w:val="num" w:pos="360"/>
        </w:tabs>
        <w:ind w:left="360" w:hanging="360"/>
      </w:pPr>
      <w:rPr>
        <w:rFonts w:hint="default"/>
        <w:b/>
      </w:rPr>
    </w:lvl>
  </w:abstractNum>
  <w:abstractNum w:abstractNumId="11" w15:restartNumberingAfterBreak="0">
    <w:nsid w:val="36447B2B"/>
    <w:multiLevelType w:val="singleLevel"/>
    <w:tmpl w:val="EE62D45C"/>
    <w:lvl w:ilvl="0">
      <w:start w:val="2"/>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E4525D4"/>
    <w:multiLevelType w:val="hybridMultilevel"/>
    <w:tmpl w:val="A30C7A62"/>
    <w:lvl w:ilvl="0" w:tplc="74AA02D4">
      <w:start w:val="17"/>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25632D"/>
    <w:multiLevelType w:val="hybridMultilevel"/>
    <w:tmpl w:val="A0A0948C"/>
    <w:lvl w:ilvl="0" w:tplc="74AA02D4">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303BC8"/>
    <w:multiLevelType w:val="singleLevel"/>
    <w:tmpl w:val="6D06D69E"/>
    <w:lvl w:ilvl="0">
      <w:start w:val="3"/>
      <w:numFmt w:val="decimal"/>
      <w:lvlText w:val="%1."/>
      <w:lvlJc w:val="left"/>
      <w:pPr>
        <w:tabs>
          <w:tab w:val="num" w:pos="360"/>
        </w:tabs>
        <w:ind w:left="360" w:hanging="360"/>
      </w:pPr>
      <w:rPr>
        <w:rFonts w:hint="default"/>
        <w:b/>
      </w:rPr>
    </w:lvl>
  </w:abstractNum>
  <w:abstractNum w:abstractNumId="15" w15:restartNumberingAfterBreak="0">
    <w:nsid w:val="47E02BF9"/>
    <w:multiLevelType w:val="hybridMultilevel"/>
    <w:tmpl w:val="54CA5BC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BC6345A"/>
    <w:multiLevelType w:val="hybridMultilevel"/>
    <w:tmpl w:val="A52AC7B4"/>
    <w:lvl w:ilvl="0" w:tplc="5ACA5F36">
      <w:start w:val="4"/>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53A1170D"/>
    <w:multiLevelType w:val="hybridMultilevel"/>
    <w:tmpl w:val="135E564C"/>
    <w:lvl w:ilvl="0" w:tplc="72F48336">
      <w:start w:val="11"/>
      <w:numFmt w:val="bullet"/>
      <w:lvlText w:val="-"/>
      <w:lvlJc w:val="left"/>
      <w:pPr>
        <w:tabs>
          <w:tab w:val="num" w:pos="870"/>
        </w:tabs>
        <w:ind w:left="870" w:hanging="51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531921"/>
    <w:multiLevelType w:val="hybridMultilevel"/>
    <w:tmpl w:val="62A280B0"/>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5BAC1D56"/>
    <w:multiLevelType w:val="hybridMultilevel"/>
    <w:tmpl w:val="443C31FA"/>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5F824582"/>
    <w:multiLevelType w:val="singleLevel"/>
    <w:tmpl w:val="04050015"/>
    <w:lvl w:ilvl="0">
      <w:start w:val="1"/>
      <w:numFmt w:val="upperLetter"/>
      <w:lvlText w:val="%1."/>
      <w:lvlJc w:val="left"/>
      <w:pPr>
        <w:tabs>
          <w:tab w:val="num" w:pos="360"/>
        </w:tabs>
        <w:ind w:left="360" w:hanging="360"/>
      </w:pPr>
      <w:rPr>
        <w:rFonts w:hint="default"/>
      </w:rPr>
    </w:lvl>
  </w:abstractNum>
  <w:abstractNum w:abstractNumId="21" w15:restartNumberingAfterBreak="0">
    <w:nsid w:val="6713097F"/>
    <w:multiLevelType w:val="hybridMultilevel"/>
    <w:tmpl w:val="AD6239BC"/>
    <w:lvl w:ilvl="0" w:tplc="F154C164">
      <w:start w:val="3"/>
      <w:numFmt w:val="decimal"/>
      <w:lvlText w:val="%1"/>
      <w:lvlJc w:val="left"/>
      <w:pPr>
        <w:tabs>
          <w:tab w:val="num" w:pos="360"/>
        </w:tabs>
        <w:ind w:left="360" w:hanging="360"/>
      </w:pPr>
      <w:rPr>
        <w:rFonts w:hint="default"/>
        <w:b/>
        <w:sz w:val="32"/>
        <w:u w:val="single"/>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79B7613"/>
    <w:multiLevelType w:val="hybridMultilevel"/>
    <w:tmpl w:val="7E3E6C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6B268D"/>
    <w:multiLevelType w:val="hybridMultilevel"/>
    <w:tmpl w:val="494A14FC"/>
    <w:lvl w:ilvl="0" w:tplc="5ACA5F3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900"/>
        </w:tabs>
        <w:ind w:left="900" w:hanging="360"/>
      </w:p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24" w15:restartNumberingAfterBreak="0">
    <w:nsid w:val="6E9050E2"/>
    <w:multiLevelType w:val="hybridMultilevel"/>
    <w:tmpl w:val="0ACC939C"/>
    <w:lvl w:ilvl="0" w:tplc="AEBCD174">
      <w:start w:val="70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C01C29"/>
    <w:multiLevelType w:val="hybridMultilevel"/>
    <w:tmpl w:val="1FDC961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49704D9"/>
    <w:multiLevelType w:val="hybridMultilevel"/>
    <w:tmpl w:val="1D00CC16"/>
    <w:lvl w:ilvl="0" w:tplc="7132F554">
      <w:start w:val="2"/>
      <w:numFmt w:val="decimal"/>
      <w:lvlText w:val="%1."/>
      <w:lvlJc w:val="left"/>
      <w:pPr>
        <w:tabs>
          <w:tab w:val="num" w:pos="764"/>
        </w:tabs>
        <w:ind w:left="764" w:hanging="360"/>
      </w:pPr>
      <w:rPr>
        <w:rFonts w:hint="default"/>
      </w:rPr>
    </w:lvl>
    <w:lvl w:ilvl="1" w:tplc="04050019" w:tentative="1">
      <w:start w:val="1"/>
      <w:numFmt w:val="lowerLetter"/>
      <w:lvlText w:val="%2."/>
      <w:lvlJc w:val="left"/>
      <w:pPr>
        <w:tabs>
          <w:tab w:val="num" w:pos="1484"/>
        </w:tabs>
        <w:ind w:left="1484" w:hanging="360"/>
      </w:pPr>
    </w:lvl>
    <w:lvl w:ilvl="2" w:tplc="0405001B" w:tentative="1">
      <w:start w:val="1"/>
      <w:numFmt w:val="lowerRoman"/>
      <w:lvlText w:val="%3."/>
      <w:lvlJc w:val="right"/>
      <w:pPr>
        <w:tabs>
          <w:tab w:val="num" w:pos="2204"/>
        </w:tabs>
        <w:ind w:left="2204" w:hanging="180"/>
      </w:pPr>
    </w:lvl>
    <w:lvl w:ilvl="3" w:tplc="0405000F" w:tentative="1">
      <w:start w:val="1"/>
      <w:numFmt w:val="decimal"/>
      <w:lvlText w:val="%4."/>
      <w:lvlJc w:val="left"/>
      <w:pPr>
        <w:tabs>
          <w:tab w:val="num" w:pos="2924"/>
        </w:tabs>
        <w:ind w:left="2924" w:hanging="360"/>
      </w:pPr>
    </w:lvl>
    <w:lvl w:ilvl="4" w:tplc="04050019" w:tentative="1">
      <w:start w:val="1"/>
      <w:numFmt w:val="lowerLetter"/>
      <w:lvlText w:val="%5."/>
      <w:lvlJc w:val="left"/>
      <w:pPr>
        <w:tabs>
          <w:tab w:val="num" w:pos="3644"/>
        </w:tabs>
        <w:ind w:left="3644" w:hanging="360"/>
      </w:pPr>
    </w:lvl>
    <w:lvl w:ilvl="5" w:tplc="0405001B" w:tentative="1">
      <w:start w:val="1"/>
      <w:numFmt w:val="lowerRoman"/>
      <w:lvlText w:val="%6."/>
      <w:lvlJc w:val="right"/>
      <w:pPr>
        <w:tabs>
          <w:tab w:val="num" w:pos="4364"/>
        </w:tabs>
        <w:ind w:left="4364" w:hanging="180"/>
      </w:pPr>
    </w:lvl>
    <w:lvl w:ilvl="6" w:tplc="0405000F" w:tentative="1">
      <w:start w:val="1"/>
      <w:numFmt w:val="decimal"/>
      <w:lvlText w:val="%7."/>
      <w:lvlJc w:val="left"/>
      <w:pPr>
        <w:tabs>
          <w:tab w:val="num" w:pos="5084"/>
        </w:tabs>
        <w:ind w:left="5084" w:hanging="360"/>
      </w:pPr>
    </w:lvl>
    <w:lvl w:ilvl="7" w:tplc="04050019" w:tentative="1">
      <w:start w:val="1"/>
      <w:numFmt w:val="lowerLetter"/>
      <w:lvlText w:val="%8."/>
      <w:lvlJc w:val="left"/>
      <w:pPr>
        <w:tabs>
          <w:tab w:val="num" w:pos="5804"/>
        </w:tabs>
        <w:ind w:left="5804" w:hanging="360"/>
      </w:pPr>
    </w:lvl>
    <w:lvl w:ilvl="8" w:tplc="0405001B" w:tentative="1">
      <w:start w:val="1"/>
      <w:numFmt w:val="lowerRoman"/>
      <w:lvlText w:val="%9."/>
      <w:lvlJc w:val="right"/>
      <w:pPr>
        <w:tabs>
          <w:tab w:val="num" w:pos="6524"/>
        </w:tabs>
        <w:ind w:left="6524" w:hanging="180"/>
      </w:pPr>
    </w:lvl>
  </w:abstractNum>
  <w:abstractNum w:abstractNumId="27" w15:restartNumberingAfterBreak="0">
    <w:nsid w:val="79DF20A3"/>
    <w:multiLevelType w:val="singleLevel"/>
    <w:tmpl w:val="64B617FC"/>
    <w:lvl w:ilvl="0">
      <w:start w:val="1"/>
      <w:numFmt w:val="decimal"/>
      <w:lvlText w:val="%1."/>
      <w:lvlJc w:val="left"/>
      <w:pPr>
        <w:tabs>
          <w:tab w:val="num" w:pos="360"/>
        </w:tabs>
        <w:ind w:left="360" w:hanging="360"/>
      </w:pPr>
      <w:rPr>
        <w:rFonts w:hint="default"/>
        <w:b/>
      </w:rPr>
    </w:lvl>
  </w:abstractNum>
  <w:num w:numId="1">
    <w:abstractNumId w:val="10"/>
  </w:num>
  <w:num w:numId="2">
    <w:abstractNumId w:val="20"/>
  </w:num>
  <w:num w:numId="3">
    <w:abstractNumId w:val="27"/>
  </w:num>
  <w:num w:numId="4">
    <w:abstractNumId w:val="14"/>
  </w:num>
  <w:num w:numId="5">
    <w:abstractNumId w:val="24"/>
  </w:num>
  <w:num w:numId="6">
    <w:abstractNumId w:val="6"/>
  </w:num>
  <w:num w:numId="7">
    <w:abstractNumId w:val="8"/>
  </w:num>
  <w:num w:numId="8">
    <w:abstractNumId w:val="21"/>
  </w:num>
  <w:num w:numId="9">
    <w:abstractNumId w:val="5"/>
  </w:num>
  <w:num w:numId="10">
    <w:abstractNumId w:val="1"/>
  </w:num>
  <w:num w:numId="11">
    <w:abstractNumId w:val="4"/>
  </w:num>
  <w:num w:numId="12">
    <w:abstractNumId w:val="12"/>
  </w:num>
  <w:num w:numId="13">
    <w:abstractNumId w:val="11"/>
  </w:num>
  <w:num w:numId="14">
    <w:abstractNumId w:val="9"/>
  </w:num>
  <w:num w:numId="15">
    <w:abstractNumId w:val="26"/>
  </w:num>
  <w:num w:numId="16">
    <w:abstractNumId w:val="3"/>
  </w:num>
  <w:num w:numId="17">
    <w:abstractNumId w:val="19"/>
  </w:num>
  <w:num w:numId="18">
    <w:abstractNumId w:val="17"/>
  </w:num>
  <w:num w:numId="19">
    <w:abstractNumId w:val="0"/>
  </w:num>
  <w:num w:numId="20">
    <w:abstractNumId w:val="23"/>
  </w:num>
  <w:num w:numId="21">
    <w:abstractNumId w:val="7"/>
  </w:num>
  <w:num w:numId="22">
    <w:abstractNumId w:val="16"/>
  </w:num>
  <w:num w:numId="23">
    <w:abstractNumId w:val="15"/>
  </w:num>
  <w:num w:numId="24">
    <w:abstractNumId w:val="13"/>
  </w:num>
  <w:num w:numId="25">
    <w:abstractNumId w:val="18"/>
  </w:num>
  <w:num w:numId="26">
    <w:abstractNumId w:val="25"/>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02AA"/>
    <w:rsid w:val="00001FC7"/>
    <w:rsid w:val="00005252"/>
    <w:rsid w:val="00005788"/>
    <w:rsid w:val="00006E75"/>
    <w:rsid w:val="00012532"/>
    <w:rsid w:val="00015227"/>
    <w:rsid w:val="00025556"/>
    <w:rsid w:val="00025EB9"/>
    <w:rsid w:val="00026CC4"/>
    <w:rsid w:val="00030903"/>
    <w:rsid w:val="00035DC5"/>
    <w:rsid w:val="00036890"/>
    <w:rsid w:val="000405D9"/>
    <w:rsid w:val="000413DE"/>
    <w:rsid w:val="000434AC"/>
    <w:rsid w:val="00043FAD"/>
    <w:rsid w:val="00044129"/>
    <w:rsid w:val="00044F5C"/>
    <w:rsid w:val="00046E36"/>
    <w:rsid w:val="00050735"/>
    <w:rsid w:val="000556B2"/>
    <w:rsid w:val="000579FF"/>
    <w:rsid w:val="00060342"/>
    <w:rsid w:val="00061C85"/>
    <w:rsid w:val="00064672"/>
    <w:rsid w:val="00070376"/>
    <w:rsid w:val="000708B5"/>
    <w:rsid w:val="00084C15"/>
    <w:rsid w:val="00085EA9"/>
    <w:rsid w:val="00090370"/>
    <w:rsid w:val="0009681E"/>
    <w:rsid w:val="00097674"/>
    <w:rsid w:val="00097FC6"/>
    <w:rsid w:val="000A012A"/>
    <w:rsid w:val="000A09DF"/>
    <w:rsid w:val="000A1A6D"/>
    <w:rsid w:val="000A526E"/>
    <w:rsid w:val="000A5CB1"/>
    <w:rsid w:val="000A5EEF"/>
    <w:rsid w:val="000B2D3F"/>
    <w:rsid w:val="000B4E48"/>
    <w:rsid w:val="000B64C1"/>
    <w:rsid w:val="000C0953"/>
    <w:rsid w:val="000C0988"/>
    <w:rsid w:val="000C0CDE"/>
    <w:rsid w:val="000C0DEE"/>
    <w:rsid w:val="000C567B"/>
    <w:rsid w:val="000C6291"/>
    <w:rsid w:val="000D05C7"/>
    <w:rsid w:val="000D785A"/>
    <w:rsid w:val="000E1306"/>
    <w:rsid w:val="000E27BE"/>
    <w:rsid w:val="000E285D"/>
    <w:rsid w:val="000E7834"/>
    <w:rsid w:val="000E7C60"/>
    <w:rsid w:val="000F3D53"/>
    <w:rsid w:val="000F4D05"/>
    <w:rsid w:val="000F4E35"/>
    <w:rsid w:val="000F53F6"/>
    <w:rsid w:val="00103081"/>
    <w:rsid w:val="001042E0"/>
    <w:rsid w:val="00104395"/>
    <w:rsid w:val="001070C4"/>
    <w:rsid w:val="0011281F"/>
    <w:rsid w:val="00121B4B"/>
    <w:rsid w:val="0012270D"/>
    <w:rsid w:val="00122FA6"/>
    <w:rsid w:val="00124471"/>
    <w:rsid w:val="001246E6"/>
    <w:rsid w:val="0012493A"/>
    <w:rsid w:val="00126CD8"/>
    <w:rsid w:val="00132D8D"/>
    <w:rsid w:val="001331B4"/>
    <w:rsid w:val="00134C3A"/>
    <w:rsid w:val="001361C7"/>
    <w:rsid w:val="00137752"/>
    <w:rsid w:val="001379A3"/>
    <w:rsid w:val="0014018F"/>
    <w:rsid w:val="001459C2"/>
    <w:rsid w:val="001477DA"/>
    <w:rsid w:val="001533CE"/>
    <w:rsid w:val="00155222"/>
    <w:rsid w:val="00157550"/>
    <w:rsid w:val="00162D88"/>
    <w:rsid w:val="00166F35"/>
    <w:rsid w:val="001711C1"/>
    <w:rsid w:val="00172A2C"/>
    <w:rsid w:val="001769CB"/>
    <w:rsid w:val="00176B0B"/>
    <w:rsid w:val="00177165"/>
    <w:rsid w:val="00187952"/>
    <w:rsid w:val="0019059D"/>
    <w:rsid w:val="00193CF3"/>
    <w:rsid w:val="001976AD"/>
    <w:rsid w:val="001A02AE"/>
    <w:rsid w:val="001A1A86"/>
    <w:rsid w:val="001A2550"/>
    <w:rsid w:val="001B1E08"/>
    <w:rsid w:val="001B5F3D"/>
    <w:rsid w:val="001B6629"/>
    <w:rsid w:val="001C07E4"/>
    <w:rsid w:val="001C3064"/>
    <w:rsid w:val="001C59ED"/>
    <w:rsid w:val="001D3A5A"/>
    <w:rsid w:val="001D47E8"/>
    <w:rsid w:val="001E1761"/>
    <w:rsid w:val="001E21C2"/>
    <w:rsid w:val="001E249F"/>
    <w:rsid w:val="001E2F70"/>
    <w:rsid w:val="001E45E2"/>
    <w:rsid w:val="001F336E"/>
    <w:rsid w:val="001F7425"/>
    <w:rsid w:val="00201ED6"/>
    <w:rsid w:val="0020201A"/>
    <w:rsid w:val="00217951"/>
    <w:rsid w:val="00221BAD"/>
    <w:rsid w:val="0022257A"/>
    <w:rsid w:val="002246CC"/>
    <w:rsid w:val="00226194"/>
    <w:rsid w:val="00226679"/>
    <w:rsid w:val="00227215"/>
    <w:rsid w:val="00231B6F"/>
    <w:rsid w:val="00231BAD"/>
    <w:rsid w:val="0023619B"/>
    <w:rsid w:val="0023658C"/>
    <w:rsid w:val="00237065"/>
    <w:rsid w:val="002470BF"/>
    <w:rsid w:val="002533F2"/>
    <w:rsid w:val="002559E1"/>
    <w:rsid w:val="00255E0E"/>
    <w:rsid w:val="00255E0F"/>
    <w:rsid w:val="0025617A"/>
    <w:rsid w:val="00256E2D"/>
    <w:rsid w:val="00262304"/>
    <w:rsid w:val="00264D8D"/>
    <w:rsid w:val="0026616B"/>
    <w:rsid w:val="0026799B"/>
    <w:rsid w:val="002734B7"/>
    <w:rsid w:val="00274DB5"/>
    <w:rsid w:val="00274E94"/>
    <w:rsid w:val="00275DA9"/>
    <w:rsid w:val="00276C74"/>
    <w:rsid w:val="00282C80"/>
    <w:rsid w:val="00285740"/>
    <w:rsid w:val="0028795F"/>
    <w:rsid w:val="002879A4"/>
    <w:rsid w:val="002908F1"/>
    <w:rsid w:val="00293ADA"/>
    <w:rsid w:val="002A3053"/>
    <w:rsid w:val="002A3579"/>
    <w:rsid w:val="002A5BE3"/>
    <w:rsid w:val="002A60AE"/>
    <w:rsid w:val="002B2D84"/>
    <w:rsid w:val="002C0AA9"/>
    <w:rsid w:val="002D0360"/>
    <w:rsid w:val="002D1E7A"/>
    <w:rsid w:val="002F4F33"/>
    <w:rsid w:val="002F66AD"/>
    <w:rsid w:val="003018B5"/>
    <w:rsid w:val="003028A0"/>
    <w:rsid w:val="003051D4"/>
    <w:rsid w:val="00305AE9"/>
    <w:rsid w:val="00311FD3"/>
    <w:rsid w:val="00313B77"/>
    <w:rsid w:val="00314177"/>
    <w:rsid w:val="00314986"/>
    <w:rsid w:val="003167A9"/>
    <w:rsid w:val="003204F7"/>
    <w:rsid w:val="0032312B"/>
    <w:rsid w:val="003315DD"/>
    <w:rsid w:val="003337A1"/>
    <w:rsid w:val="00335C93"/>
    <w:rsid w:val="0033612B"/>
    <w:rsid w:val="00343691"/>
    <w:rsid w:val="0034481F"/>
    <w:rsid w:val="003459B9"/>
    <w:rsid w:val="003517C0"/>
    <w:rsid w:val="00352A89"/>
    <w:rsid w:val="00352B71"/>
    <w:rsid w:val="00354AB4"/>
    <w:rsid w:val="0035513E"/>
    <w:rsid w:val="0035623A"/>
    <w:rsid w:val="003604C1"/>
    <w:rsid w:val="003646B1"/>
    <w:rsid w:val="00366EDC"/>
    <w:rsid w:val="00371B68"/>
    <w:rsid w:val="0037542A"/>
    <w:rsid w:val="0037544F"/>
    <w:rsid w:val="00375B75"/>
    <w:rsid w:val="00381609"/>
    <w:rsid w:val="00383781"/>
    <w:rsid w:val="00383B2A"/>
    <w:rsid w:val="003911F1"/>
    <w:rsid w:val="0039315E"/>
    <w:rsid w:val="0039558E"/>
    <w:rsid w:val="00396B0F"/>
    <w:rsid w:val="003A15E7"/>
    <w:rsid w:val="003A3042"/>
    <w:rsid w:val="003A3059"/>
    <w:rsid w:val="003A7ED3"/>
    <w:rsid w:val="003B0356"/>
    <w:rsid w:val="003B368B"/>
    <w:rsid w:val="003B7E07"/>
    <w:rsid w:val="003C00CB"/>
    <w:rsid w:val="003C3D3D"/>
    <w:rsid w:val="003C7AA4"/>
    <w:rsid w:val="003D42F1"/>
    <w:rsid w:val="003E4967"/>
    <w:rsid w:val="003E66C7"/>
    <w:rsid w:val="004077A2"/>
    <w:rsid w:val="00407DBF"/>
    <w:rsid w:val="00411829"/>
    <w:rsid w:val="00412463"/>
    <w:rsid w:val="004177E8"/>
    <w:rsid w:val="00420BAA"/>
    <w:rsid w:val="004212A3"/>
    <w:rsid w:val="00424491"/>
    <w:rsid w:val="004272BB"/>
    <w:rsid w:val="004317C1"/>
    <w:rsid w:val="00432052"/>
    <w:rsid w:val="0043553C"/>
    <w:rsid w:val="004361AA"/>
    <w:rsid w:val="0043730B"/>
    <w:rsid w:val="00437BF9"/>
    <w:rsid w:val="00444069"/>
    <w:rsid w:val="00446DDB"/>
    <w:rsid w:val="004479B5"/>
    <w:rsid w:val="00447E6D"/>
    <w:rsid w:val="004550CC"/>
    <w:rsid w:val="00457ACE"/>
    <w:rsid w:val="00460A30"/>
    <w:rsid w:val="00461F03"/>
    <w:rsid w:val="004634F9"/>
    <w:rsid w:val="0046371B"/>
    <w:rsid w:val="00466D9C"/>
    <w:rsid w:val="00466F0D"/>
    <w:rsid w:val="00467848"/>
    <w:rsid w:val="0047583E"/>
    <w:rsid w:val="00480EF8"/>
    <w:rsid w:val="00485B46"/>
    <w:rsid w:val="00485E42"/>
    <w:rsid w:val="00486D03"/>
    <w:rsid w:val="004873A2"/>
    <w:rsid w:val="004874AE"/>
    <w:rsid w:val="00491855"/>
    <w:rsid w:val="0049348A"/>
    <w:rsid w:val="004952CF"/>
    <w:rsid w:val="0049690F"/>
    <w:rsid w:val="00497D82"/>
    <w:rsid w:val="004A07E6"/>
    <w:rsid w:val="004A51AA"/>
    <w:rsid w:val="004A7C27"/>
    <w:rsid w:val="004B0EE1"/>
    <w:rsid w:val="004B26CD"/>
    <w:rsid w:val="004B2BB4"/>
    <w:rsid w:val="004B344C"/>
    <w:rsid w:val="004B3825"/>
    <w:rsid w:val="004B7A42"/>
    <w:rsid w:val="004C1E29"/>
    <w:rsid w:val="004C2E5A"/>
    <w:rsid w:val="004C5241"/>
    <w:rsid w:val="004C7C88"/>
    <w:rsid w:val="004D0A83"/>
    <w:rsid w:val="004D1538"/>
    <w:rsid w:val="004D5980"/>
    <w:rsid w:val="004E0A85"/>
    <w:rsid w:val="004E44E1"/>
    <w:rsid w:val="004E6A93"/>
    <w:rsid w:val="004F1555"/>
    <w:rsid w:val="004F3DBB"/>
    <w:rsid w:val="004F5BC2"/>
    <w:rsid w:val="004F772E"/>
    <w:rsid w:val="004F774F"/>
    <w:rsid w:val="00504CB8"/>
    <w:rsid w:val="005052BF"/>
    <w:rsid w:val="005079B4"/>
    <w:rsid w:val="00516F54"/>
    <w:rsid w:val="0051724B"/>
    <w:rsid w:val="00517A53"/>
    <w:rsid w:val="00523214"/>
    <w:rsid w:val="00524E85"/>
    <w:rsid w:val="0053124D"/>
    <w:rsid w:val="00533FF8"/>
    <w:rsid w:val="00535FAE"/>
    <w:rsid w:val="0054159F"/>
    <w:rsid w:val="0054170F"/>
    <w:rsid w:val="00544C88"/>
    <w:rsid w:val="005459C2"/>
    <w:rsid w:val="0055641B"/>
    <w:rsid w:val="005717E2"/>
    <w:rsid w:val="005721A6"/>
    <w:rsid w:val="0058260D"/>
    <w:rsid w:val="0058291E"/>
    <w:rsid w:val="00582FF4"/>
    <w:rsid w:val="005834BF"/>
    <w:rsid w:val="0058490F"/>
    <w:rsid w:val="00586744"/>
    <w:rsid w:val="00590B84"/>
    <w:rsid w:val="005921BB"/>
    <w:rsid w:val="0059733A"/>
    <w:rsid w:val="005A445A"/>
    <w:rsid w:val="005A4C81"/>
    <w:rsid w:val="005B1E71"/>
    <w:rsid w:val="005B2953"/>
    <w:rsid w:val="005B567C"/>
    <w:rsid w:val="005B5BA5"/>
    <w:rsid w:val="005C1D77"/>
    <w:rsid w:val="005C5CB3"/>
    <w:rsid w:val="005C6A27"/>
    <w:rsid w:val="005C6E98"/>
    <w:rsid w:val="005D0AD9"/>
    <w:rsid w:val="005D3ABD"/>
    <w:rsid w:val="005D674F"/>
    <w:rsid w:val="005D6C1D"/>
    <w:rsid w:val="005E040A"/>
    <w:rsid w:val="005E3C38"/>
    <w:rsid w:val="005E49D6"/>
    <w:rsid w:val="005E5977"/>
    <w:rsid w:val="005E6600"/>
    <w:rsid w:val="005F09A8"/>
    <w:rsid w:val="005F3DEA"/>
    <w:rsid w:val="005F5352"/>
    <w:rsid w:val="005F55C6"/>
    <w:rsid w:val="005F7824"/>
    <w:rsid w:val="006004A0"/>
    <w:rsid w:val="00601318"/>
    <w:rsid w:val="006066B6"/>
    <w:rsid w:val="00607EDA"/>
    <w:rsid w:val="00611B94"/>
    <w:rsid w:val="00611BBF"/>
    <w:rsid w:val="00613E48"/>
    <w:rsid w:val="006151A7"/>
    <w:rsid w:val="00617A4C"/>
    <w:rsid w:val="006215C6"/>
    <w:rsid w:val="00623D0C"/>
    <w:rsid w:val="00625DA2"/>
    <w:rsid w:val="0063551F"/>
    <w:rsid w:val="00635FC0"/>
    <w:rsid w:val="00637459"/>
    <w:rsid w:val="00641986"/>
    <w:rsid w:val="00644C74"/>
    <w:rsid w:val="006452E8"/>
    <w:rsid w:val="006474D1"/>
    <w:rsid w:val="00647C8F"/>
    <w:rsid w:val="00653B12"/>
    <w:rsid w:val="00654EC2"/>
    <w:rsid w:val="00656080"/>
    <w:rsid w:val="00663591"/>
    <w:rsid w:val="00665937"/>
    <w:rsid w:val="00666DCE"/>
    <w:rsid w:val="00670E2D"/>
    <w:rsid w:val="00674259"/>
    <w:rsid w:val="006743C9"/>
    <w:rsid w:val="006757E4"/>
    <w:rsid w:val="00676182"/>
    <w:rsid w:val="00677CD2"/>
    <w:rsid w:val="0068486B"/>
    <w:rsid w:val="0068679B"/>
    <w:rsid w:val="00687AF3"/>
    <w:rsid w:val="00690FCD"/>
    <w:rsid w:val="0069197C"/>
    <w:rsid w:val="00691AF7"/>
    <w:rsid w:val="00694004"/>
    <w:rsid w:val="006973FB"/>
    <w:rsid w:val="006A3CE6"/>
    <w:rsid w:val="006A41FA"/>
    <w:rsid w:val="006A6290"/>
    <w:rsid w:val="006A6B84"/>
    <w:rsid w:val="006B0EE0"/>
    <w:rsid w:val="006B1397"/>
    <w:rsid w:val="006B1510"/>
    <w:rsid w:val="006B2E1D"/>
    <w:rsid w:val="006B5D09"/>
    <w:rsid w:val="006B6856"/>
    <w:rsid w:val="006B6A5A"/>
    <w:rsid w:val="006B7C06"/>
    <w:rsid w:val="006C0B13"/>
    <w:rsid w:val="006C204D"/>
    <w:rsid w:val="006C26F9"/>
    <w:rsid w:val="006D4069"/>
    <w:rsid w:val="006E25DC"/>
    <w:rsid w:val="006E2FF5"/>
    <w:rsid w:val="006E4CEE"/>
    <w:rsid w:val="006E5E7C"/>
    <w:rsid w:val="006F1DD5"/>
    <w:rsid w:val="006F2225"/>
    <w:rsid w:val="006F2594"/>
    <w:rsid w:val="006F471D"/>
    <w:rsid w:val="006F5693"/>
    <w:rsid w:val="006F75A1"/>
    <w:rsid w:val="00700400"/>
    <w:rsid w:val="007033AF"/>
    <w:rsid w:val="00704831"/>
    <w:rsid w:val="007060B1"/>
    <w:rsid w:val="007102AA"/>
    <w:rsid w:val="0071119E"/>
    <w:rsid w:val="0071205C"/>
    <w:rsid w:val="00713493"/>
    <w:rsid w:val="00724FC6"/>
    <w:rsid w:val="007275CB"/>
    <w:rsid w:val="007276D4"/>
    <w:rsid w:val="00731B50"/>
    <w:rsid w:val="00733D10"/>
    <w:rsid w:val="00734089"/>
    <w:rsid w:val="00737192"/>
    <w:rsid w:val="00737981"/>
    <w:rsid w:val="007402C8"/>
    <w:rsid w:val="007427B7"/>
    <w:rsid w:val="00744572"/>
    <w:rsid w:val="007503B9"/>
    <w:rsid w:val="00752234"/>
    <w:rsid w:val="0075602D"/>
    <w:rsid w:val="00761E3C"/>
    <w:rsid w:val="007620D5"/>
    <w:rsid w:val="00773118"/>
    <w:rsid w:val="00774A75"/>
    <w:rsid w:val="007834E9"/>
    <w:rsid w:val="00783576"/>
    <w:rsid w:val="00783666"/>
    <w:rsid w:val="007836BD"/>
    <w:rsid w:val="00784FBB"/>
    <w:rsid w:val="0078647D"/>
    <w:rsid w:val="007934B0"/>
    <w:rsid w:val="007937B2"/>
    <w:rsid w:val="00795BCE"/>
    <w:rsid w:val="00796E15"/>
    <w:rsid w:val="007A0033"/>
    <w:rsid w:val="007A2E94"/>
    <w:rsid w:val="007A40FF"/>
    <w:rsid w:val="007A7813"/>
    <w:rsid w:val="007B2DB5"/>
    <w:rsid w:val="007C2613"/>
    <w:rsid w:val="007C4BB1"/>
    <w:rsid w:val="007C673B"/>
    <w:rsid w:val="007C6D09"/>
    <w:rsid w:val="007D2509"/>
    <w:rsid w:val="007D5121"/>
    <w:rsid w:val="007E07B9"/>
    <w:rsid w:val="007E5A08"/>
    <w:rsid w:val="007E6B3A"/>
    <w:rsid w:val="007F116F"/>
    <w:rsid w:val="007F5402"/>
    <w:rsid w:val="007F5523"/>
    <w:rsid w:val="00802032"/>
    <w:rsid w:val="00803C43"/>
    <w:rsid w:val="0080755B"/>
    <w:rsid w:val="00812000"/>
    <w:rsid w:val="00812A3B"/>
    <w:rsid w:val="00814E73"/>
    <w:rsid w:val="00820846"/>
    <w:rsid w:val="0082330C"/>
    <w:rsid w:val="00825C7D"/>
    <w:rsid w:val="0082652D"/>
    <w:rsid w:val="00830A1F"/>
    <w:rsid w:val="0083207C"/>
    <w:rsid w:val="0083561D"/>
    <w:rsid w:val="00835ACE"/>
    <w:rsid w:val="00845F67"/>
    <w:rsid w:val="0084703A"/>
    <w:rsid w:val="00851975"/>
    <w:rsid w:val="00853257"/>
    <w:rsid w:val="00853735"/>
    <w:rsid w:val="008552F2"/>
    <w:rsid w:val="0086005C"/>
    <w:rsid w:val="008607FA"/>
    <w:rsid w:val="0086404F"/>
    <w:rsid w:val="008712AD"/>
    <w:rsid w:val="008713D7"/>
    <w:rsid w:val="00875829"/>
    <w:rsid w:val="00876D5C"/>
    <w:rsid w:val="008820F2"/>
    <w:rsid w:val="008852AF"/>
    <w:rsid w:val="00885838"/>
    <w:rsid w:val="00885A59"/>
    <w:rsid w:val="00885FF7"/>
    <w:rsid w:val="008868B5"/>
    <w:rsid w:val="00890EFB"/>
    <w:rsid w:val="00893CC6"/>
    <w:rsid w:val="008968C1"/>
    <w:rsid w:val="008A4DE7"/>
    <w:rsid w:val="008B128C"/>
    <w:rsid w:val="008B302B"/>
    <w:rsid w:val="008B304B"/>
    <w:rsid w:val="008B31B5"/>
    <w:rsid w:val="008B4F62"/>
    <w:rsid w:val="008B57E8"/>
    <w:rsid w:val="008B6BA4"/>
    <w:rsid w:val="008C55B5"/>
    <w:rsid w:val="008D25AF"/>
    <w:rsid w:val="008D4540"/>
    <w:rsid w:val="008D58F7"/>
    <w:rsid w:val="008E0FA5"/>
    <w:rsid w:val="008E20BA"/>
    <w:rsid w:val="008E7603"/>
    <w:rsid w:val="008F52C7"/>
    <w:rsid w:val="00913931"/>
    <w:rsid w:val="009174BC"/>
    <w:rsid w:val="00917689"/>
    <w:rsid w:val="00923909"/>
    <w:rsid w:val="00924727"/>
    <w:rsid w:val="00924BB3"/>
    <w:rsid w:val="00925F91"/>
    <w:rsid w:val="009272CD"/>
    <w:rsid w:val="00930D3B"/>
    <w:rsid w:val="0093474F"/>
    <w:rsid w:val="009370F4"/>
    <w:rsid w:val="00940E0D"/>
    <w:rsid w:val="00942599"/>
    <w:rsid w:val="00943C47"/>
    <w:rsid w:val="00945FFC"/>
    <w:rsid w:val="0095039E"/>
    <w:rsid w:val="0097430E"/>
    <w:rsid w:val="009749FC"/>
    <w:rsid w:val="00977ECD"/>
    <w:rsid w:val="00981A98"/>
    <w:rsid w:val="00983F20"/>
    <w:rsid w:val="00984D58"/>
    <w:rsid w:val="00984DFC"/>
    <w:rsid w:val="00994062"/>
    <w:rsid w:val="009A080D"/>
    <w:rsid w:val="009A4502"/>
    <w:rsid w:val="009A488F"/>
    <w:rsid w:val="009A490C"/>
    <w:rsid w:val="009A4A80"/>
    <w:rsid w:val="009A606C"/>
    <w:rsid w:val="009A66CA"/>
    <w:rsid w:val="009A7159"/>
    <w:rsid w:val="009B37E2"/>
    <w:rsid w:val="009C09E9"/>
    <w:rsid w:val="009C2611"/>
    <w:rsid w:val="009C664C"/>
    <w:rsid w:val="009C6861"/>
    <w:rsid w:val="009D2C5A"/>
    <w:rsid w:val="009E4652"/>
    <w:rsid w:val="009E6D3B"/>
    <w:rsid w:val="009E7B61"/>
    <w:rsid w:val="009E7DE9"/>
    <w:rsid w:val="009F68E6"/>
    <w:rsid w:val="00A02795"/>
    <w:rsid w:val="00A05A19"/>
    <w:rsid w:val="00A10286"/>
    <w:rsid w:val="00A17A9F"/>
    <w:rsid w:val="00A21B5C"/>
    <w:rsid w:val="00A25C41"/>
    <w:rsid w:val="00A27876"/>
    <w:rsid w:val="00A27A39"/>
    <w:rsid w:val="00A34054"/>
    <w:rsid w:val="00A438D6"/>
    <w:rsid w:val="00A43F2C"/>
    <w:rsid w:val="00A46178"/>
    <w:rsid w:val="00A5182F"/>
    <w:rsid w:val="00A56872"/>
    <w:rsid w:val="00A57601"/>
    <w:rsid w:val="00A61DF6"/>
    <w:rsid w:val="00A63BC4"/>
    <w:rsid w:val="00A65EB8"/>
    <w:rsid w:val="00A6605C"/>
    <w:rsid w:val="00A66A18"/>
    <w:rsid w:val="00A7157C"/>
    <w:rsid w:val="00A73166"/>
    <w:rsid w:val="00A7320A"/>
    <w:rsid w:val="00A75F58"/>
    <w:rsid w:val="00A83384"/>
    <w:rsid w:val="00A8375B"/>
    <w:rsid w:val="00A847A2"/>
    <w:rsid w:val="00A87265"/>
    <w:rsid w:val="00AA1D11"/>
    <w:rsid w:val="00AA4E5F"/>
    <w:rsid w:val="00AA5DAC"/>
    <w:rsid w:val="00AA6300"/>
    <w:rsid w:val="00AB2958"/>
    <w:rsid w:val="00AB37DD"/>
    <w:rsid w:val="00AC045E"/>
    <w:rsid w:val="00AC074D"/>
    <w:rsid w:val="00AC3382"/>
    <w:rsid w:val="00AC40C4"/>
    <w:rsid w:val="00AC4798"/>
    <w:rsid w:val="00AC723E"/>
    <w:rsid w:val="00AC7555"/>
    <w:rsid w:val="00AC777A"/>
    <w:rsid w:val="00AD381F"/>
    <w:rsid w:val="00AD5935"/>
    <w:rsid w:val="00AD6837"/>
    <w:rsid w:val="00AE08B6"/>
    <w:rsid w:val="00AE4935"/>
    <w:rsid w:val="00AE655F"/>
    <w:rsid w:val="00AE68DC"/>
    <w:rsid w:val="00AF0E06"/>
    <w:rsid w:val="00AF283C"/>
    <w:rsid w:val="00AF2844"/>
    <w:rsid w:val="00AF59AB"/>
    <w:rsid w:val="00B02E18"/>
    <w:rsid w:val="00B03694"/>
    <w:rsid w:val="00B046F7"/>
    <w:rsid w:val="00B04A49"/>
    <w:rsid w:val="00B07ED8"/>
    <w:rsid w:val="00B10773"/>
    <w:rsid w:val="00B10F6A"/>
    <w:rsid w:val="00B14CFC"/>
    <w:rsid w:val="00B156BA"/>
    <w:rsid w:val="00B164BF"/>
    <w:rsid w:val="00B2269D"/>
    <w:rsid w:val="00B2564B"/>
    <w:rsid w:val="00B2587F"/>
    <w:rsid w:val="00B27F7C"/>
    <w:rsid w:val="00B31A70"/>
    <w:rsid w:val="00B31B4E"/>
    <w:rsid w:val="00B31E04"/>
    <w:rsid w:val="00B31F1F"/>
    <w:rsid w:val="00B325BA"/>
    <w:rsid w:val="00B36EF3"/>
    <w:rsid w:val="00B40D17"/>
    <w:rsid w:val="00B411C7"/>
    <w:rsid w:val="00B43324"/>
    <w:rsid w:val="00B46B54"/>
    <w:rsid w:val="00B47214"/>
    <w:rsid w:val="00B47FED"/>
    <w:rsid w:val="00B504B3"/>
    <w:rsid w:val="00B53A31"/>
    <w:rsid w:val="00B61713"/>
    <w:rsid w:val="00B63569"/>
    <w:rsid w:val="00B636B3"/>
    <w:rsid w:val="00B64179"/>
    <w:rsid w:val="00B64A5D"/>
    <w:rsid w:val="00B744B7"/>
    <w:rsid w:val="00B75F17"/>
    <w:rsid w:val="00B82803"/>
    <w:rsid w:val="00B8393E"/>
    <w:rsid w:val="00B84F49"/>
    <w:rsid w:val="00B877B3"/>
    <w:rsid w:val="00B87D40"/>
    <w:rsid w:val="00B87FAF"/>
    <w:rsid w:val="00B90C7C"/>
    <w:rsid w:val="00B913E7"/>
    <w:rsid w:val="00B923A2"/>
    <w:rsid w:val="00B9377B"/>
    <w:rsid w:val="00B94241"/>
    <w:rsid w:val="00B94390"/>
    <w:rsid w:val="00B94E25"/>
    <w:rsid w:val="00B955A7"/>
    <w:rsid w:val="00BA054B"/>
    <w:rsid w:val="00BA2A05"/>
    <w:rsid w:val="00BA564A"/>
    <w:rsid w:val="00BA5B76"/>
    <w:rsid w:val="00BA6A8A"/>
    <w:rsid w:val="00BB2053"/>
    <w:rsid w:val="00BB2C08"/>
    <w:rsid w:val="00BB4574"/>
    <w:rsid w:val="00BC3680"/>
    <w:rsid w:val="00BC3A22"/>
    <w:rsid w:val="00BC3B4A"/>
    <w:rsid w:val="00BC5ED2"/>
    <w:rsid w:val="00BC5F41"/>
    <w:rsid w:val="00BD34C4"/>
    <w:rsid w:val="00BD436D"/>
    <w:rsid w:val="00BD4973"/>
    <w:rsid w:val="00BD53DD"/>
    <w:rsid w:val="00BD549F"/>
    <w:rsid w:val="00BD6F93"/>
    <w:rsid w:val="00BE42A2"/>
    <w:rsid w:val="00BF3D0B"/>
    <w:rsid w:val="00BF73E5"/>
    <w:rsid w:val="00C006B8"/>
    <w:rsid w:val="00C07C8B"/>
    <w:rsid w:val="00C110CB"/>
    <w:rsid w:val="00C121A7"/>
    <w:rsid w:val="00C12C59"/>
    <w:rsid w:val="00C1320C"/>
    <w:rsid w:val="00C13373"/>
    <w:rsid w:val="00C30240"/>
    <w:rsid w:val="00C322C1"/>
    <w:rsid w:val="00C35540"/>
    <w:rsid w:val="00C41A2F"/>
    <w:rsid w:val="00C41F51"/>
    <w:rsid w:val="00C43B69"/>
    <w:rsid w:val="00C45CB6"/>
    <w:rsid w:val="00C45FCB"/>
    <w:rsid w:val="00C56E8E"/>
    <w:rsid w:val="00C608CB"/>
    <w:rsid w:val="00C67260"/>
    <w:rsid w:val="00C7528D"/>
    <w:rsid w:val="00C84033"/>
    <w:rsid w:val="00C84DAC"/>
    <w:rsid w:val="00C84E66"/>
    <w:rsid w:val="00C8551F"/>
    <w:rsid w:val="00C87127"/>
    <w:rsid w:val="00C87E56"/>
    <w:rsid w:val="00C96E06"/>
    <w:rsid w:val="00CA5507"/>
    <w:rsid w:val="00CA7E0B"/>
    <w:rsid w:val="00CB36A7"/>
    <w:rsid w:val="00CB5E76"/>
    <w:rsid w:val="00CB6A76"/>
    <w:rsid w:val="00CB7D10"/>
    <w:rsid w:val="00CC3028"/>
    <w:rsid w:val="00CC46DE"/>
    <w:rsid w:val="00CC4D57"/>
    <w:rsid w:val="00CC5EA2"/>
    <w:rsid w:val="00CC6C34"/>
    <w:rsid w:val="00CD3548"/>
    <w:rsid w:val="00CD5B8C"/>
    <w:rsid w:val="00CD614D"/>
    <w:rsid w:val="00CD75F9"/>
    <w:rsid w:val="00CD7C2C"/>
    <w:rsid w:val="00CE5207"/>
    <w:rsid w:val="00CF0221"/>
    <w:rsid w:val="00CF03CB"/>
    <w:rsid w:val="00CF044D"/>
    <w:rsid w:val="00CF0AE9"/>
    <w:rsid w:val="00D0334C"/>
    <w:rsid w:val="00D04FE3"/>
    <w:rsid w:val="00D05EDE"/>
    <w:rsid w:val="00D066C9"/>
    <w:rsid w:val="00D06CDE"/>
    <w:rsid w:val="00D127E6"/>
    <w:rsid w:val="00D12DCA"/>
    <w:rsid w:val="00D2130B"/>
    <w:rsid w:val="00D21C52"/>
    <w:rsid w:val="00D2344E"/>
    <w:rsid w:val="00D31535"/>
    <w:rsid w:val="00D33A64"/>
    <w:rsid w:val="00D40620"/>
    <w:rsid w:val="00D42882"/>
    <w:rsid w:val="00D42F54"/>
    <w:rsid w:val="00D450D9"/>
    <w:rsid w:val="00D460CA"/>
    <w:rsid w:val="00D46EC8"/>
    <w:rsid w:val="00D477FA"/>
    <w:rsid w:val="00D5141C"/>
    <w:rsid w:val="00D5403E"/>
    <w:rsid w:val="00D55404"/>
    <w:rsid w:val="00D6015A"/>
    <w:rsid w:val="00D626E8"/>
    <w:rsid w:val="00D67C95"/>
    <w:rsid w:val="00D7190F"/>
    <w:rsid w:val="00D738E8"/>
    <w:rsid w:val="00D75810"/>
    <w:rsid w:val="00D817FD"/>
    <w:rsid w:val="00D85F66"/>
    <w:rsid w:val="00D866EA"/>
    <w:rsid w:val="00D87917"/>
    <w:rsid w:val="00D9459E"/>
    <w:rsid w:val="00D96B59"/>
    <w:rsid w:val="00D96DF6"/>
    <w:rsid w:val="00DA2328"/>
    <w:rsid w:val="00DA2903"/>
    <w:rsid w:val="00DA30DE"/>
    <w:rsid w:val="00DB01CF"/>
    <w:rsid w:val="00DB02AF"/>
    <w:rsid w:val="00DB16E5"/>
    <w:rsid w:val="00DB2AB8"/>
    <w:rsid w:val="00DB3C53"/>
    <w:rsid w:val="00DB528A"/>
    <w:rsid w:val="00DB7105"/>
    <w:rsid w:val="00DC2B8B"/>
    <w:rsid w:val="00DD2B73"/>
    <w:rsid w:val="00DE05AD"/>
    <w:rsid w:val="00DE4059"/>
    <w:rsid w:val="00DE5815"/>
    <w:rsid w:val="00DE6D78"/>
    <w:rsid w:val="00DE7729"/>
    <w:rsid w:val="00DE7BA4"/>
    <w:rsid w:val="00DF2A4C"/>
    <w:rsid w:val="00DF6F09"/>
    <w:rsid w:val="00E061E6"/>
    <w:rsid w:val="00E066B9"/>
    <w:rsid w:val="00E10C16"/>
    <w:rsid w:val="00E171C2"/>
    <w:rsid w:val="00E22BAF"/>
    <w:rsid w:val="00E23ABE"/>
    <w:rsid w:val="00E242EA"/>
    <w:rsid w:val="00E252A4"/>
    <w:rsid w:val="00E263DF"/>
    <w:rsid w:val="00E2697F"/>
    <w:rsid w:val="00E27E14"/>
    <w:rsid w:val="00E358F0"/>
    <w:rsid w:val="00E37F7D"/>
    <w:rsid w:val="00E41B1F"/>
    <w:rsid w:val="00E42A2B"/>
    <w:rsid w:val="00E44CB7"/>
    <w:rsid w:val="00E4690D"/>
    <w:rsid w:val="00E46A18"/>
    <w:rsid w:val="00E5112D"/>
    <w:rsid w:val="00E61B94"/>
    <w:rsid w:val="00E67EEC"/>
    <w:rsid w:val="00E7267A"/>
    <w:rsid w:val="00E74040"/>
    <w:rsid w:val="00E74B1F"/>
    <w:rsid w:val="00E76D2C"/>
    <w:rsid w:val="00E838BD"/>
    <w:rsid w:val="00E85DEA"/>
    <w:rsid w:val="00E934F3"/>
    <w:rsid w:val="00E952A6"/>
    <w:rsid w:val="00EA1AE1"/>
    <w:rsid w:val="00EA5D5D"/>
    <w:rsid w:val="00EB09F4"/>
    <w:rsid w:val="00EB513D"/>
    <w:rsid w:val="00EB6648"/>
    <w:rsid w:val="00EC1430"/>
    <w:rsid w:val="00EC155C"/>
    <w:rsid w:val="00EC260E"/>
    <w:rsid w:val="00EC6D6A"/>
    <w:rsid w:val="00EC7970"/>
    <w:rsid w:val="00ED040F"/>
    <w:rsid w:val="00ED1BD9"/>
    <w:rsid w:val="00ED411B"/>
    <w:rsid w:val="00ED5015"/>
    <w:rsid w:val="00ED75B3"/>
    <w:rsid w:val="00EE148D"/>
    <w:rsid w:val="00EE2035"/>
    <w:rsid w:val="00EE2BD0"/>
    <w:rsid w:val="00EE3E40"/>
    <w:rsid w:val="00EE51DB"/>
    <w:rsid w:val="00EF0EE1"/>
    <w:rsid w:val="00EF6092"/>
    <w:rsid w:val="00EF75CE"/>
    <w:rsid w:val="00F0207E"/>
    <w:rsid w:val="00F04C6F"/>
    <w:rsid w:val="00F050A9"/>
    <w:rsid w:val="00F057DD"/>
    <w:rsid w:val="00F05C52"/>
    <w:rsid w:val="00F07258"/>
    <w:rsid w:val="00F120E2"/>
    <w:rsid w:val="00F137A1"/>
    <w:rsid w:val="00F20B38"/>
    <w:rsid w:val="00F22949"/>
    <w:rsid w:val="00F241EF"/>
    <w:rsid w:val="00F302A6"/>
    <w:rsid w:val="00F33591"/>
    <w:rsid w:val="00F340EE"/>
    <w:rsid w:val="00F45113"/>
    <w:rsid w:val="00F46150"/>
    <w:rsid w:val="00F47241"/>
    <w:rsid w:val="00F553A4"/>
    <w:rsid w:val="00F55EC5"/>
    <w:rsid w:val="00F6010E"/>
    <w:rsid w:val="00F60246"/>
    <w:rsid w:val="00F61E46"/>
    <w:rsid w:val="00F7286E"/>
    <w:rsid w:val="00F73A75"/>
    <w:rsid w:val="00F80C65"/>
    <w:rsid w:val="00F8296E"/>
    <w:rsid w:val="00F86AC3"/>
    <w:rsid w:val="00F87AB8"/>
    <w:rsid w:val="00F914F3"/>
    <w:rsid w:val="00F941F1"/>
    <w:rsid w:val="00FA130A"/>
    <w:rsid w:val="00FA25D8"/>
    <w:rsid w:val="00FA4255"/>
    <w:rsid w:val="00FA4730"/>
    <w:rsid w:val="00FA794B"/>
    <w:rsid w:val="00FB00E7"/>
    <w:rsid w:val="00FB1EAD"/>
    <w:rsid w:val="00FB3BC6"/>
    <w:rsid w:val="00FB41D7"/>
    <w:rsid w:val="00FB4C48"/>
    <w:rsid w:val="00FC0D41"/>
    <w:rsid w:val="00FC2060"/>
    <w:rsid w:val="00FC513A"/>
    <w:rsid w:val="00FC6AAE"/>
    <w:rsid w:val="00FD05DD"/>
    <w:rsid w:val="00FD255C"/>
    <w:rsid w:val="00FD3ED4"/>
    <w:rsid w:val="00FD6ABA"/>
    <w:rsid w:val="00FE049F"/>
    <w:rsid w:val="00FE4052"/>
    <w:rsid w:val="00FE5B08"/>
    <w:rsid w:val="00FF0922"/>
    <w:rsid w:val="00FF0A10"/>
    <w:rsid w:val="00FF127C"/>
    <w:rsid w:val="00FF4014"/>
    <w:rsid w:val="00FF65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EC0FE1"/>
  <w15:docId w15:val="{5C377D7E-EDA3-4276-BCCD-89FD7E0BD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B2564B"/>
  </w:style>
  <w:style w:type="paragraph" w:styleId="Nadpis1">
    <w:name w:val="heading 1"/>
    <w:basedOn w:val="Normln"/>
    <w:next w:val="Normln"/>
    <w:qFormat/>
    <w:rsid w:val="00B2564B"/>
    <w:pPr>
      <w:keepNext/>
      <w:outlineLvl w:val="0"/>
    </w:pPr>
    <w:rPr>
      <w:b/>
      <w:sz w:val="28"/>
      <w:u w:val="single"/>
    </w:rPr>
  </w:style>
  <w:style w:type="paragraph" w:styleId="Nadpis2">
    <w:name w:val="heading 2"/>
    <w:basedOn w:val="Normln"/>
    <w:next w:val="Normln"/>
    <w:qFormat/>
    <w:rsid w:val="00B2564B"/>
    <w:pPr>
      <w:keepNext/>
      <w:outlineLvl w:val="1"/>
    </w:pPr>
    <w:rPr>
      <w:b/>
      <w:sz w:val="40"/>
    </w:rPr>
  </w:style>
  <w:style w:type="paragraph" w:styleId="Nadpis3">
    <w:name w:val="heading 3"/>
    <w:basedOn w:val="Normln"/>
    <w:next w:val="Normln"/>
    <w:qFormat/>
    <w:rsid w:val="00B2564B"/>
    <w:pPr>
      <w:keepNext/>
      <w:outlineLvl w:val="2"/>
    </w:pPr>
    <w:rPr>
      <w:sz w:val="28"/>
    </w:rPr>
  </w:style>
  <w:style w:type="paragraph" w:styleId="Nadpis4">
    <w:name w:val="heading 4"/>
    <w:basedOn w:val="Normln"/>
    <w:next w:val="Normln"/>
    <w:qFormat/>
    <w:rsid w:val="00B2564B"/>
    <w:pPr>
      <w:keepNext/>
      <w:outlineLvl w:val="3"/>
    </w:pPr>
    <w:rPr>
      <w:b/>
      <w:sz w:val="28"/>
    </w:rPr>
  </w:style>
  <w:style w:type="paragraph" w:styleId="Nadpis5">
    <w:name w:val="heading 5"/>
    <w:basedOn w:val="Normln"/>
    <w:next w:val="Normln"/>
    <w:qFormat/>
    <w:rsid w:val="00B2564B"/>
    <w:pPr>
      <w:keepNext/>
      <w:ind w:left="360"/>
      <w:outlineLvl w:val="4"/>
    </w:pPr>
    <w:rPr>
      <w:sz w:val="28"/>
    </w:rPr>
  </w:style>
  <w:style w:type="paragraph" w:styleId="Nadpis6">
    <w:name w:val="heading 6"/>
    <w:basedOn w:val="Normln"/>
    <w:next w:val="Normln"/>
    <w:qFormat/>
    <w:rsid w:val="00B2564B"/>
    <w:pPr>
      <w:keepNext/>
      <w:jc w:val="both"/>
      <w:outlineLvl w:val="5"/>
    </w:pPr>
    <w:rPr>
      <w:sz w:val="28"/>
    </w:rPr>
  </w:style>
  <w:style w:type="paragraph" w:styleId="Nadpis7">
    <w:name w:val="heading 7"/>
    <w:basedOn w:val="Normln"/>
    <w:next w:val="Normln"/>
    <w:qFormat/>
    <w:rsid w:val="00B2564B"/>
    <w:pPr>
      <w:keepNext/>
      <w:outlineLvl w:val="6"/>
    </w:pPr>
    <w:rPr>
      <w:b/>
      <w:bCs/>
      <w:sz w:val="48"/>
    </w:rPr>
  </w:style>
  <w:style w:type="paragraph" w:styleId="Nadpis8">
    <w:name w:val="heading 8"/>
    <w:basedOn w:val="Normln"/>
    <w:next w:val="Normln"/>
    <w:qFormat/>
    <w:rsid w:val="00B2564B"/>
    <w:pPr>
      <w:keepNext/>
      <w:jc w:val="both"/>
      <w:outlineLvl w:val="7"/>
    </w:pPr>
    <w:rPr>
      <w:b/>
      <w:bCs/>
      <w:sz w:val="28"/>
    </w:rPr>
  </w:style>
  <w:style w:type="paragraph" w:styleId="Nadpis9">
    <w:name w:val="heading 9"/>
    <w:basedOn w:val="Normln"/>
    <w:next w:val="Normln"/>
    <w:qFormat/>
    <w:rsid w:val="00B2564B"/>
    <w:pPr>
      <w:keepNext/>
      <w:ind w:left="-284"/>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2564B"/>
    <w:rPr>
      <w:sz w:val="28"/>
    </w:rPr>
  </w:style>
  <w:style w:type="paragraph" w:styleId="Zkladntextodsazen">
    <w:name w:val="Body Text Indent"/>
    <w:basedOn w:val="Normln"/>
    <w:rsid w:val="00B2564B"/>
    <w:pPr>
      <w:ind w:left="360"/>
    </w:pPr>
    <w:rPr>
      <w:bCs/>
      <w:sz w:val="28"/>
    </w:rPr>
  </w:style>
  <w:style w:type="paragraph" w:styleId="Zpat">
    <w:name w:val="footer"/>
    <w:basedOn w:val="Normln"/>
    <w:rsid w:val="00B2564B"/>
    <w:pPr>
      <w:tabs>
        <w:tab w:val="center" w:pos="4536"/>
        <w:tab w:val="right" w:pos="9072"/>
      </w:tabs>
    </w:pPr>
  </w:style>
  <w:style w:type="character" w:styleId="slostrnky">
    <w:name w:val="page number"/>
    <w:basedOn w:val="Standardnpsmoodstavce"/>
    <w:rsid w:val="00B2564B"/>
  </w:style>
  <w:style w:type="paragraph" w:styleId="Zkladntext2">
    <w:name w:val="Body Text 2"/>
    <w:basedOn w:val="Normln"/>
    <w:rsid w:val="00B2564B"/>
    <w:rPr>
      <w:sz w:val="28"/>
      <w:u w:val="single"/>
    </w:rPr>
  </w:style>
  <w:style w:type="paragraph" w:styleId="Zkladntext3">
    <w:name w:val="Body Text 3"/>
    <w:basedOn w:val="Normln"/>
    <w:rsid w:val="00B2564B"/>
    <w:pPr>
      <w:jc w:val="both"/>
    </w:pPr>
    <w:rPr>
      <w:sz w:val="28"/>
    </w:rPr>
  </w:style>
  <w:style w:type="paragraph" w:styleId="Rozloendokumentu">
    <w:name w:val="Document Map"/>
    <w:basedOn w:val="Normln"/>
    <w:semiHidden/>
    <w:rsid w:val="000E285D"/>
    <w:pPr>
      <w:shd w:val="clear" w:color="auto" w:fill="000080"/>
    </w:pPr>
    <w:rPr>
      <w:rFonts w:ascii="Tahoma" w:hAnsi="Tahoma" w:cs="Tahoma"/>
    </w:rPr>
  </w:style>
  <w:style w:type="paragraph" w:styleId="Textbubliny">
    <w:name w:val="Balloon Text"/>
    <w:basedOn w:val="Normln"/>
    <w:semiHidden/>
    <w:rsid w:val="004B2BB4"/>
    <w:rPr>
      <w:rFonts w:ascii="Tahoma" w:hAnsi="Tahoma" w:cs="Tahoma"/>
      <w:sz w:val="16"/>
      <w:szCs w:val="16"/>
    </w:rPr>
  </w:style>
  <w:style w:type="paragraph" w:styleId="Zhlav">
    <w:name w:val="header"/>
    <w:basedOn w:val="Normln"/>
    <w:rsid w:val="00830A1F"/>
    <w:pPr>
      <w:tabs>
        <w:tab w:val="center" w:pos="4536"/>
        <w:tab w:val="right" w:pos="9072"/>
      </w:tabs>
    </w:pPr>
  </w:style>
  <w:style w:type="character" w:styleId="Odkaznakoment">
    <w:name w:val="annotation reference"/>
    <w:basedOn w:val="Standardnpsmoodstavce"/>
    <w:semiHidden/>
    <w:rsid w:val="009E7DE9"/>
    <w:rPr>
      <w:sz w:val="16"/>
      <w:szCs w:val="16"/>
    </w:rPr>
  </w:style>
  <w:style w:type="paragraph" w:styleId="Textkomente">
    <w:name w:val="annotation text"/>
    <w:basedOn w:val="Normln"/>
    <w:semiHidden/>
    <w:rsid w:val="009E7DE9"/>
  </w:style>
  <w:style w:type="paragraph" w:styleId="Pedmtkomente">
    <w:name w:val="annotation subject"/>
    <w:basedOn w:val="Textkomente"/>
    <w:next w:val="Textkomente"/>
    <w:semiHidden/>
    <w:rsid w:val="009E7DE9"/>
    <w:rPr>
      <w:b/>
      <w:bCs/>
    </w:rPr>
  </w:style>
  <w:style w:type="table" w:styleId="Mkatabulky">
    <w:name w:val="Table Grid"/>
    <w:basedOn w:val="Normlntabulka"/>
    <w:rsid w:val="00DA2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9A490C"/>
    <w:rPr>
      <w:color w:val="0000FF"/>
      <w:u w:val="single"/>
    </w:rPr>
  </w:style>
  <w:style w:type="character" w:customStyle="1" w:styleId="ZkladntextChar">
    <w:name w:val="Základní text Char"/>
    <w:basedOn w:val="Standardnpsmoodstavce"/>
    <w:link w:val="Zkladntext"/>
    <w:rsid w:val="00524E85"/>
    <w:rPr>
      <w:sz w:val="28"/>
    </w:rPr>
  </w:style>
  <w:style w:type="paragraph" w:styleId="Normlnweb">
    <w:name w:val="Normal (Web)"/>
    <w:basedOn w:val="Normln"/>
    <w:uiPriority w:val="99"/>
    <w:semiHidden/>
    <w:unhideWhenUsed/>
    <w:rsid w:val="00E242EA"/>
    <w:pPr>
      <w:spacing w:before="100" w:beforeAutospacing="1" w:after="100" w:afterAutospacing="1"/>
    </w:pPr>
    <w:rPr>
      <w:sz w:val="24"/>
      <w:szCs w:val="24"/>
    </w:rPr>
  </w:style>
  <w:style w:type="character" w:styleId="Siln">
    <w:name w:val="Strong"/>
    <w:basedOn w:val="Standardnpsmoodstavce"/>
    <w:uiPriority w:val="22"/>
    <w:qFormat/>
    <w:rsid w:val="00FF127C"/>
    <w:rPr>
      <w:b/>
      <w:bCs/>
    </w:rPr>
  </w:style>
  <w:style w:type="paragraph" w:styleId="Odstavecseseznamem">
    <w:name w:val="List Paragraph"/>
    <w:basedOn w:val="Normln"/>
    <w:uiPriority w:val="99"/>
    <w:qFormat/>
    <w:rsid w:val="00517A53"/>
    <w:pPr>
      <w:ind w:left="720"/>
    </w:pPr>
  </w:style>
  <w:style w:type="character" w:customStyle="1" w:styleId="h1a">
    <w:name w:val="h1a"/>
    <w:basedOn w:val="Standardnpsmoodstavce"/>
    <w:rsid w:val="005F3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65285">
      <w:bodyDiv w:val="1"/>
      <w:marLeft w:val="0"/>
      <w:marRight w:val="0"/>
      <w:marTop w:val="0"/>
      <w:marBottom w:val="0"/>
      <w:divBdr>
        <w:top w:val="none" w:sz="0" w:space="0" w:color="auto"/>
        <w:left w:val="none" w:sz="0" w:space="0" w:color="auto"/>
        <w:bottom w:val="none" w:sz="0" w:space="0" w:color="auto"/>
        <w:right w:val="none" w:sz="0" w:space="0" w:color="auto"/>
      </w:divBdr>
    </w:div>
    <w:div w:id="769663768">
      <w:bodyDiv w:val="1"/>
      <w:marLeft w:val="0"/>
      <w:marRight w:val="0"/>
      <w:marTop w:val="0"/>
      <w:marBottom w:val="0"/>
      <w:divBdr>
        <w:top w:val="none" w:sz="0" w:space="0" w:color="auto"/>
        <w:left w:val="none" w:sz="0" w:space="0" w:color="auto"/>
        <w:bottom w:val="none" w:sz="0" w:space="0" w:color="auto"/>
        <w:right w:val="none" w:sz="0" w:space="0" w:color="auto"/>
      </w:divBdr>
    </w:div>
    <w:div w:id="781263644">
      <w:bodyDiv w:val="1"/>
      <w:marLeft w:val="0"/>
      <w:marRight w:val="0"/>
      <w:marTop w:val="0"/>
      <w:marBottom w:val="0"/>
      <w:divBdr>
        <w:top w:val="none" w:sz="0" w:space="0" w:color="auto"/>
        <w:left w:val="none" w:sz="0" w:space="0" w:color="auto"/>
        <w:bottom w:val="none" w:sz="0" w:space="0" w:color="auto"/>
        <w:right w:val="none" w:sz="0" w:space="0" w:color="auto"/>
      </w:divBdr>
    </w:div>
    <w:div w:id="996884227">
      <w:bodyDiv w:val="1"/>
      <w:marLeft w:val="0"/>
      <w:marRight w:val="0"/>
      <w:marTop w:val="0"/>
      <w:marBottom w:val="0"/>
      <w:divBdr>
        <w:top w:val="none" w:sz="0" w:space="0" w:color="auto"/>
        <w:left w:val="none" w:sz="0" w:space="0" w:color="auto"/>
        <w:bottom w:val="none" w:sz="0" w:space="0" w:color="auto"/>
        <w:right w:val="none" w:sz="0" w:space="0" w:color="auto"/>
      </w:divBdr>
    </w:div>
    <w:div w:id="1239635525">
      <w:bodyDiv w:val="1"/>
      <w:marLeft w:val="0"/>
      <w:marRight w:val="0"/>
      <w:marTop w:val="0"/>
      <w:marBottom w:val="0"/>
      <w:divBdr>
        <w:top w:val="none" w:sz="0" w:space="0" w:color="auto"/>
        <w:left w:val="none" w:sz="0" w:space="0" w:color="auto"/>
        <w:bottom w:val="none" w:sz="0" w:space="0" w:color="auto"/>
        <w:right w:val="none" w:sz="0" w:space="0" w:color="auto"/>
      </w:divBdr>
    </w:div>
    <w:div w:id="1492024567">
      <w:bodyDiv w:val="1"/>
      <w:marLeft w:val="0"/>
      <w:marRight w:val="0"/>
      <w:marTop w:val="0"/>
      <w:marBottom w:val="0"/>
      <w:divBdr>
        <w:top w:val="none" w:sz="0" w:space="0" w:color="auto"/>
        <w:left w:val="none" w:sz="0" w:space="0" w:color="auto"/>
        <w:bottom w:val="none" w:sz="0" w:space="0" w:color="auto"/>
        <w:right w:val="none" w:sz="0" w:space="0" w:color="auto"/>
      </w:divBdr>
    </w:div>
    <w:div w:id="1619482606">
      <w:bodyDiv w:val="1"/>
      <w:marLeft w:val="0"/>
      <w:marRight w:val="0"/>
      <w:marTop w:val="0"/>
      <w:marBottom w:val="0"/>
      <w:divBdr>
        <w:top w:val="none" w:sz="0" w:space="0" w:color="auto"/>
        <w:left w:val="none" w:sz="0" w:space="0" w:color="auto"/>
        <w:bottom w:val="none" w:sz="0" w:space="0" w:color="auto"/>
        <w:right w:val="none" w:sz="0" w:space="0" w:color="auto"/>
      </w:divBdr>
    </w:div>
    <w:div w:id="18221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chuvkova@inproprojek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6B0BA-1F03-413E-8935-5B3525B5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6</Pages>
  <Words>2066</Words>
  <Characters>12194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INPRO-Ing</vt:lpstr>
    </vt:vector>
  </TitlesOfParts>
  <Company>Inpro</Company>
  <LinksUpToDate>false</LinksUpToDate>
  <CharactersWithSpaces>14232</CharactersWithSpaces>
  <SharedDoc>false</SharedDoc>
  <HLinks>
    <vt:vector size="6" baseType="variant">
      <vt:variant>
        <vt:i4>5832806</vt:i4>
      </vt:variant>
      <vt:variant>
        <vt:i4>0</vt:i4>
      </vt:variant>
      <vt:variant>
        <vt:i4>0</vt:i4>
      </vt:variant>
      <vt:variant>
        <vt:i4>5</vt:i4>
      </vt:variant>
      <vt:variant>
        <vt:lpwstr>mailto:mullerova@inproprojekt.cz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INPRO-Ing</dc:title>
  <dc:subject/>
  <dc:creator>Vladimir Muller</dc:creator>
  <cp:keywords/>
  <dc:description/>
  <cp:lastModifiedBy>pc</cp:lastModifiedBy>
  <cp:revision>43</cp:revision>
  <cp:lastPrinted>2017-04-19T06:44:00Z</cp:lastPrinted>
  <dcterms:created xsi:type="dcterms:W3CDTF">2017-02-03T06:28:00Z</dcterms:created>
  <dcterms:modified xsi:type="dcterms:W3CDTF">2018-05-31T06:32:00Z</dcterms:modified>
</cp:coreProperties>
</file>