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4590E" w14:textId="03D2C0C4" w:rsidR="00244369" w:rsidRPr="00244369" w:rsidRDefault="00244369" w:rsidP="00244369">
      <w:pPr>
        <w:spacing w:after="24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Příloha č. 3: Návrh kupní smlouvy</w:t>
      </w:r>
    </w:p>
    <w:p w14:paraId="77D308B2" w14:textId="5821B2C7" w:rsidR="00367621" w:rsidRPr="007C30F3" w:rsidRDefault="00367621" w:rsidP="0036762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C30F3">
        <w:rPr>
          <w:rFonts w:asciiTheme="minorHAnsi" w:hAnsiTheme="minorHAnsi" w:cstheme="minorHAnsi"/>
          <w:b/>
          <w:sz w:val="28"/>
          <w:szCs w:val="28"/>
        </w:rPr>
        <w:t xml:space="preserve">KUPNÍ SMLOUVA </w:t>
      </w:r>
    </w:p>
    <w:p w14:paraId="76017E4F" w14:textId="77777777" w:rsidR="00367621" w:rsidRPr="007C30F3" w:rsidRDefault="00367621" w:rsidP="00367621">
      <w:pPr>
        <w:jc w:val="center"/>
        <w:rPr>
          <w:rFonts w:asciiTheme="minorHAnsi" w:hAnsiTheme="minorHAnsi" w:cstheme="minorHAnsi"/>
          <w:sz w:val="22"/>
          <w:szCs w:val="22"/>
        </w:rPr>
      </w:pPr>
      <w:r w:rsidRPr="007C30F3">
        <w:rPr>
          <w:rFonts w:asciiTheme="minorHAnsi" w:hAnsiTheme="minorHAnsi" w:cstheme="minorHAnsi"/>
          <w:sz w:val="22"/>
          <w:szCs w:val="22"/>
        </w:rPr>
        <w:t xml:space="preserve">uzavřená podle § 2079 a násl. zákona č. 89/2012 Sb., občanského zákoníku, ve znění pozdějších předpisů </w:t>
      </w:r>
    </w:p>
    <w:p w14:paraId="3257A166" w14:textId="77777777" w:rsidR="00DB0E8A" w:rsidRPr="007C30F3" w:rsidRDefault="00DB0E8A" w:rsidP="0036762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6D793E7" w14:textId="77777777" w:rsidR="00367621" w:rsidRPr="007C30F3" w:rsidRDefault="00367621" w:rsidP="00367621">
      <w:pPr>
        <w:jc w:val="both"/>
        <w:rPr>
          <w:rFonts w:asciiTheme="minorHAnsi" w:hAnsiTheme="minorHAnsi" w:cstheme="minorHAnsi"/>
          <w:sz w:val="22"/>
          <w:szCs w:val="22"/>
        </w:rPr>
      </w:pPr>
      <w:r w:rsidRPr="007C30F3">
        <w:rPr>
          <w:rFonts w:asciiTheme="minorHAnsi" w:hAnsiTheme="minorHAnsi" w:cstheme="minorHAnsi"/>
          <w:sz w:val="22"/>
          <w:szCs w:val="22"/>
        </w:rPr>
        <w:t>Níže označené smluvní strany-----------------------------------------------------------------------------------</w:t>
      </w:r>
    </w:p>
    <w:p w14:paraId="7751FA8D" w14:textId="77777777" w:rsidR="00367621" w:rsidRPr="007C30F3" w:rsidRDefault="00367621" w:rsidP="0036762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05FA2C" w14:textId="77777777" w:rsidR="00367621" w:rsidRPr="007C30F3" w:rsidRDefault="00367621" w:rsidP="0036762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35B22B5" w14:textId="0D491363" w:rsidR="00367621" w:rsidRPr="007C30F3" w:rsidRDefault="007C30F3" w:rsidP="00367621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Základní škola Frýdek-Místek, Pionýrů 400</w:t>
      </w:r>
    </w:p>
    <w:p w14:paraId="1A4F407D" w14:textId="11F3DC5F" w:rsidR="00367621" w:rsidRPr="007C30F3" w:rsidRDefault="00367621" w:rsidP="00367621">
      <w:pPr>
        <w:jc w:val="both"/>
        <w:rPr>
          <w:rFonts w:asciiTheme="minorHAnsi" w:hAnsiTheme="minorHAnsi" w:cstheme="minorHAnsi"/>
          <w:sz w:val="22"/>
          <w:szCs w:val="22"/>
        </w:rPr>
      </w:pPr>
      <w:r w:rsidRPr="007C30F3">
        <w:rPr>
          <w:rFonts w:asciiTheme="minorHAnsi" w:hAnsiTheme="minorHAnsi" w:cstheme="minorHAnsi"/>
          <w:sz w:val="22"/>
          <w:szCs w:val="22"/>
        </w:rPr>
        <w:t xml:space="preserve">se sídlem </w:t>
      </w:r>
      <w:r w:rsidR="007C30F3">
        <w:rPr>
          <w:rFonts w:asciiTheme="minorHAnsi" w:hAnsiTheme="minorHAnsi" w:cstheme="minorHAnsi"/>
          <w:sz w:val="22"/>
          <w:szCs w:val="22"/>
        </w:rPr>
        <w:t>Pionýrů 400</w:t>
      </w:r>
      <w:r w:rsidRPr="007C30F3">
        <w:rPr>
          <w:rFonts w:asciiTheme="minorHAnsi" w:hAnsiTheme="minorHAnsi" w:cstheme="minorHAnsi"/>
          <w:sz w:val="22"/>
          <w:szCs w:val="22"/>
        </w:rPr>
        <w:t xml:space="preserve">, </w:t>
      </w:r>
      <w:r w:rsidR="007C30F3">
        <w:rPr>
          <w:rFonts w:asciiTheme="minorHAnsi" w:hAnsiTheme="minorHAnsi" w:cstheme="minorHAnsi"/>
          <w:sz w:val="22"/>
          <w:szCs w:val="22"/>
        </w:rPr>
        <w:t>Místek</w:t>
      </w:r>
      <w:r w:rsidRPr="007C30F3">
        <w:rPr>
          <w:rFonts w:asciiTheme="minorHAnsi" w:hAnsiTheme="minorHAnsi" w:cstheme="minorHAnsi"/>
          <w:sz w:val="22"/>
          <w:szCs w:val="22"/>
        </w:rPr>
        <w:t>, 73801 Frýdek-Místek</w:t>
      </w:r>
    </w:p>
    <w:p w14:paraId="6D69C0DE" w14:textId="13B952D1" w:rsidR="00367621" w:rsidRPr="007C30F3" w:rsidRDefault="00367621" w:rsidP="00367621">
      <w:pPr>
        <w:jc w:val="both"/>
        <w:rPr>
          <w:rFonts w:asciiTheme="minorHAnsi" w:hAnsiTheme="minorHAnsi" w:cstheme="minorHAnsi"/>
          <w:sz w:val="22"/>
          <w:szCs w:val="22"/>
        </w:rPr>
      </w:pPr>
      <w:r w:rsidRPr="007C30F3">
        <w:rPr>
          <w:rFonts w:asciiTheme="minorHAnsi" w:hAnsiTheme="minorHAnsi" w:cstheme="minorHAnsi"/>
          <w:sz w:val="22"/>
          <w:szCs w:val="22"/>
        </w:rPr>
        <w:t xml:space="preserve">osoba oprávněna jednat: </w:t>
      </w:r>
      <w:r w:rsidR="007C30F3">
        <w:rPr>
          <w:rFonts w:asciiTheme="minorHAnsi" w:hAnsiTheme="minorHAnsi" w:cstheme="minorHAnsi"/>
          <w:sz w:val="22"/>
          <w:szCs w:val="22"/>
        </w:rPr>
        <w:t>Mgr. Lukáš Synek, ředitel</w:t>
      </w:r>
    </w:p>
    <w:p w14:paraId="0D18ED1A" w14:textId="531703DD" w:rsidR="00367621" w:rsidRPr="007C30F3" w:rsidRDefault="00367621" w:rsidP="00367621">
      <w:pPr>
        <w:jc w:val="both"/>
        <w:rPr>
          <w:rFonts w:asciiTheme="minorHAnsi" w:hAnsiTheme="minorHAnsi" w:cstheme="minorHAnsi"/>
          <w:sz w:val="22"/>
          <w:szCs w:val="22"/>
        </w:rPr>
      </w:pPr>
      <w:r w:rsidRPr="007C30F3">
        <w:rPr>
          <w:rFonts w:asciiTheme="minorHAnsi" w:hAnsiTheme="minorHAnsi" w:cstheme="minorHAnsi"/>
          <w:sz w:val="22"/>
          <w:szCs w:val="22"/>
        </w:rPr>
        <w:t xml:space="preserve">IČ: </w:t>
      </w:r>
      <w:r w:rsidR="007C30F3">
        <w:rPr>
          <w:rFonts w:asciiTheme="minorHAnsi" w:hAnsiTheme="minorHAnsi" w:cstheme="minorHAnsi"/>
          <w:sz w:val="22"/>
          <w:szCs w:val="22"/>
        </w:rPr>
        <w:t>60046121</w:t>
      </w:r>
    </w:p>
    <w:p w14:paraId="104CBA04" w14:textId="72047409" w:rsidR="00367621" w:rsidRPr="007C30F3" w:rsidRDefault="007C30F3" w:rsidP="0036762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DIČ: </w:t>
      </w:r>
      <w:proofErr w:type="spellStart"/>
      <w:r>
        <w:rPr>
          <w:rFonts w:asciiTheme="minorHAnsi" w:hAnsiTheme="minorHAnsi" w:cstheme="minorHAnsi"/>
          <w:sz w:val="22"/>
          <w:szCs w:val="22"/>
        </w:rPr>
        <w:t>CZ60046121</w:t>
      </w:r>
      <w:proofErr w:type="spellEnd"/>
    </w:p>
    <w:p w14:paraId="6A88EE70" w14:textId="1D1DA9FE" w:rsidR="00367621" w:rsidRPr="007C30F3" w:rsidRDefault="00367621" w:rsidP="00367621">
      <w:pPr>
        <w:jc w:val="both"/>
        <w:rPr>
          <w:rFonts w:asciiTheme="minorHAnsi" w:hAnsiTheme="minorHAnsi" w:cstheme="minorHAnsi"/>
          <w:sz w:val="22"/>
          <w:szCs w:val="22"/>
        </w:rPr>
      </w:pPr>
      <w:r w:rsidRPr="007C30F3">
        <w:rPr>
          <w:rFonts w:asciiTheme="minorHAnsi" w:hAnsiTheme="minorHAnsi" w:cstheme="minorHAnsi"/>
          <w:sz w:val="22"/>
          <w:szCs w:val="22"/>
        </w:rPr>
        <w:t xml:space="preserve">bankovní spojení/číslo účtu: </w:t>
      </w:r>
      <w:r w:rsidR="007C30F3" w:rsidRPr="007C30F3">
        <w:rPr>
          <w:rFonts w:asciiTheme="minorHAnsi" w:hAnsiTheme="minorHAnsi" w:cstheme="minorHAnsi"/>
          <w:sz w:val="22"/>
          <w:szCs w:val="22"/>
        </w:rPr>
        <w:t>179010830/0300 (ČSOB)</w:t>
      </w:r>
    </w:p>
    <w:p w14:paraId="2230275D" w14:textId="275481DF" w:rsidR="00367621" w:rsidRPr="007C30F3" w:rsidRDefault="00367621" w:rsidP="00367621">
      <w:pPr>
        <w:jc w:val="both"/>
        <w:rPr>
          <w:rFonts w:asciiTheme="minorHAnsi" w:hAnsiTheme="minorHAnsi" w:cstheme="minorHAnsi"/>
          <w:sz w:val="22"/>
          <w:szCs w:val="22"/>
        </w:rPr>
      </w:pPr>
      <w:r w:rsidRPr="007C30F3">
        <w:rPr>
          <w:rFonts w:asciiTheme="minorHAnsi" w:hAnsiTheme="minorHAnsi" w:cstheme="minorHAnsi"/>
          <w:sz w:val="22"/>
          <w:szCs w:val="22"/>
        </w:rPr>
        <w:t xml:space="preserve">ID datové schránky: </w:t>
      </w:r>
      <w:proofErr w:type="spellStart"/>
      <w:r w:rsidR="007C30F3">
        <w:t>vpdjvti</w:t>
      </w:r>
      <w:proofErr w:type="spellEnd"/>
    </w:p>
    <w:p w14:paraId="2C62EB1C" w14:textId="012948E1" w:rsidR="00367621" w:rsidRPr="007C30F3" w:rsidRDefault="00367621" w:rsidP="00367621">
      <w:pPr>
        <w:jc w:val="both"/>
        <w:rPr>
          <w:rFonts w:asciiTheme="minorHAnsi" w:hAnsiTheme="minorHAnsi" w:cstheme="minorHAnsi"/>
          <w:sz w:val="22"/>
          <w:szCs w:val="22"/>
        </w:rPr>
      </w:pPr>
      <w:r w:rsidRPr="007C30F3">
        <w:rPr>
          <w:rFonts w:asciiTheme="minorHAnsi" w:hAnsiTheme="minorHAnsi" w:cstheme="minorHAnsi"/>
          <w:sz w:val="22"/>
          <w:szCs w:val="22"/>
        </w:rPr>
        <w:t>tel. 558 </w:t>
      </w:r>
      <w:r w:rsidR="007C30F3">
        <w:rPr>
          <w:rFonts w:asciiTheme="minorHAnsi" w:hAnsiTheme="minorHAnsi" w:cstheme="minorHAnsi"/>
          <w:sz w:val="22"/>
          <w:szCs w:val="22"/>
        </w:rPr>
        <w:t>443</w:t>
      </w:r>
      <w:r w:rsidRPr="007C30F3">
        <w:rPr>
          <w:rFonts w:asciiTheme="minorHAnsi" w:hAnsiTheme="minorHAnsi" w:cstheme="minorHAnsi"/>
          <w:sz w:val="22"/>
          <w:szCs w:val="22"/>
        </w:rPr>
        <w:t xml:space="preserve"> 111 – ústředna</w:t>
      </w:r>
    </w:p>
    <w:p w14:paraId="69E26038" w14:textId="27DD911E" w:rsidR="00367621" w:rsidRPr="007C30F3" w:rsidRDefault="00367621" w:rsidP="00367621">
      <w:pPr>
        <w:jc w:val="both"/>
        <w:rPr>
          <w:rFonts w:asciiTheme="minorHAnsi" w:hAnsiTheme="minorHAnsi" w:cstheme="minorHAnsi"/>
          <w:sz w:val="22"/>
          <w:szCs w:val="22"/>
        </w:rPr>
      </w:pPr>
      <w:r w:rsidRPr="007C30F3">
        <w:rPr>
          <w:rFonts w:asciiTheme="minorHAnsi" w:hAnsiTheme="minorHAnsi" w:cstheme="minorHAnsi"/>
          <w:sz w:val="22"/>
          <w:szCs w:val="22"/>
        </w:rPr>
        <w:t>kontaktní osoba:</w:t>
      </w:r>
    </w:p>
    <w:p w14:paraId="2C923663" w14:textId="48BCA4CE" w:rsidR="00367621" w:rsidRDefault="007C30F3" w:rsidP="0036762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Mgr. Lukáš Synek</w:t>
      </w:r>
      <w:r w:rsidR="00367621" w:rsidRPr="007C30F3">
        <w:rPr>
          <w:rFonts w:asciiTheme="minorHAnsi" w:hAnsiTheme="minorHAnsi" w:cstheme="minorHAnsi"/>
          <w:sz w:val="22"/>
          <w:szCs w:val="22"/>
        </w:rPr>
        <w:t xml:space="preserve"> – </w:t>
      </w:r>
      <w:r>
        <w:rPr>
          <w:rFonts w:asciiTheme="minorHAnsi" w:hAnsiTheme="minorHAnsi" w:cstheme="minorHAnsi"/>
          <w:sz w:val="22"/>
          <w:szCs w:val="22"/>
        </w:rPr>
        <w:t>ředitel školy</w:t>
      </w:r>
      <w:r w:rsidR="00367621" w:rsidRPr="007C30F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80B41E4" w14:textId="5408F481" w:rsidR="007C30F3" w:rsidRPr="007C30F3" w:rsidRDefault="007C30F3" w:rsidP="0036762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e-mail: </w:t>
      </w:r>
      <w:hyperlink r:id="rId7" w:history="1">
        <w:proofErr w:type="spellStart"/>
        <w:r w:rsidRPr="00386122">
          <w:rPr>
            <w:rStyle w:val="Hypertextovodkaz"/>
            <w:rFonts w:asciiTheme="minorHAnsi" w:hAnsiTheme="minorHAnsi" w:cstheme="minorHAnsi"/>
            <w:sz w:val="22"/>
            <w:szCs w:val="22"/>
          </w:rPr>
          <w:t>lukas.synek@sestka-fm.cz</w:t>
        </w:r>
        <w:proofErr w:type="spellEnd"/>
      </w:hyperlink>
      <w:r>
        <w:rPr>
          <w:rFonts w:asciiTheme="minorHAnsi" w:hAnsiTheme="minorHAnsi" w:cstheme="minorHAnsi"/>
          <w:sz w:val="22"/>
          <w:szCs w:val="22"/>
        </w:rPr>
        <w:t xml:space="preserve"> / 739 038 464</w:t>
      </w:r>
    </w:p>
    <w:p w14:paraId="3CECBC77" w14:textId="77777777" w:rsidR="00367621" w:rsidRPr="007C30F3" w:rsidRDefault="00367621" w:rsidP="0036762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0707CE" w14:textId="77777777" w:rsidR="00367621" w:rsidRPr="007C30F3" w:rsidRDefault="00367621" w:rsidP="00367621">
      <w:pPr>
        <w:numPr>
          <w:ilvl w:val="0"/>
          <w:numId w:val="2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C30F3">
        <w:rPr>
          <w:rFonts w:asciiTheme="minorHAnsi" w:hAnsiTheme="minorHAnsi" w:cstheme="minorHAnsi"/>
          <w:b/>
          <w:sz w:val="22"/>
          <w:szCs w:val="22"/>
        </w:rPr>
        <w:t xml:space="preserve">dále jen kupující </w:t>
      </w:r>
    </w:p>
    <w:p w14:paraId="65C35D39" w14:textId="77777777" w:rsidR="00367621" w:rsidRPr="007C30F3" w:rsidRDefault="00367621" w:rsidP="00367621">
      <w:pPr>
        <w:jc w:val="both"/>
        <w:rPr>
          <w:rFonts w:asciiTheme="minorHAnsi" w:hAnsiTheme="minorHAnsi" w:cstheme="minorHAnsi"/>
          <w:sz w:val="22"/>
          <w:szCs w:val="22"/>
        </w:rPr>
      </w:pPr>
      <w:r w:rsidRPr="007C30F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2DC496C" w14:textId="77777777" w:rsidR="00367621" w:rsidRPr="007C30F3" w:rsidRDefault="00367621" w:rsidP="0036762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7F9756C" w14:textId="77777777" w:rsidR="00367621" w:rsidRPr="007C30F3" w:rsidRDefault="00367621" w:rsidP="00367621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C30F3">
        <w:rPr>
          <w:rFonts w:asciiTheme="minorHAnsi" w:hAnsiTheme="minorHAnsi" w:cstheme="minorHAnsi"/>
          <w:b/>
          <w:sz w:val="22"/>
          <w:szCs w:val="22"/>
        </w:rPr>
        <w:t>a</w:t>
      </w:r>
    </w:p>
    <w:p w14:paraId="281A8B20" w14:textId="77777777" w:rsidR="00367621" w:rsidRPr="007C30F3" w:rsidRDefault="00367621" w:rsidP="0036762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D580AC4" w14:textId="77777777" w:rsidR="00367621" w:rsidRPr="007C30F3" w:rsidRDefault="00367621" w:rsidP="0036762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5A1C743" w14:textId="77777777" w:rsidR="00367621" w:rsidRPr="007C30F3" w:rsidRDefault="00367621" w:rsidP="00367621">
      <w:pPr>
        <w:jc w:val="both"/>
        <w:rPr>
          <w:rFonts w:asciiTheme="minorHAnsi" w:hAnsiTheme="minorHAnsi" w:cstheme="minorHAnsi"/>
          <w:sz w:val="22"/>
          <w:szCs w:val="22"/>
        </w:rPr>
      </w:pPr>
      <w:r w:rsidRPr="007C30F3">
        <w:rPr>
          <w:rFonts w:asciiTheme="minorHAnsi" w:hAnsiTheme="minorHAnsi" w:cstheme="minorHAnsi"/>
          <w:sz w:val="22"/>
          <w:szCs w:val="22"/>
        </w:rPr>
        <w:t xml:space="preserve">jméno, příjmení/ název, obchodní firma/ </w:t>
      </w:r>
    </w:p>
    <w:p w14:paraId="3A6628D0" w14:textId="77777777" w:rsidR="00367621" w:rsidRPr="007C30F3" w:rsidRDefault="00367621" w:rsidP="00367621">
      <w:pPr>
        <w:jc w:val="both"/>
        <w:rPr>
          <w:rFonts w:asciiTheme="minorHAnsi" w:hAnsiTheme="minorHAnsi" w:cstheme="minorHAnsi"/>
          <w:sz w:val="22"/>
          <w:szCs w:val="22"/>
        </w:rPr>
      </w:pPr>
      <w:r w:rsidRPr="007C30F3">
        <w:rPr>
          <w:rFonts w:asciiTheme="minorHAnsi" w:hAnsiTheme="minorHAnsi" w:cstheme="minorHAnsi"/>
          <w:sz w:val="22"/>
          <w:szCs w:val="22"/>
        </w:rPr>
        <w:t>se sídlem ...,</w:t>
      </w:r>
    </w:p>
    <w:p w14:paraId="7C38745F" w14:textId="77777777" w:rsidR="00367621" w:rsidRPr="007C30F3" w:rsidRDefault="00367621" w:rsidP="00367621">
      <w:pPr>
        <w:jc w:val="both"/>
        <w:rPr>
          <w:rFonts w:asciiTheme="minorHAnsi" w:hAnsiTheme="minorHAnsi" w:cstheme="minorHAnsi"/>
          <w:sz w:val="22"/>
          <w:szCs w:val="22"/>
        </w:rPr>
      </w:pPr>
      <w:r w:rsidRPr="007C30F3">
        <w:rPr>
          <w:rFonts w:asciiTheme="minorHAnsi" w:hAnsiTheme="minorHAnsi" w:cstheme="minorHAnsi"/>
          <w:sz w:val="22"/>
          <w:szCs w:val="22"/>
        </w:rPr>
        <w:t>jejímž jménem jedná ... /v případě právnické osoby/</w:t>
      </w:r>
    </w:p>
    <w:p w14:paraId="1CD5654A" w14:textId="77777777" w:rsidR="00367621" w:rsidRPr="007C30F3" w:rsidRDefault="00367621" w:rsidP="00367621">
      <w:pPr>
        <w:jc w:val="both"/>
        <w:rPr>
          <w:rFonts w:asciiTheme="minorHAnsi" w:hAnsiTheme="minorHAnsi" w:cstheme="minorHAnsi"/>
          <w:sz w:val="22"/>
          <w:szCs w:val="22"/>
        </w:rPr>
      </w:pPr>
      <w:r w:rsidRPr="007C30F3">
        <w:rPr>
          <w:rFonts w:asciiTheme="minorHAnsi" w:hAnsiTheme="minorHAnsi" w:cstheme="minorHAnsi"/>
          <w:sz w:val="22"/>
          <w:szCs w:val="22"/>
        </w:rPr>
        <w:t xml:space="preserve">IČ: </w:t>
      </w:r>
    </w:p>
    <w:p w14:paraId="419B7643" w14:textId="77777777" w:rsidR="00367621" w:rsidRPr="007C30F3" w:rsidRDefault="00367621" w:rsidP="00367621">
      <w:pPr>
        <w:jc w:val="both"/>
        <w:rPr>
          <w:rFonts w:asciiTheme="minorHAnsi" w:hAnsiTheme="minorHAnsi" w:cstheme="minorHAnsi"/>
          <w:sz w:val="22"/>
          <w:szCs w:val="22"/>
        </w:rPr>
      </w:pPr>
      <w:r w:rsidRPr="007C30F3">
        <w:rPr>
          <w:rFonts w:asciiTheme="minorHAnsi" w:hAnsiTheme="minorHAnsi" w:cstheme="minorHAnsi"/>
          <w:sz w:val="22"/>
          <w:szCs w:val="22"/>
        </w:rPr>
        <w:t xml:space="preserve">DIČ: </w:t>
      </w:r>
    </w:p>
    <w:p w14:paraId="0414D2E4" w14:textId="77777777" w:rsidR="00367621" w:rsidRPr="007C30F3" w:rsidRDefault="00367621" w:rsidP="00367621">
      <w:pPr>
        <w:jc w:val="both"/>
        <w:rPr>
          <w:rFonts w:asciiTheme="minorHAnsi" w:hAnsiTheme="minorHAnsi" w:cstheme="minorHAnsi"/>
          <w:sz w:val="22"/>
          <w:szCs w:val="22"/>
        </w:rPr>
      </w:pPr>
      <w:r w:rsidRPr="007C30F3">
        <w:rPr>
          <w:rFonts w:asciiTheme="minorHAnsi" w:hAnsiTheme="minorHAnsi" w:cstheme="minorHAnsi"/>
          <w:sz w:val="22"/>
          <w:szCs w:val="22"/>
        </w:rPr>
        <w:t xml:space="preserve">zapsána v obchodním rejstříku vedeném Krajským/městským soudem v … pod </w:t>
      </w:r>
      <w:proofErr w:type="spellStart"/>
      <w:r w:rsidRPr="007C30F3">
        <w:rPr>
          <w:rFonts w:asciiTheme="minorHAnsi" w:hAnsiTheme="minorHAnsi" w:cstheme="minorHAnsi"/>
          <w:sz w:val="22"/>
          <w:szCs w:val="22"/>
        </w:rPr>
        <w:t>sp</w:t>
      </w:r>
      <w:proofErr w:type="spellEnd"/>
      <w:r w:rsidRPr="007C30F3">
        <w:rPr>
          <w:rFonts w:asciiTheme="minorHAnsi" w:hAnsiTheme="minorHAnsi" w:cstheme="minorHAnsi"/>
          <w:sz w:val="22"/>
          <w:szCs w:val="22"/>
        </w:rPr>
        <w:t xml:space="preserve">. zn. </w:t>
      </w:r>
      <w:r w:rsidR="009C4FF3" w:rsidRPr="007C30F3">
        <w:rPr>
          <w:rFonts w:asciiTheme="minorHAnsi" w:hAnsiTheme="minorHAnsi" w:cstheme="minorHAnsi"/>
          <w:sz w:val="22"/>
          <w:szCs w:val="22"/>
        </w:rPr>
        <w:t>o</w:t>
      </w:r>
      <w:r w:rsidRPr="007C30F3">
        <w:rPr>
          <w:rFonts w:asciiTheme="minorHAnsi" w:hAnsiTheme="minorHAnsi" w:cstheme="minorHAnsi"/>
          <w:sz w:val="22"/>
          <w:szCs w:val="22"/>
        </w:rPr>
        <w:t xml:space="preserve">ddíl … vložka …  </w:t>
      </w:r>
    </w:p>
    <w:p w14:paraId="2DEB338B" w14:textId="77777777" w:rsidR="00367621" w:rsidRPr="007C30F3" w:rsidRDefault="00DB0E8A" w:rsidP="00367621">
      <w:pPr>
        <w:jc w:val="both"/>
        <w:rPr>
          <w:rFonts w:asciiTheme="minorHAnsi" w:hAnsiTheme="minorHAnsi" w:cstheme="minorHAnsi"/>
          <w:sz w:val="22"/>
          <w:szCs w:val="22"/>
        </w:rPr>
      </w:pPr>
      <w:r w:rsidRPr="007C30F3">
        <w:rPr>
          <w:rFonts w:asciiTheme="minorHAnsi" w:hAnsiTheme="minorHAnsi" w:cstheme="minorHAnsi"/>
          <w:sz w:val="22"/>
          <w:szCs w:val="22"/>
        </w:rPr>
        <w:t>č</w:t>
      </w:r>
      <w:r w:rsidR="00367621" w:rsidRPr="007C30F3">
        <w:rPr>
          <w:rFonts w:asciiTheme="minorHAnsi" w:hAnsiTheme="minorHAnsi" w:cstheme="minorHAnsi"/>
          <w:sz w:val="22"/>
          <w:szCs w:val="22"/>
        </w:rPr>
        <w:t xml:space="preserve">. účtu: </w:t>
      </w:r>
    </w:p>
    <w:p w14:paraId="3325369C" w14:textId="77777777" w:rsidR="00367621" w:rsidRPr="007C30F3" w:rsidRDefault="00DB0E8A" w:rsidP="00367621">
      <w:pPr>
        <w:jc w:val="both"/>
        <w:rPr>
          <w:rFonts w:asciiTheme="minorHAnsi" w:hAnsiTheme="minorHAnsi" w:cstheme="minorHAnsi"/>
          <w:sz w:val="22"/>
          <w:szCs w:val="22"/>
        </w:rPr>
      </w:pPr>
      <w:r w:rsidRPr="007C30F3">
        <w:rPr>
          <w:rFonts w:asciiTheme="minorHAnsi" w:hAnsiTheme="minorHAnsi" w:cstheme="minorHAnsi"/>
          <w:sz w:val="22"/>
          <w:szCs w:val="22"/>
        </w:rPr>
        <w:t>t</w:t>
      </w:r>
      <w:r w:rsidR="00367621" w:rsidRPr="007C30F3">
        <w:rPr>
          <w:rFonts w:asciiTheme="minorHAnsi" w:hAnsiTheme="minorHAnsi" w:cstheme="minorHAnsi"/>
          <w:sz w:val="22"/>
          <w:szCs w:val="22"/>
        </w:rPr>
        <w:t xml:space="preserve">el: </w:t>
      </w:r>
    </w:p>
    <w:p w14:paraId="35ACD3B7" w14:textId="77777777" w:rsidR="00367621" w:rsidRPr="007C30F3" w:rsidRDefault="00DB0E8A" w:rsidP="00367621">
      <w:pPr>
        <w:jc w:val="both"/>
        <w:rPr>
          <w:rFonts w:asciiTheme="minorHAnsi" w:hAnsiTheme="minorHAnsi" w:cstheme="minorHAnsi"/>
          <w:sz w:val="22"/>
          <w:szCs w:val="22"/>
        </w:rPr>
      </w:pPr>
      <w:r w:rsidRPr="007C30F3">
        <w:rPr>
          <w:rFonts w:asciiTheme="minorHAnsi" w:hAnsiTheme="minorHAnsi" w:cstheme="minorHAnsi"/>
          <w:sz w:val="22"/>
          <w:szCs w:val="22"/>
        </w:rPr>
        <w:t>e</w:t>
      </w:r>
      <w:r w:rsidR="00367621" w:rsidRPr="007C30F3">
        <w:rPr>
          <w:rFonts w:asciiTheme="minorHAnsi" w:hAnsiTheme="minorHAnsi" w:cstheme="minorHAnsi"/>
          <w:sz w:val="22"/>
          <w:szCs w:val="22"/>
        </w:rPr>
        <w:t xml:space="preserve">mail: </w:t>
      </w:r>
    </w:p>
    <w:p w14:paraId="4242F38A" w14:textId="77777777" w:rsidR="00367621" w:rsidRPr="007C30F3" w:rsidRDefault="00367621" w:rsidP="0036762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85C9BB" w14:textId="77777777" w:rsidR="009C4FF3" w:rsidRPr="007C30F3" w:rsidRDefault="009C4FF3" w:rsidP="0036762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098C12F" w14:textId="77777777" w:rsidR="00367621" w:rsidRPr="007C30F3" w:rsidRDefault="00367621" w:rsidP="00367621">
      <w:pPr>
        <w:numPr>
          <w:ilvl w:val="0"/>
          <w:numId w:val="2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C30F3">
        <w:rPr>
          <w:rFonts w:asciiTheme="minorHAnsi" w:hAnsiTheme="minorHAnsi" w:cstheme="minorHAnsi"/>
          <w:b/>
          <w:sz w:val="22"/>
          <w:szCs w:val="22"/>
        </w:rPr>
        <w:t>dále jen prodávající</w:t>
      </w:r>
    </w:p>
    <w:p w14:paraId="6F37EF07" w14:textId="77777777" w:rsidR="00367621" w:rsidRPr="007C30F3" w:rsidRDefault="00367621" w:rsidP="00367621">
      <w:pPr>
        <w:numPr>
          <w:ilvl w:val="0"/>
          <w:numId w:val="2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C30F3">
        <w:rPr>
          <w:rFonts w:asciiTheme="minorHAnsi" w:hAnsiTheme="minorHAnsi" w:cstheme="minorHAnsi"/>
          <w:b/>
          <w:sz w:val="22"/>
          <w:szCs w:val="22"/>
        </w:rPr>
        <w:t xml:space="preserve">kupující a prodávající dále jen strany  </w:t>
      </w:r>
    </w:p>
    <w:p w14:paraId="4FD9E045" w14:textId="77777777" w:rsidR="00367621" w:rsidRPr="007C30F3" w:rsidRDefault="00367621" w:rsidP="0036762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47D934D" w14:textId="77777777" w:rsidR="00367621" w:rsidRPr="007C30F3" w:rsidRDefault="00367621" w:rsidP="0036762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088E1D1" w14:textId="78D4025B" w:rsidR="00367621" w:rsidRPr="007C30F3" w:rsidRDefault="00367621" w:rsidP="00367621">
      <w:pPr>
        <w:spacing w:after="360"/>
        <w:jc w:val="both"/>
        <w:rPr>
          <w:rFonts w:asciiTheme="minorHAnsi" w:hAnsiTheme="minorHAnsi" w:cstheme="minorHAnsi"/>
          <w:sz w:val="22"/>
          <w:szCs w:val="22"/>
        </w:rPr>
      </w:pPr>
      <w:r w:rsidRPr="007C30F3">
        <w:rPr>
          <w:rFonts w:asciiTheme="minorHAnsi" w:hAnsiTheme="minorHAnsi" w:cstheme="minorHAnsi"/>
          <w:sz w:val="22"/>
          <w:szCs w:val="22"/>
        </w:rPr>
        <w:t xml:space="preserve">uzavírají níže uvedeného dne, měsíce a roku podle § 2079 a násl. zák. č. 89/2012 Sb., občanského zákoníku ve znění pozdějších předpisů tuto kupní smlouvu k veřejné zakázce </w:t>
      </w:r>
      <w:r w:rsidRPr="007C30F3">
        <w:rPr>
          <w:rFonts w:asciiTheme="minorHAnsi" w:hAnsiTheme="minorHAnsi" w:cstheme="minorHAnsi"/>
          <w:b/>
          <w:sz w:val="22"/>
          <w:szCs w:val="22"/>
        </w:rPr>
        <w:t>„</w:t>
      </w:r>
      <w:r w:rsidR="007C30F3" w:rsidRPr="007C30F3">
        <w:rPr>
          <w:rFonts w:asciiTheme="minorHAnsi" w:hAnsiTheme="minorHAnsi" w:cstheme="minorHAnsi"/>
          <w:iCs/>
          <w:sz w:val="22"/>
          <w:szCs w:val="22"/>
        </w:rPr>
        <w:t xml:space="preserve">6. ZŠ – dodávka </w:t>
      </w:r>
      <w:proofErr w:type="spellStart"/>
      <w:r w:rsidR="007C30F3" w:rsidRPr="007C30F3">
        <w:rPr>
          <w:rFonts w:asciiTheme="minorHAnsi" w:hAnsiTheme="minorHAnsi" w:cstheme="minorHAnsi"/>
          <w:iCs/>
          <w:sz w:val="22"/>
          <w:szCs w:val="22"/>
        </w:rPr>
        <w:t>gastrozařízení</w:t>
      </w:r>
      <w:proofErr w:type="spellEnd"/>
      <w:r w:rsidR="007C30F3" w:rsidRPr="007C30F3">
        <w:rPr>
          <w:rFonts w:asciiTheme="minorHAnsi" w:hAnsiTheme="minorHAnsi" w:cstheme="minorHAnsi"/>
          <w:iCs/>
          <w:sz w:val="22"/>
          <w:szCs w:val="22"/>
        </w:rPr>
        <w:t xml:space="preserve"> (1. etapa)</w:t>
      </w:r>
      <w:r w:rsidRPr="007C30F3">
        <w:rPr>
          <w:rFonts w:asciiTheme="minorHAnsi" w:hAnsiTheme="minorHAnsi" w:cstheme="minorHAnsi"/>
          <w:b/>
          <w:iCs/>
          <w:sz w:val="22"/>
          <w:szCs w:val="22"/>
        </w:rPr>
        <w:t>“</w:t>
      </w:r>
      <w:r w:rsidRPr="007C30F3">
        <w:rPr>
          <w:rFonts w:asciiTheme="minorHAnsi" w:hAnsiTheme="minorHAnsi" w:cstheme="minorHAnsi"/>
          <w:sz w:val="22"/>
          <w:szCs w:val="22"/>
        </w:rPr>
        <w:t xml:space="preserve"> následujícího znění a obsahu (dále jen smlouva).</w:t>
      </w:r>
    </w:p>
    <w:p w14:paraId="6E4BD7AE" w14:textId="77777777" w:rsidR="00367621" w:rsidRPr="007C30F3" w:rsidRDefault="00367621" w:rsidP="0036762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C30F3">
        <w:rPr>
          <w:rFonts w:asciiTheme="minorHAnsi" w:hAnsiTheme="minorHAnsi" w:cstheme="minorHAnsi"/>
          <w:b/>
          <w:sz w:val="22"/>
          <w:szCs w:val="22"/>
        </w:rPr>
        <w:t>článek 1</w:t>
      </w:r>
    </w:p>
    <w:p w14:paraId="6E9E165C" w14:textId="77777777" w:rsidR="00367621" w:rsidRPr="007C30F3" w:rsidRDefault="00367621" w:rsidP="00367621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C30F3">
        <w:rPr>
          <w:rFonts w:asciiTheme="minorHAnsi" w:hAnsiTheme="minorHAnsi" w:cstheme="minorHAnsi"/>
          <w:b/>
          <w:sz w:val="22"/>
          <w:szCs w:val="22"/>
        </w:rPr>
        <w:t>PŘEDMĚT SMLOUVY</w:t>
      </w:r>
    </w:p>
    <w:p w14:paraId="41CCB3D8" w14:textId="77777777" w:rsidR="00E36B4E" w:rsidRPr="007C30F3" w:rsidRDefault="00367621" w:rsidP="00E36B4E">
      <w:pPr>
        <w:pStyle w:val="Odstavecseseznamem"/>
        <w:numPr>
          <w:ilvl w:val="0"/>
          <w:numId w:val="3"/>
        </w:numPr>
        <w:tabs>
          <w:tab w:val="left" w:pos="5387"/>
        </w:tabs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7C30F3">
        <w:rPr>
          <w:rFonts w:asciiTheme="minorHAnsi" w:hAnsiTheme="minorHAnsi" w:cstheme="minorHAnsi"/>
          <w:sz w:val="22"/>
          <w:szCs w:val="22"/>
          <w:lang w:eastAsia="en-US"/>
        </w:rPr>
        <w:t>Předmětem smlouvy</w:t>
      </w:r>
      <w:r w:rsidRPr="007C30F3">
        <w:rPr>
          <w:rFonts w:asciiTheme="minorHAnsi" w:hAnsiTheme="minorHAnsi" w:cstheme="minorHAnsi"/>
          <w:sz w:val="22"/>
          <w:szCs w:val="22"/>
        </w:rPr>
        <w:t xml:space="preserve"> </w:t>
      </w:r>
      <w:r w:rsidRPr="007C30F3">
        <w:rPr>
          <w:rFonts w:asciiTheme="minorHAnsi" w:hAnsiTheme="minorHAnsi" w:cstheme="minorHAnsi"/>
          <w:sz w:val="22"/>
          <w:szCs w:val="22"/>
          <w:lang w:eastAsia="en-US"/>
        </w:rPr>
        <w:t>je</w:t>
      </w:r>
      <w:r w:rsidR="00E36B4E" w:rsidRPr="007C30F3">
        <w:rPr>
          <w:rFonts w:asciiTheme="minorHAnsi" w:hAnsiTheme="minorHAnsi" w:cstheme="minorHAnsi"/>
          <w:sz w:val="22"/>
          <w:szCs w:val="22"/>
          <w:lang w:eastAsia="en-US"/>
        </w:rPr>
        <w:t>:</w:t>
      </w:r>
    </w:p>
    <w:p w14:paraId="651C3903" w14:textId="77777777" w:rsidR="00E36B4E" w:rsidRPr="007C30F3" w:rsidRDefault="00E36B4E" w:rsidP="00E36B4E">
      <w:pPr>
        <w:pStyle w:val="Odstavecseseznamem"/>
        <w:tabs>
          <w:tab w:val="left" w:pos="5387"/>
        </w:tabs>
        <w:spacing w:after="120"/>
        <w:ind w:left="357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06C4163D" w14:textId="77777777" w:rsidR="00367621" w:rsidRPr="007C30F3" w:rsidRDefault="00367621" w:rsidP="00E36B4E">
      <w:pPr>
        <w:pStyle w:val="Odstavecseseznamem"/>
        <w:numPr>
          <w:ilvl w:val="0"/>
          <w:numId w:val="15"/>
        </w:numPr>
        <w:tabs>
          <w:tab w:val="left" w:pos="5387"/>
        </w:tabs>
        <w:spacing w:after="1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7C30F3">
        <w:rPr>
          <w:rFonts w:asciiTheme="minorHAnsi" w:hAnsiTheme="minorHAnsi" w:cstheme="minorHAnsi"/>
          <w:sz w:val="22"/>
          <w:szCs w:val="22"/>
          <w:lang w:eastAsia="en-US"/>
        </w:rPr>
        <w:lastRenderedPageBreak/>
        <w:t>závazek prodávajícího dodat kupujícímu a umožnit mu nabýt vlastnické právo k dále vymezenému zboží</w:t>
      </w:r>
      <w:r w:rsidR="00DB0E8A" w:rsidRPr="007C30F3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DB0E8A" w:rsidRPr="007C30F3">
        <w:rPr>
          <w:rFonts w:asciiTheme="minorHAnsi" w:hAnsiTheme="minorHAnsi" w:cstheme="minorHAnsi"/>
          <w:b/>
          <w:sz w:val="22"/>
          <w:szCs w:val="22"/>
        </w:rPr>
        <w:t>–</w:t>
      </w:r>
      <w:r w:rsidR="00A551E2" w:rsidRPr="007C30F3">
        <w:rPr>
          <w:rFonts w:asciiTheme="minorHAnsi" w:hAnsiTheme="minorHAnsi" w:cstheme="minorHAnsi"/>
          <w:sz w:val="22"/>
          <w:szCs w:val="22"/>
          <w:lang w:eastAsia="en-US"/>
        </w:rPr>
        <w:t xml:space="preserve"> gastro vybavení a gastro zařízení včetně instalace, úprav elektroinstalace, </w:t>
      </w:r>
      <w:proofErr w:type="spellStart"/>
      <w:r w:rsidR="00A551E2" w:rsidRPr="007C30F3">
        <w:rPr>
          <w:rFonts w:asciiTheme="minorHAnsi" w:hAnsiTheme="minorHAnsi" w:cstheme="minorHAnsi"/>
          <w:sz w:val="22"/>
          <w:szCs w:val="22"/>
          <w:lang w:eastAsia="en-US"/>
        </w:rPr>
        <w:t>ZTI</w:t>
      </w:r>
      <w:proofErr w:type="spellEnd"/>
      <w:r w:rsidR="00A551E2" w:rsidRPr="007C30F3">
        <w:rPr>
          <w:rFonts w:asciiTheme="minorHAnsi" w:hAnsiTheme="minorHAnsi" w:cstheme="minorHAnsi"/>
          <w:sz w:val="22"/>
          <w:szCs w:val="22"/>
          <w:lang w:eastAsia="en-US"/>
        </w:rPr>
        <w:t xml:space="preserve"> a plynoinstalace, přemístění stávajících gastro zařízení a jejich instalaci do nových pozic, montáže, dopravy a </w:t>
      </w:r>
      <w:bookmarkStart w:id="0" w:name="_Hlk132287702"/>
      <w:r w:rsidR="00A551E2" w:rsidRPr="007C30F3">
        <w:rPr>
          <w:rFonts w:asciiTheme="minorHAnsi" w:hAnsiTheme="minorHAnsi" w:cstheme="minorHAnsi"/>
          <w:sz w:val="22"/>
          <w:szCs w:val="22"/>
          <w:lang w:eastAsia="en-US"/>
        </w:rPr>
        <w:t>ekologické likvidace</w:t>
      </w:r>
      <w:r w:rsidR="009650F9" w:rsidRPr="007C30F3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="009650F9" w:rsidRPr="007C30F3">
        <w:rPr>
          <w:rFonts w:asciiTheme="minorHAnsi" w:hAnsiTheme="minorHAnsi" w:cstheme="minorHAnsi"/>
          <w:sz w:val="22"/>
          <w:szCs w:val="22"/>
          <w:lang w:eastAsia="en-US"/>
        </w:rPr>
        <w:t>gastrozařízení</w:t>
      </w:r>
      <w:proofErr w:type="spellEnd"/>
      <w:r w:rsidR="009650F9" w:rsidRPr="007C30F3">
        <w:rPr>
          <w:rFonts w:asciiTheme="minorHAnsi" w:hAnsiTheme="minorHAnsi" w:cstheme="minorHAnsi"/>
          <w:sz w:val="22"/>
          <w:szCs w:val="22"/>
          <w:lang w:eastAsia="en-US"/>
        </w:rPr>
        <w:t xml:space="preserve"> určeného k vyřazení</w:t>
      </w:r>
      <w:r w:rsidR="00E36B4E" w:rsidRPr="007C30F3">
        <w:rPr>
          <w:rFonts w:asciiTheme="minorHAnsi" w:hAnsiTheme="minorHAnsi" w:cstheme="minorHAnsi"/>
          <w:sz w:val="22"/>
          <w:szCs w:val="22"/>
          <w:lang w:eastAsia="en-US"/>
        </w:rPr>
        <w:t>,</w:t>
      </w:r>
      <w:bookmarkEnd w:id="0"/>
      <w:r w:rsidR="00E36B4E" w:rsidRPr="007C30F3">
        <w:rPr>
          <w:rFonts w:asciiTheme="minorHAnsi" w:hAnsiTheme="minorHAnsi" w:cstheme="minorHAnsi"/>
          <w:sz w:val="22"/>
          <w:szCs w:val="22"/>
          <w:lang w:eastAsia="en-US"/>
        </w:rPr>
        <w:t xml:space="preserve"> zaškolení obsluhy a případně dalších výkonů</w:t>
      </w:r>
      <w:r w:rsidR="00A551E2" w:rsidRPr="007C30F3">
        <w:rPr>
          <w:rFonts w:asciiTheme="minorHAnsi" w:hAnsiTheme="minorHAnsi" w:cstheme="minorHAnsi"/>
          <w:sz w:val="22"/>
          <w:szCs w:val="22"/>
          <w:lang w:eastAsia="en-US"/>
        </w:rPr>
        <w:t xml:space="preserve"> v rozsahu </w:t>
      </w:r>
      <w:r w:rsidR="00E36B4E" w:rsidRPr="007C30F3">
        <w:rPr>
          <w:rFonts w:asciiTheme="minorHAnsi" w:hAnsiTheme="minorHAnsi" w:cstheme="minorHAnsi"/>
          <w:sz w:val="22"/>
          <w:szCs w:val="22"/>
          <w:lang w:eastAsia="en-US"/>
        </w:rPr>
        <w:t xml:space="preserve">dále specifikovaném a </w:t>
      </w:r>
    </w:p>
    <w:p w14:paraId="2B95D616" w14:textId="77777777" w:rsidR="00E36B4E" w:rsidRPr="007C30F3" w:rsidRDefault="00E36B4E" w:rsidP="00925BB5">
      <w:pPr>
        <w:pStyle w:val="Odstavecseseznamem"/>
        <w:numPr>
          <w:ilvl w:val="0"/>
          <w:numId w:val="15"/>
        </w:numPr>
        <w:tabs>
          <w:tab w:val="left" w:pos="5387"/>
        </w:tabs>
        <w:spacing w:after="120"/>
        <w:ind w:left="714" w:hanging="357"/>
        <w:contextualSpacing w:val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7C30F3">
        <w:rPr>
          <w:rFonts w:asciiTheme="minorHAnsi" w:hAnsiTheme="minorHAnsi" w:cstheme="minorHAnsi"/>
          <w:sz w:val="22"/>
          <w:szCs w:val="22"/>
          <w:lang w:eastAsia="en-US"/>
        </w:rPr>
        <w:t>závazek kupujícího zaplatit</w:t>
      </w:r>
      <w:r w:rsidRPr="007C30F3">
        <w:rPr>
          <w:rFonts w:asciiTheme="minorHAnsi" w:hAnsiTheme="minorHAnsi" w:cstheme="minorHAnsi"/>
          <w:sz w:val="22"/>
          <w:szCs w:val="22"/>
        </w:rPr>
        <w:t xml:space="preserve"> </w:t>
      </w:r>
      <w:r w:rsidRPr="007C30F3">
        <w:rPr>
          <w:rFonts w:asciiTheme="minorHAnsi" w:hAnsiTheme="minorHAnsi" w:cstheme="minorHAnsi"/>
          <w:sz w:val="22"/>
          <w:szCs w:val="22"/>
          <w:lang w:eastAsia="en-US"/>
        </w:rPr>
        <w:t>sjednanou cenu.</w:t>
      </w:r>
    </w:p>
    <w:p w14:paraId="2E42DF1D" w14:textId="60EF3B07" w:rsidR="000637F3" w:rsidRPr="007C30F3" w:rsidRDefault="00231729" w:rsidP="00367621">
      <w:pPr>
        <w:pStyle w:val="Odstavecseseznamem"/>
        <w:numPr>
          <w:ilvl w:val="0"/>
          <w:numId w:val="3"/>
        </w:numPr>
        <w:tabs>
          <w:tab w:val="left" w:pos="5387"/>
        </w:tabs>
        <w:spacing w:after="120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7C30F3">
        <w:rPr>
          <w:rFonts w:asciiTheme="minorHAnsi" w:hAnsiTheme="minorHAnsi" w:cstheme="minorHAnsi"/>
          <w:sz w:val="22"/>
          <w:szCs w:val="22"/>
          <w:lang w:eastAsia="en-US"/>
        </w:rPr>
        <w:t xml:space="preserve">Rozsah plnění je </w:t>
      </w:r>
      <w:r w:rsidR="000637F3" w:rsidRPr="007C30F3">
        <w:rPr>
          <w:rFonts w:asciiTheme="minorHAnsi" w:hAnsiTheme="minorHAnsi" w:cstheme="minorHAnsi"/>
          <w:sz w:val="22"/>
          <w:szCs w:val="22"/>
          <w:lang w:eastAsia="en-US"/>
        </w:rPr>
        <w:t>dán</w:t>
      </w:r>
      <w:r w:rsidR="00636F88">
        <w:rPr>
          <w:rFonts w:asciiTheme="minorHAnsi" w:hAnsiTheme="minorHAnsi" w:cstheme="minorHAnsi"/>
          <w:sz w:val="22"/>
          <w:szCs w:val="22"/>
          <w:lang w:eastAsia="en-US"/>
        </w:rPr>
        <w:t xml:space="preserve"> přílohou č. 1: Specifikace a cenová nabídka</w:t>
      </w:r>
    </w:p>
    <w:p w14:paraId="6F34D616" w14:textId="77777777" w:rsidR="00367621" w:rsidRPr="007C30F3" w:rsidRDefault="00367621" w:rsidP="00D526D3">
      <w:pPr>
        <w:pStyle w:val="Odstavecseseznamem"/>
        <w:numPr>
          <w:ilvl w:val="0"/>
          <w:numId w:val="3"/>
        </w:numPr>
        <w:tabs>
          <w:tab w:val="left" w:pos="5387"/>
        </w:tabs>
        <w:spacing w:after="120"/>
        <w:ind w:left="357" w:hanging="357"/>
        <w:contextualSpacing w:val="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7C30F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Věci a práva, které jsou potřebné ke splnění závazků prodávajícího vyplývajících z této </w:t>
      </w:r>
      <w:r w:rsidRPr="007C30F3">
        <w:rPr>
          <w:rFonts w:asciiTheme="minorHAnsi" w:hAnsiTheme="minorHAnsi" w:cstheme="minorHAnsi"/>
          <w:sz w:val="22"/>
          <w:szCs w:val="22"/>
          <w:lang w:eastAsia="en-US"/>
        </w:rPr>
        <w:t>smlouvy</w:t>
      </w:r>
      <w:r w:rsidRPr="007C30F3">
        <w:rPr>
          <w:rFonts w:asciiTheme="minorHAnsi" w:eastAsia="Calibri" w:hAnsiTheme="minorHAnsi" w:cstheme="minorHAnsi"/>
          <w:sz w:val="22"/>
          <w:szCs w:val="22"/>
          <w:lang w:eastAsia="en-US"/>
        </w:rPr>
        <w:t>, je povinen opatřit prodávající, pokud v této smlouvě není výslovně uvedeno, že je opatří kupující; totéž platí o vytvoření jiných právních a faktických podmínek nezbytných pro řádné a včasné plnění smlouvy, pokud nejsou výlučně v moci kupujícího; kupující poskytne prodávajícímu nezbytnou součinnost.</w:t>
      </w:r>
    </w:p>
    <w:p w14:paraId="59060E50" w14:textId="77777777" w:rsidR="00367621" w:rsidRPr="007C30F3" w:rsidRDefault="00367621" w:rsidP="00D526D3">
      <w:pPr>
        <w:pStyle w:val="Odstavecseseznamem"/>
        <w:numPr>
          <w:ilvl w:val="0"/>
          <w:numId w:val="3"/>
        </w:numPr>
        <w:tabs>
          <w:tab w:val="left" w:pos="5387"/>
        </w:tabs>
        <w:spacing w:after="120"/>
        <w:ind w:left="357" w:hanging="35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7C30F3">
        <w:rPr>
          <w:rFonts w:asciiTheme="minorHAnsi" w:eastAsia="Calibri" w:hAnsiTheme="minorHAnsi" w:cstheme="minorHAnsi"/>
          <w:sz w:val="22"/>
          <w:szCs w:val="22"/>
          <w:lang w:eastAsia="en-US"/>
        </w:rPr>
        <w:t>Spolu se zbožím předá prodávající kupujícímu následující doklady:</w:t>
      </w:r>
    </w:p>
    <w:p w14:paraId="58600ADF" w14:textId="77777777" w:rsidR="00367621" w:rsidRPr="007C30F3" w:rsidRDefault="00367621" w:rsidP="00367621">
      <w:pPr>
        <w:pStyle w:val="Odstavecseseznamem"/>
        <w:widowControl w:val="0"/>
        <w:numPr>
          <w:ilvl w:val="0"/>
          <w:numId w:val="11"/>
        </w:numPr>
        <w:tabs>
          <w:tab w:val="left" w:pos="5387"/>
        </w:tabs>
        <w:spacing w:after="12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7C30F3">
        <w:rPr>
          <w:rFonts w:asciiTheme="minorHAnsi" w:eastAsia="Calibri" w:hAnsiTheme="minorHAnsi" w:cstheme="minorHAnsi"/>
          <w:sz w:val="22"/>
          <w:szCs w:val="22"/>
          <w:lang w:eastAsia="en-US"/>
        </w:rPr>
        <w:t>záruční listy,</w:t>
      </w:r>
    </w:p>
    <w:p w14:paraId="778DF7DB" w14:textId="77777777" w:rsidR="00367621" w:rsidRPr="007C30F3" w:rsidRDefault="00367621" w:rsidP="00367621">
      <w:pPr>
        <w:pStyle w:val="Odstavecseseznamem"/>
        <w:widowControl w:val="0"/>
        <w:numPr>
          <w:ilvl w:val="0"/>
          <w:numId w:val="11"/>
        </w:numPr>
        <w:tabs>
          <w:tab w:val="left" w:pos="5387"/>
        </w:tabs>
        <w:spacing w:after="12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7C30F3">
        <w:rPr>
          <w:rFonts w:asciiTheme="minorHAnsi" w:eastAsia="Calibri" w:hAnsiTheme="minorHAnsi" w:cstheme="minorHAnsi"/>
          <w:sz w:val="22"/>
          <w:szCs w:val="22"/>
          <w:lang w:eastAsia="en-US"/>
        </w:rPr>
        <w:t>návody v českém jazyce,</w:t>
      </w:r>
    </w:p>
    <w:p w14:paraId="1C6A8D83" w14:textId="77777777" w:rsidR="0081758F" w:rsidRPr="007C30F3" w:rsidRDefault="0081758F" w:rsidP="00367621">
      <w:pPr>
        <w:pStyle w:val="Odstavecseseznamem"/>
        <w:widowControl w:val="0"/>
        <w:numPr>
          <w:ilvl w:val="0"/>
          <w:numId w:val="11"/>
        </w:numPr>
        <w:tabs>
          <w:tab w:val="left" w:pos="5387"/>
        </w:tabs>
        <w:spacing w:after="12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7C30F3">
        <w:rPr>
          <w:rFonts w:asciiTheme="minorHAnsi" w:eastAsia="Calibri" w:hAnsiTheme="minorHAnsi" w:cstheme="minorHAnsi"/>
          <w:sz w:val="22"/>
          <w:szCs w:val="22"/>
          <w:lang w:eastAsia="en-US"/>
        </w:rPr>
        <w:t>revize elektrozařízení, plynového zařízení</w:t>
      </w:r>
    </w:p>
    <w:p w14:paraId="3EC3A54B" w14:textId="77777777" w:rsidR="00367621" w:rsidRPr="007C30F3" w:rsidRDefault="00367621" w:rsidP="00367621">
      <w:pPr>
        <w:pStyle w:val="Odstavecseseznamem"/>
        <w:widowControl w:val="0"/>
        <w:numPr>
          <w:ilvl w:val="0"/>
          <w:numId w:val="11"/>
        </w:numPr>
        <w:tabs>
          <w:tab w:val="left" w:pos="5387"/>
        </w:tabs>
        <w:spacing w:after="120"/>
        <w:contextualSpacing w:val="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7C30F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jiné doklady, jež jsou nutné k převzetí a k užívání věcí, jakož i případné další doklady stanovené v této </w:t>
      </w:r>
      <w:r w:rsidR="00D526D3" w:rsidRPr="007C30F3">
        <w:rPr>
          <w:rFonts w:asciiTheme="minorHAnsi" w:eastAsia="Calibri" w:hAnsiTheme="minorHAnsi" w:cstheme="minorHAnsi"/>
          <w:sz w:val="22"/>
          <w:szCs w:val="22"/>
          <w:lang w:eastAsia="en-US"/>
        </w:rPr>
        <w:t>s</w:t>
      </w:r>
      <w:r w:rsidRPr="007C30F3">
        <w:rPr>
          <w:rFonts w:asciiTheme="minorHAnsi" w:eastAsia="Calibri" w:hAnsiTheme="minorHAnsi" w:cstheme="minorHAnsi"/>
          <w:sz w:val="22"/>
          <w:szCs w:val="22"/>
          <w:lang w:eastAsia="en-US"/>
        </w:rPr>
        <w:t>mlouvě</w:t>
      </w:r>
    </w:p>
    <w:p w14:paraId="72A90BC1" w14:textId="77777777" w:rsidR="00D526D3" w:rsidRPr="007C30F3" w:rsidRDefault="00D526D3" w:rsidP="00D526D3">
      <w:pPr>
        <w:pStyle w:val="Odstavecseseznamem"/>
        <w:widowControl w:val="0"/>
        <w:tabs>
          <w:tab w:val="left" w:pos="5387"/>
        </w:tabs>
        <w:spacing w:after="120"/>
        <w:ind w:left="1434"/>
        <w:contextualSpacing w:val="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A34DF53" w14:textId="77777777" w:rsidR="00D526D3" w:rsidRPr="007C30F3" w:rsidRDefault="00D526D3" w:rsidP="00D526D3">
      <w:pPr>
        <w:keepNext/>
        <w:spacing w:before="120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1" w:name="_Hlk132616816"/>
      <w:r w:rsidRPr="007C30F3">
        <w:rPr>
          <w:rFonts w:asciiTheme="minorHAnsi" w:hAnsiTheme="minorHAnsi" w:cstheme="minorHAnsi"/>
          <w:b/>
          <w:sz w:val="22"/>
          <w:szCs w:val="22"/>
        </w:rPr>
        <w:t>článek 2</w:t>
      </w:r>
    </w:p>
    <w:bookmarkEnd w:id="1"/>
    <w:p w14:paraId="396868DE" w14:textId="77777777" w:rsidR="00D526D3" w:rsidRPr="007C30F3" w:rsidRDefault="00D526D3" w:rsidP="00D526D3">
      <w:pPr>
        <w:keepNext/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C30F3">
        <w:rPr>
          <w:rFonts w:asciiTheme="minorHAnsi" w:hAnsiTheme="minorHAnsi" w:cstheme="minorHAnsi"/>
          <w:b/>
          <w:sz w:val="22"/>
          <w:szCs w:val="22"/>
        </w:rPr>
        <w:t xml:space="preserve">DOBA, </w:t>
      </w:r>
      <w:r w:rsidRPr="007C30F3">
        <w:rPr>
          <w:rFonts w:asciiTheme="minorHAnsi" w:hAnsiTheme="minorHAnsi" w:cstheme="minorHAnsi"/>
          <w:b/>
          <w:caps/>
          <w:sz w:val="22"/>
          <w:szCs w:val="22"/>
        </w:rPr>
        <w:t>Místo</w:t>
      </w:r>
      <w:r w:rsidR="00060C41" w:rsidRPr="007C30F3">
        <w:rPr>
          <w:rFonts w:asciiTheme="minorHAnsi" w:hAnsiTheme="minorHAnsi" w:cstheme="minorHAnsi"/>
          <w:b/>
          <w:caps/>
          <w:sz w:val="22"/>
          <w:szCs w:val="22"/>
        </w:rPr>
        <w:t xml:space="preserve"> a další podmínky</w:t>
      </w:r>
      <w:r w:rsidRPr="007C30F3">
        <w:rPr>
          <w:rFonts w:asciiTheme="minorHAnsi" w:hAnsiTheme="minorHAnsi" w:cstheme="minorHAnsi"/>
          <w:b/>
          <w:caps/>
          <w:sz w:val="22"/>
          <w:szCs w:val="22"/>
        </w:rPr>
        <w:t xml:space="preserve"> PLNĚNÍ</w:t>
      </w:r>
    </w:p>
    <w:p w14:paraId="758BCDD5" w14:textId="31A692BF" w:rsidR="00386FA7" w:rsidRPr="007C30F3" w:rsidRDefault="002D4E29" w:rsidP="00386FA7">
      <w:pPr>
        <w:pStyle w:val="Odstavecseseznamem"/>
        <w:numPr>
          <w:ilvl w:val="0"/>
          <w:numId w:val="18"/>
        </w:numPr>
        <w:tabs>
          <w:tab w:val="left" w:pos="5387"/>
        </w:tabs>
        <w:spacing w:after="120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C30F3">
        <w:rPr>
          <w:rFonts w:asciiTheme="minorHAnsi" w:hAnsiTheme="minorHAnsi" w:cstheme="minorHAnsi"/>
          <w:sz w:val="22"/>
          <w:szCs w:val="22"/>
        </w:rPr>
        <w:t>Prodávající je povinen dodat a nainstalovat nové zboží kupujícímu do místa plnění</w:t>
      </w:r>
      <w:r w:rsidR="00386FA7" w:rsidRPr="007C30F3">
        <w:rPr>
          <w:rFonts w:asciiTheme="minorHAnsi" w:hAnsiTheme="minorHAnsi" w:cstheme="minorHAnsi"/>
          <w:sz w:val="22"/>
          <w:szCs w:val="22"/>
        </w:rPr>
        <w:t xml:space="preserve">, kterým je </w:t>
      </w:r>
      <w:r w:rsidR="00386FA7" w:rsidRPr="007C30F3">
        <w:rPr>
          <w:rFonts w:asciiTheme="minorHAnsi" w:eastAsia="Calibri" w:hAnsiTheme="minorHAnsi" w:cstheme="minorHAnsi"/>
          <w:sz w:val="22"/>
          <w:szCs w:val="22"/>
          <w:lang w:eastAsia="en-US"/>
        </w:rPr>
        <w:t>objekt</w:t>
      </w:r>
      <w:r w:rsidR="00386FA7" w:rsidRPr="007C30F3">
        <w:rPr>
          <w:rFonts w:asciiTheme="minorHAnsi" w:hAnsiTheme="minorHAnsi" w:cstheme="minorHAnsi"/>
          <w:sz w:val="22"/>
          <w:szCs w:val="22"/>
        </w:rPr>
        <w:t xml:space="preserve"> Základní školy F</w:t>
      </w:r>
      <w:r w:rsidR="009650F9" w:rsidRPr="007C30F3">
        <w:rPr>
          <w:rFonts w:asciiTheme="minorHAnsi" w:hAnsiTheme="minorHAnsi" w:cstheme="minorHAnsi"/>
          <w:sz w:val="22"/>
          <w:szCs w:val="22"/>
        </w:rPr>
        <w:t>rýdek</w:t>
      </w:r>
      <w:r w:rsidR="00386FA7" w:rsidRPr="007C30F3">
        <w:rPr>
          <w:rFonts w:asciiTheme="minorHAnsi" w:hAnsiTheme="minorHAnsi" w:cstheme="minorHAnsi"/>
          <w:sz w:val="22"/>
          <w:szCs w:val="22"/>
        </w:rPr>
        <w:t>-M</w:t>
      </w:r>
      <w:r w:rsidR="009650F9" w:rsidRPr="007C30F3">
        <w:rPr>
          <w:rFonts w:asciiTheme="minorHAnsi" w:hAnsiTheme="minorHAnsi" w:cstheme="minorHAnsi"/>
          <w:sz w:val="22"/>
          <w:szCs w:val="22"/>
        </w:rPr>
        <w:t>ístek</w:t>
      </w:r>
      <w:r w:rsidR="00386FA7" w:rsidRPr="007C30F3">
        <w:rPr>
          <w:rFonts w:asciiTheme="minorHAnsi" w:hAnsiTheme="minorHAnsi" w:cstheme="minorHAnsi"/>
          <w:sz w:val="22"/>
          <w:szCs w:val="22"/>
        </w:rPr>
        <w:t xml:space="preserve"> </w:t>
      </w:r>
      <w:r w:rsidR="00636F88">
        <w:rPr>
          <w:rFonts w:asciiTheme="minorHAnsi" w:hAnsiTheme="minorHAnsi" w:cstheme="minorHAnsi"/>
          <w:sz w:val="22"/>
          <w:szCs w:val="22"/>
        </w:rPr>
        <w:t>Pionýrů 400</w:t>
      </w:r>
    </w:p>
    <w:p w14:paraId="0F6465A2" w14:textId="25779FE0" w:rsidR="00386FA7" w:rsidRPr="007C30F3" w:rsidRDefault="00060C41" w:rsidP="00925BB5">
      <w:pPr>
        <w:pStyle w:val="Odstavecseseznamem"/>
        <w:numPr>
          <w:ilvl w:val="0"/>
          <w:numId w:val="18"/>
        </w:numPr>
        <w:tabs>
          <w:tab w:val="left" w:pos="5387"/>
        </w:tabs>
        <w:spacing w:after="240"/>
        <w:ind w:left="357" w:hanging="357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C30F3">
        <w:rPr>
          <w:rFonts w:asciiTheme="minorHAnsi" w:hAnsiTheme="minorHAnsi" w:cstheme="minorHAnsi"/>
          <w:sz w:val="22"/>
          <w:szCs w:val="22"/>
        </w:rPr>
        <w:t xml:space="preserve">Prodávající se zavazuje zahájit plnění dle této smlouvy ihned po nabytí účinnosti smlouvy a dodat předmět plnění dle této smlouvy a uvést jej do provozu v termínu </w:t>
      </w:r>
      <w:r w:rsidRPr="007C30F3">
        <w:rPr>
          <w:rFonts w:asciiTheme="minorHAnsi" w:hAnsiTheme="minorHAnsi" w:cstheme="minorHAnsi"/>
          <w:b/>
          <w:sz w:val="22"/>
          <w:szCs w:val="22"/>
        </w:rPr>
        <w:t>nejpozději do 2</w:t>
      </w:r>
      <w:r w:rsidR="00636F88">
        <w:rPr>
          <w:rFonts w:asciiTheme="minorHAnsi" w:hAnsiTheme="minorHAnsi" w:cstheme="minorHAnsi"/>
          <w:b/>
          <w:sz w:val="22"/>
          <w:szCs w:val="22"/>
        </w:rPr>
        <w:t>0</w:t>
      </w:r>
      <w:r w:rsidRPr="007C30F3">
        <w:rPr>
          <w:rFonts w:asciiTheme="minorHAnsi" w:hAnsiTheme="minorHAnsi" w:cstheme="minorHAnsi"/>
          <w:b/>
          <w:sz w:val="22"/>
          <w:szCs w:val="22"/>
        </w:rPr>
        <w:t xml:space="preserve">. 8. </w:t>
      </w:r>
      <w:r w:rsidRPr="00636F88">
        <w:rPr>
          <w:rFonts w:asciiTheme="minorHAnsi" w:hAnsiTheme="minorHAnsi" w:cstheme="minorHAnsi"/>
          <w:b/>
          <w:sz w:val="22"/>
          <w:szCs w:val="22"/>
        </w:rPr>
        <w:t>202</w:t>
      </w:r>
      <w:r w:rsidR="00636F88" w:rsidRPr="00636F88">
        <w:rPr>
          <w:rFonts w:asciiTheme="minorHAnsi" w:hAnsiTheme="minorHAnsi" w:cstheme="minorHAnsi"/>
          <w:b/>
          <w:sz w:val="22"/>
          <w:szCs w:val="22"/>
        </w:rPr>
        <w:t>5</w:t>
      </w:r>
      <w:r w:rsidRPr="007C30F3">
        <w:rPr>
          <w:rFonts w:asciiTheme="minorHAnsi" w:hAnsiTheme="minorHAnsi" w:cstheme="minorHAnsi"/>
          <w:b/>
          <w:sz w:val="22"/>
          <w:szCs w:val="22"/>
        </w:rPr>
        <w:t xml:space="preserve"> s tím, že vlastní dodávka a montáž nového zařízení a demontáž stávajícího zařízení může být započata z důvodu školních prázdnin</w:t>
      </w:r>
      <w:r w:rsidR="00636F88">
        <w:rPr>
          <w:rFonts w:asciiTheme="minorHAnsi" w:hAnsiTheme="minorHAnsi" w:cstheme="minorHAnsi"/>
          <w:b/>
          <w:sz w:val="22"/>
          <w:szCs w:val="22"/>
        </w:rPr>
        <w:t xml:space="preserve"> a stavebních úprav</w:t>
      </w:r>
      <w:r w:rsidRPr="007C30F3">
        <w:rPr>
          <w:rFonts w:asciiTheme="minorHAnsi" w:hAnsiTheme="minorHAnsi" w:cstheme="minorHAnsi"/>
          <w:b/>
          <w:sz w:val="22"/>
          <w:szCs w:val="22"/>
        </w:rPr>
        <w:t xml:space="preserve"> nejdříve od </w:t>
      </w:r>
      <w:r w:rsidR="00636F88">
        <w:rPr>
          <w:rFonts w:asciiTheme="minorHAnsi" w:hAnsiTheme="minorHAnsi" w:cstheme="minorHAnsi"/>
          <w:b/>
          <w:sz w:val="22"/>
          <w:szCs w:val="22"/>
        </w:rPr>
        <w:t>8</w:t>
      </w:r>
      <w:r w:rsidRPr="007C30F3">
        <w:rPr>
          <w:rFonts w:asciiTheme="minorHAnsi" w:hAnsiTheme="minorHAnsi" w:cstheme="minorHAnsi"/>
          <w:b/>
          <w:sz w:val="22"/>
          <w:szCs w:val="22"/>
        </w:rPr>
        <w:t xml:space="preserve">. 7. </w:t>
      </w:r>
      <w:r w:rsidRPr="00636F88">
        <w:rPr>
          <w:rFonts w:asciiTheme="minorHAnsi" w:hAnsiTheme="minorHAnsi" w:cstheme="minorHAnsi"/>
          <w:b/>
          <w:sz w:val="22"/>
          <w:szCs w:val="22"/>
        </w:rPr>
        <w:t>202</w:t>
      </w:r>
      <w:r w:rsidR="00636F88" w:rsidRPr="00636F88">
        <w:rPr>
          <w:rFonts w:asciiTheme="minorHAnsi" w:hAnsiTheme="minorHAnsi" w:cstheme="minorHAnsi"/>
          <w:b/>
          <w:sz w:val="22"/>
          <w:szCs w:val="22"/>
        </w:rPr>
        <w:t>5</w:t>
      </w:r>
      <w:r w:rsidRPr="00636F88">
        <w:rPr>
          <w:rFonts w:asciiTheme="minorHAnsi" w:hAnsiTheme="minorHAnsi" w:cstheme="minorHAnsi"/>
          <w:b/>
          <w:sz w:val="22"/>
          <w:szCs w:val="22"/>
        </w:rPr>
        <w:t>.</w:t>
      </w:r>
    </w:p>
    <w:p w14:paraId="199BB811" w14:textId="77777777" w:rsidR="00060C41" w:rsidRPr="007C30F3" w:rsidRDefault="00060C41" w:rsidP="00060C41">
      <w:p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C30F3">
        <w:rPr>
          <w:rFonts w:asciiTheme="minorHAnsi" w:hAnsiTheme="minorHAnsi" w:cstheme="minorHAnsi"/>
          <w:b/>
          <w:sz w:val="22"/>
          <w:szCs w:val="22"/>
        </w:rPr>
        <w:t>Určení osob</w:t>
      </w:r>
    </w:p>
    <w:p w14:paraId="05F13135" w14:textId="77777777" w:rsidR="00060C41" w:rsidRPr="007C30F3" w:rsidRDefault="00060C41" w:rsidP="00060C41">
      <w:pPr>
        <w:pStyle w:val="Odstavecseseznamem"/>
        <w:numPr>
          <w:ilvl w:val="0"/>
          <w:numId w:val="18"/>
        </w:numPr>
        <w:tabs>
          <w:tab w:val="left" w:pos="5387"/>
        </w:tabs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C30F3">
        <w:rPr>
          <w:rFonts w:asciiTheme="minorHAnsi" w:hAnsiTheme="minorHAnsi" w:cstheme="minorHAnsi"/>
          <w:sz w:val="22"/>
          <w:szCs w:val="22"/>
        </w:rPr>
        <w:t>Prodávající pro vzájemný styk a zabezpečení povinností vyplývajících z této smlouvy, určuje tyto osoby:</w:t>
      </w:r>
    </w:p>
    <w:p w14:paraId="10F9673E" w14:textId="77777777" w:rsidR="00060C41" w:rsidRPr="007C30F3" w:rsidRDefault="00060C41" w:rsidP="00060C41">
      <w:pPr>
        <w:spacing w:after="120"/>
        <w:ind w:firstLine="357"/>
        <w:jc w:val="both"/>
        <w:rPr>
          <w:rFonts w:asciiTheme="minorHAnsi" w:hAnsiTheme="minorHAnsi" w:cstheme="minorHAnsi"/>
          <w:sz w:val="22"/>
          <w:szCs w:val="22"/>
        </w:rPr>
      </w:pPr>
      <w:r w:rsidRPr="007C30F3">
        <w:rPr>
          <w:rFonts w:asciiTheme="minorHAnsi" w:hAnsiTheme="minorHAnsi" w:cstheme="minorHAnsi"/>
          <w:sz w:val="22"/>
          <w:szCs w:val="22"/>
        </w:rPr>
        <w:t xml:space="preserve">jméno, příjmení (hlavní technik),  </w:t>
      </w:r>
    </w:p>
    <w:p w14:paraId="4AFA76B6" w14:textId="77777777" w:rsidR="00060C41" w:rsidRPr="007C30F3" w:rsidRDefault="00060C41" w:rsidP="00060C41">
      <w:pPr>
        <w:spacing w:after="120"/>
        <w:ind w:firstLine="357"/>
        <w:jc w:val="both"/>
        <w:rPr>
          <w:rFonts w:asciiTheme="minorHAnsi" w:hAnsiTheme="minorHAnsi" w:cstheme="minorHAnsi"/>
          <w:sz w:val="22"/>
          <w:szCs w:val="22"/>
        </w:rPr>
      </w:pPr>
      <w:r w:rsidRPr="007C30F3">
        <w:rPr>
          <w:rFonts w:asciiTheme="minorHAnsi" w:hAnsiTheme="minorHAnsi" w:cstheme="minorHAnsi"/>
          <w:sz w:val="22"/>
          <w:szCs w:val="22"/>
        </w:rPr>
        <w:t xml:space="preserve">tel.:  , e-mail: </w:t>
      </w:r>
    </w:p>
    <w:p w14:paraId="05A8FF02" w14:textId="77777777" w:rsidR="00060C41" w:rsidRPr="007C30F3" w:rsidRDefault="00060C41" w:rsidP="00060C41">
      <w:pPr>
        <w:spacing w:after="120"/>
        <w:ind w:firstLine="357"/>
        <w:jc w:val="both"/>
        <w:rPr>
          <w:rFonts w:asciiTheme="minorHAnsi" w:hAnsiTheme="minorHAnsi" w:cstheme="minorHAnsi"/>
          <w:sz w:val="22"/>
          <w:szCs w:val="22"/>
        </w:rPr>
      </w:pPr>
      <w:r w:rsidRPr="007C30F3">
        <w:rPr>
          <w:rFonts w:asciiTheme="minorHAnsi" w:hAnsiTheme="minorHAnsi" w:cstheme="minorHAnsi"/>
          <w:sz w:val="22"/>
          <w:szCs w:val="22"/>
        </w:rPr>
        <w:t xml:space="preserve">jméno, příjmení (servisní technik),  </w:t>
      </w:r>
    </w:p>
    <w:p w14:paraId="3F4BAFDE" w14:textId="77777777" w:rsidR="00060C41" w:rsidRPr="007C30F3" w:rsidRDefault="00060C41" w:rsidP="00060C41">
      <w:pPr>
        <w:spacing w:after="120"/>
        <w:ind w:firstLine="357"/>
        <w:jc w:val="both"/>
        <w:rPr>
          <w:rFonts w:asciiTheme="minorHAnsi" w:hAnsiTheme="minorHAnsi" w:cstheme="minorHAnsi"/>
          <w:sz w:val="22"/>
          <w:szCs w:val="22"/>
        </w:rPr>
      </w:pPr>
      <w:r w:rsidRPr="007C30F3">
        <w:rPr>
          <w:rFonts w:asciiTheme="minorHAnsi" w:hAnsiTheme="minorHAnsi" w:cstheme="minorHAnsi"/>
          <w:sz w:val="22"/>
          <w:szCs w:val="22"/>
        </w:rPr>
        <w:t>tel.:  , e-mail:</w:t>
      </w:r>
    </w:p>
    <w:p w14:paraId="55A69DB5" w14:textId="77777777" w:rsidR="00060C41" w:rsidRPr="007C30F3" w:rsidRDefault="00060C41" w:rsidP="00060C41">
      <w:pPr>
        <w:pStyle w:val="Odstavecseseznamem"/>
        <w:tabs>
          <w:tab w:val="left" w:pos="5387"/>
        </w:tabs>
        <w:spacing w:after="120"/>
        <w:ind w:left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C30F3">
        <w:rPr>
          <w:rFonts w:asciiTheme="minorHAnsi" w:hAnsiTheme="minorHAnsi" w:cstheme="minorHAnsi"/>
          <w:sz w:val="22"/>
          <w:szCs w:val="22"/>
        </w:rPr>
        <w:t>Prodávající současně prohlašuje, že výše uvedené osoby jsou pověřeny k realizaci plnění dle této smlouvy a jsou zmocněny prodávajícím:</w:t>
      </w:r>
    </w:p>
    <w:p w14:paraId="73FCFC39" w14:textId="77777777" w:rsidR="00060C41" w:rsidRPr="007C30F3" w:rsidRDefault="00060C41" w:rsidP="00D6281E">
      <w:pPr>
        <w:pStyle w:val="Odstavecseseznamem"/>
        <w:numPr>
          <w:ilvl w:val="1"/>
          <w:numId w:val="23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C30F3">
        <w:rPr>
          <w:rFonts w:asciiTheme="minorHAnsi" w:hAnsiTheme="minorHAnsi" w:cstheme="minorHAnsi"/>
          <w:sz w:val="22"/>
          <w:szCs w:val="22"/>
        </w:rPr>
        <w:t xml:space="preserve">předkládat vyúčtování </w:t>
      </w:r>
      <w:r w:rsidR="00D6281E" w:rsidRPr="007C30F3">
        <w:rPr>
          <w:rFonts w:asciiTheme="minorHAnsi" w:hAnsiTheme="minorHAnsi" w:cstheme="minorHAnsi"/>
          <w:sz w:val="22"/>
          <w:szCs w:val="22"/>
        </w:rPr>
        <w:t>předmětu koupě</w:t>
      </w:r>
      <w:r w:rsidRPr="007C30F3">
        <w:rPr>
          <w:rFonts w:asciiTheme="minorHAnsi" w:hAnsiTheme="minorHAnsi" w:cstheme="minorHAnsi"/>
          <w:sz w:val="22"/>
          <w:szCs w:val="22"/>
        </w:rPr>
        <w:t>,</w:t>
      </w:r>
    </w:p>
    <w:p w14:paraId="4B64FDE2" w14:textId="77777777" w:rsidR="00060C41" w:rsidRPr="007C30F3" w:rsidRDefault="00060C41" w:rsidP="00A7560B">
      <w:pPr>
        <w:pStyle w:val="Odstavecseseznamem"/>
        <w:numPr>
          <w:ilvl w:val="1"/>
          <w:numId w:val="23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C30F3">
        <w:rPr>
          <w:rFonts w:asciiTheme="minorHAnsi" w:hAnsiTheme="minorHAnsi" w:cstheme="minorHAnsi"/>
          <w:sz w:val="22"/>
          <w:szCs w:val="22"/>
        </w:rPr>
        <w:t xml:space="preserve">zastupovat </w:t>
      </w:r>
      <w:r w:rsidR="00A7560B" w:rsidRPr="007C30F3">
        <w:rPr>
          <w:rFonts w:asciiTheme="minorHAnsi" w:hAnsiTheme="minorHAnsi" w:cstheme="minorHAnsi"/>
          <w:sz w:val="22"/>
          <w:szCs w:val="22"/>
        </w:rPr>
        <w:t>prodávajícího</w:t>
      </w:r>
      <w:r w:rsidRPr="007C30F3">
        <w:rPr>
          <w:rFonts w:asciiTheme="minorHAnsi" w:hAnsiTheme="minorHAnsi" w:cstheme="minorHAnsi"/>
          <w:sz w:val="22"/>
          <w:szCs w:val="22"/>
        </w:rPr>
        <w:t xml:space="preserve"> při </w:t>
      </w:r>
      <w:proofErr w:type="spellStart"/>
      <w:r w:rsidRPr="007C30F3">
        <w:rPr>
          <w:rFonts w:asciiTheme="minorHAnsi" w:hAnsiTheme="minorHAnsi" w:cstheme="minorHAnsi"/>
          <w:sz w:val="22"/>
          <w:szCs w:val="22"/>
        </w:rPr>
        <w:t>předkontraktačních</w:t>
      </w:r>
      <w:proofErr w:type="spellEnd"/>
      <w:r w:rsidRPr="007C30F3">
        <w:rPr>
          <w:rFonts w:asciiTheme="minorHAnsi" w:hAnsiTheme="minorHAnsi" w:cstheme="minorHAnsi"/>
          <w:sz w:val="22"/>
          <w:szCs w:val="22"/>
        </w:rPr>
        <w:t xml:space="preserve"> jednáních o změně rozsahu </w:t>
      </w:r>
      <w:r w:rsidR="00A7560B" w:rsidRPr="007C30F3">
        <w:rPr>
          <w:rFonts w:asciiTheme="minorHAnsi" w:hAnsiTheme="minorHAnsi" w:cstheme="minorHAnsi"/>
          <w:sz w:val="22"/>
          <w:szCs w:val="22"/>
        </w:rPr>
        <w:t>plnění</w:t>
      </w:r>
      <w:r w:rsidRPr="007C30F3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7C6CA595" w14:textId="77777777" w:rsidR="00060C41" w:rsidRPr="007C30F3" w:rsidRDefault="00060C41" w:rsidP="00925BB5">
      <w:pPr>
        <w:pStyle w:val="Odstavecseseznamem"/>
        <w:numPr>
          <w:ilvl w:val="1"/>
          <w:numId w:val="23"/>
        </w:numPr>
        <w:spacing w:after="120"/>
        <w:ind w:left="1434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C30F3">
        <w:rPr>
          <w:rFonts w:asciiTheme="minorHAnsi" w:hAnsiTheme="minorHAnsi" w:cstheme="minorHAnsi"/>
          <w:sz w:val="22"/>
          <w:szCs w:val="22"/>
        </w:rPr>
        <w:t xml:space="preserve">odevzdat </w:t>
      </w:r>
      <w:r w:rsidR="00A7560B" w:rsidRPr="007C30F3">
        <w:rPr>
          <w:rFonts w:asciiTheme="minorHAnsi" w:hAnsiTheme="minorHAnsi" w:cstheme="minorHAnsi"/>
          <w:sz w:val="22"/>
          <w:szCs w:val="22"/>
        </w:rPr>
        <w:t xml:space="preserve">kupujícímu </w:t>
      </w:r>
      <w:r w:rsidRPr="007C30F3">
        <w:rPr>
          <w:rFonts w:asciiTheme="minorHAnsi" w:hAnsiTheme="minorHAnsi" w:cstheme="minorHAnsi"/>
          <w:sz w:val="22"/>
          <w:szCs w:val="22"/>
        </w:rPr>
        <w:t xml:space="preserve">předmět </w:t>
      </w:r>
      <w:r w:rsidR="00A7560B" w:rsidRPr="007C30F3">
        <w:rPr>
          <w:rFonts w:asciiTheme="minorHAnsi" w:hAnsiTheme="minorHAnsi" w:cstheme="minorHAnsi"/>
          <w:sz w:val="22"/>
          <w:szCs w:val="22"/>
        </w:rPr>
        <w:t>koupě</w:t>
      </w:r>
    </w:p>
    <w:p w14:paraId="6F194734" w14:textId="069D4F28" w:rsidR="00060C41" w:rsidRPr="007C30F3" w:rsidRDefault="00D6281E" w:rsidP="00D6281E">
      <w:pPr>
        <w:pStyle w:val="Odstavecseseznamem"/>
        <w:numPr>
          <w:ilvl w:val="0"/>
          <w:numId w:val="18"/>
        </w:numPr>
        <w:tabs>
          <w:tab w:val="left" w:pos="5387"/>
        </w:tabs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C30F3">
        <w:rPr>
          <w:rFonts w:asciiTheme="minorHAnsi" w:hAnsiTheme="minorHAnsi" w:cstheme="minorHAnsi"/>
          <w:sz w:val="22"/>
          <w:szCs w:val="22"/>
        </w:rPr>
        <w:t>Kupující</w:t>
      </w:r>
      <w:r w:rsidR="00060C41" w:rsidRPr="007C30F3">
        <w:rPr>
          <w:rFonts w:asciiTheme="minorHAnsi" w:hAnsiTheme="minorHAnsi" w:cstheme="minorHAnsi"/>
          <w:sz w:val="22"/>
          <w:szCs w:val="22"/>
        </w:rPr>
        <w:t xml:space="preserve"> pro vzájemný styk a zabezpečení povinností vyplývajících z této smlouvy určuje t</w:t>
      </w:r>
      <w:r w:rsidR="00636F88">
        <w:rPr>
          <w:rFonts w:asciiTheme="minorHAnsi" w:hAnsiTheme="minorHAnsi" w:cstheme="minorHAnsi"/>
          <w:sz w:val="22"/>
          <w:szCs w:val="22"/>
        </w:rPr>
        <w:t>u</w:t>
      </w:r>
      <w:r w:rsidR="00060C41" w:rsidRPr="007C30F3">
        <w:rPr>
          <w:rFonts w:asciiTheme="minorHAnsi" w:hAnsiTheme="minorHAnsi" w:cstheme="minorHAnsi"/>
          <w:sz w:val="22"/>
          <w:szCs w:val="22"/>
        </w:rPr>
        <w:t>to osob</w:t>
      </w:r>
      <w:r w:rsidR="00636F88">
        <w:rPr>
          <w:rFonts w:asciiTheme="minorHAnsi" w:hAnsiTheme="minorHAnsi" w:cstheme="minorHAnsi"/>
          <w:sz w:val="22"/>
          <w:szCs w:val="22"/>
        </w:rPr>
        <w:t>u</w:t>
      </w:r>
      <w:r w:rsidR="00060C41" w:rsidRPr="007C30F3">
        <w:rPr>
          <w:rFonts w:asciiTheme="minorHAnsi" w:hAnsiTheme="minorHAnsi" w:cstheme="minorHAnsi"/>
          <w:sz w:val="22"/>
          <w:szCs w:val="22"/>
        </w:rPr>
        <w:t>:</w:t>
      </w:r>
    </w:p>
    <w:p w14:paraId="37CD7C52" w14:textId="3F34A399" w:rsidR="00060C41" w:rsidRPr="007C30F3" w:rsidRDefault="00636F88" w:rsidP="00060C41">
      <w:pPr>
        <w:pStyle w:val="Odstavecseseznamem"/>
        <w:spacing w:after="120"/>
        <w:ind w:left="71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Mgr. Lukáš Synek</w:t>
      </w:r>
      <w:r w:rsidR="00060C41" w:rsidRPr="007C30F3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ředitel školy</w:t>
      </w:r>
    </w:p>
    <w:p w14:paraId="612714F4" w14:textId="468C71DF" w:rsidR="0081758F" w:rsidRPr="007C30F3" w:rsidRDefault="00060C41" w:rsidP="0081758F">
      <w:pPr>
        <w:pStyle w:val="Odstavecseseznamem"/>
        <w:spacing w:after="120"/>
        <w:ind w:left="71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C30F3">
        <w:rPr>
          <w:rFonts w:asciiTheme="minorHAnsi" w:hAnsiTheme="minorHAnsi" w:cstheme="minorHAnsi"/>
          <w:sz w:val="22"/>
          <w:szCs w:val="22"/>
        </w:rPr>
        <w:t xml:space="preserve">tel: </w:t>
      </w:r>
      <w:r w:rsidR="00636F88">
        <w:rPr>
          <w:rFonts w:asciiTheme="minorHAnsi" w:hAnsiTheme="minorHAnsi" w:cstheme="minorHAnsi"/>
          <w:sz w:val="22"/>
          <w:szCs w:val="22"/>
        </w:rPr>
        <w:t>739 038 464</w:t>
      </w:r>
      <w:r w:rsidRPr="007C30F3">
        <w:rPr>
          <w:rFonts w:asciiTheme="minorHAnsi" w:hAnsiTheme="minorHAnsi" w:cstheme="minorHAnsi"/>
          <w:sz w:val="22"/>
          <w:szCs w:val="22"/>
        </w:rPr>
        <w:t xml:space="preserve">/ email: </w:t>
      </w:r>
      <w:proofErr w:type="spellStart"/>
      <w:r w:rsidR="00636F88">
        <w:rPr>
          <w:rFonts w:asciiTheme="minorHAnsi" w:hAnsiTheme="minorHAnsi" w:cstheme="minorHAnsi"/>
          <w:sz w:val="22"/>
          <w:szCs w:val="22"/>
        </w:rPr>
        <w:t>lukas.synek@sestka-fm.cz</w:t>
      </w:r>
      <w:proofErr w:type="spellEnd"/>
    </w:p>
    <w:p w14:paraId="218D4BFE" w14:textId="77777777" w:rsidR="0082262A" w:rsidRPr="007C30F3" w:rsidRDefault="00D6281E" w:rsidP="00D6281E">
      <w:pPr>
        <w:pStyle w:val="Odstavecseseznamem"/>
        <w:numPr>
          <w:ilvl w:val="0"/>
          <w:numId w:val="18"/>
        </w:numPr>
        <w:tabs>
          <w:tab w:val="left" w:pos="5387"/>
        </w:tabs>
        <w:spacing w:after="120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C30F3">
        <w:rPr>
          <w:rFonts w:asciiTheme="minorHAnsi" w:hAnsiTheme="minorHAnsi" w:cstheme="minorHAnsi"/>
          <w:sz w:val="22"/>
          <w:szCs w:val="22"/>
        </w:rPr>
        <w:lastRenderedPageBreak/>
        <w:t>Strany smlouvy</w:t>
      </w:r>
      <w:r w:rsidR="00060C41" w:rsidRPr="007C30F3">
        <w:rPr>
          <w:rFonts w:asciiTheme="minorHAnsi" w:hAnsiTheme="minorHAnsi" w:cstheme="minorHAnsi"/>
          <w:sz w:val="22"/>
          <w:szCs w:val="22"/>
        </w:rPr>
        <w:t xml:space="preserve"> jsou oprávněn</w:t>
      </w:r>
      <w:r w:rsidRPr="007C30F3">
        <w:rPr>
          <w:rFonts w:asciiTheme="minorHAnsi" w:hAnsiTheme="minorHAnsi" w:cstheme="minorHAnsi"/>
          <w:sz w:val="22"/>
          <w:szCs w:val="22"/>
        </w:rPr>
        <w:t>y</w:t>
      </w:r>
      <w:r w:rsidR="00060C41" w:rsidRPr="007C30F3">
        <w:rPr>
          <w:rFonts w:asciiTheme="minorHAnsi" w:hAnsiTheme="minorHAnsi" w:cstheme="minorHAnsi"/>
          <w:sz w:val="22"/>
          <w:szCs w:val="22"/>
        </w:rPr>
        <w:t xml:space="preserve"> dodatečně změnit osoby pověřené pro vzájemný styk a zabezpečení povinností vyplývajících z této smlouvy, tak i osobu provádějící.</w:t>
      </w:r>
    </w:p>
    <w:p w14:paraId="44A900A7" w14:textId="77777777" w:rsidR="00B12550" w:rsidRPr="007C30F3" w:rsidRDefault="002D4E29" w:rsidP="00D6281E">
      <w:pPr>
        <w:pStyle w:val="Odstavecseseznamem"/>
        <w:numPr>
          <w:ilvl w:val="0"/>
          <w:numId w:val="18"/>
        </w:numPr>
        <w:tabs>
          <w:tab w:val="left" w:pos="5387"/>
        </w:tabs>
        <w:spacing w:after="120"/>
        <w:ind w:left="35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C30F3">
        <w:rPr>
          <w:rFonts w:asciiTheme="minorHAnsi" w:hAnsiTheme="minorHAnsi" w:cstheme="minorHAnsi"/>
          <w:sz w:val="22"/>
          <w:szCs w:val="22"/>
        </w:rPr>
        <w:t>O odevzdání a převzetí zboží, dokončení instalace a souvisejících služeb bude zhotoven zápis mezi oběma stranami, kterým se potvrdí úplnost dodávky. Vlastnictví ke zboží nabývá kupující jeho převzetím od prodávajícího stvrzeným dle tohoto ujednání.</w:t>
      </w:r>
    </w:p>
    <w:p w14:paraId="228AD50C" w14:textId="77777777" w:rsidR="00DD110A" w:rsidRPr="007C30F3" w:rsidRDefault="00DD110A" w:rsidP="00DD110A">
      <w:pPr>
        <w:pStyle w:val="Odstavecseseznamem"/>
        <w:tabs>
          <w:tab w:val="left" w:pos="5387"/>
        </w:tabs>
        <w:spacing w:after="120"/>
        <w:ind w:left="357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31BE0AF" w14:textId="77777777" w:rsidR="00DD110A" w:rsidRPr="007C30F3" w:rsidRDefault="00DD110A" w:rsidP="00DD110A">
      <w:pPr>
        <w:keepNext/>
        <w:spacing w:before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C30F3">
        <w:rPr>
          <w:rFonts w:asciiTheme="minorHAnsi" w:hAnsiTheme="minorHAnsi" w:cstheme="minorHAnsi"/>
          <w:b/>
          <w:sz w:val="22"/>
          <w:szCs w:val="22"/>
        </w:rPr>
        <w:t>článek 3</w:t>
      </w:r>
    </w:p>
    <w:p w14:paraId="1F8783AD" w14:textId="77777777" w:rsidR="00DD110A" w:rsidRPr="007C30F3" w:rsidRDefault="00DD110A" w:rsidP="00DD110A">
      <w:pPr>
        <w:pStyle w:val="Bezmezer"/>
        <w:spacing w:after="120" w:line="276" w:lineRule="auto"/>
        <w:jc w:val="center"/>
        <w:rPr>
          <w:rFonts w:asciiTheme="minorHAnsi" w:hAnsiTheme="minorHAnsi" w:cstheme="minorHAnsi"/>
          <w:b/>
          <w:bCs/>
        </w:rPr>
      </w:pPr>
      <w:r w:rsidRPr="007C30F3">
        <w:rPr>
          <w:rFonts w:asciiTheme="minorHAnsi" w:hAnsiTheme="minorHAnsi" w:cstheme="minorHAnsi"/>
          <w:b/>
          <w:bCs/>
        </w:rPr>
        <w:t>POVINNOSTI PRODÁVAJÍCÍHO</w:t>
      </w:r>
    </w:p>
    <w:p w14:paraId="2CD33F1E" w14:textId="77777777" w:rsidR="00DD110A" w:rsidRPr="007C30F3" w:rsidRDefault="00DD110A" w:rsidP="00DD110A">
      <w:pPr>
        <w:pStyle w:val="Smlouva-eslo"/>
        <w:widowControl/>
        <w:numPr>
          <w:ilvl w:val="0"/>
          <w:numId w:val="27"/>
        </w:numPr>
        <w:tabs>
          <w:tab w:val="left" w:pos="-1701"/>
        </w:tabs>
        <w:spacing w:before="0" w:after="120" w:line="276" w:lineRule="auto"/>
        <w:rPr>
          <w:rFonts w:asciiTheme="minorHAnsi" w:hAnsiTheme="minorHAnsi" w:cstheme="minorHAnsi"/>
          <w:sz w:val="22"/>
          <w:szCs w:val="22"/>
        </w:rPr>
      </w:pPr>
      <w:r w:rsidRPr="007C30F3">
        <w:rPr>
          <w:rFonts w:asciiTheme="minorHAnsi" w:hAnsiTheme="minorHAnsi" w:cstheme="minorHAnsi"/>
          <w:sz w:val="22"/>
          <w:szCs w:val="22"/>
        </w:rPr>
        <w:t>Prodávající je povinen předat předmět koupě a uskutečnit veškeré části předmětu plnění podle této smlouvy v termínech a v místě plnění uvedených v čl. 2. této smlouvy.</w:t>
      </w:r>
    </w:p>
    <w:p w14:paraId="3F292F60" w14:textId="77777777" w:rsidR="00DD110A" w:rsidRPr="007C30F3" w:rsidRDefault="00DD110A" w:rsidP="00DD110A">
      <w:pPr>
        <w:pStyle w:val="Smlouva-eslo"/>
        <w:widowControl/>
        <w:numPr>
          <w:ilvl w:val="0"/>
          <w:numId w:val="27"/>
        </w:numPr>
        <w:tabs>
          <w:tab w:val="left" w:pos="-1701"/>
        </w:tabs>
        <w:spacing w:before="0" w:after="120" w:line="276" w:lineRule="auto"/>
        <w:rPr>
          <w:rFonts w:asciiTheme="minorHAnsi" w:hAnsiTheme="minorHAnsi" w:cstheme="minorHAnsi"/>
          <w:sz w:val="22"/>
          <w:szCs w:val="22"/>
        </w:rPr>
      </w:pPr>
      <w:r w:rsidRPr="007C30F3">
        <w:rPr>
          <w:rFonts w:asciiTheme="minorHAnsi" w:hAnsiTheme="minorHAnsi" w:cstheme="minorHAnsi"/>
          <w:sz w:val="22"/>
          <w:szCs w:val="22"/>
        </w:rPr>
        <w:t>Prodávající je povinen neprodleně informovat Kupujícího o všech okolnostech majících vliv na řádné a včasné dodání předmětu koupě a uskutečnění předmětu plnění. Prodávající odpovídá za škodu způsobenou Kupujícímu nebo třetím osobám nedodržením termínu dodání předmětu koupě a uskutečnění všech částí předmětu plnění.</w:t>
      </w:r>
    </w:p>
    <w:p w14:paraId="2A0B48AC" w14:textId="77777777" w:rsidR="00DD110A" w:rsidRPr="007C30F3" w:rsidRDefault="00DD110A" w:rsidP="00DD110A">
      <w:pPr>
        <w:pStyle w:val="Smlouva-eslo"/>
        <w:widowControl/>
        <w:numPr>
          <w:ilvl w:val="0"/>
          <w:numId w:val="27"/>
        </w:numPr>
        <w:tabs>
          <w:tab w:val="left" w:pos="-1701"/>
        </w:tabs>
        <w:spacing w:before="0" w:after="120" w:line="276" w:lineRule="auto"/>
        <w:rPr>
          <w:rFonts w:asciiTheme="minorHAnsi" w:hAnsiTheme="minorHAnsi" w:cstheme="minorHAnsi"/>
          <w:sz w:val="22"/>
          <w:szCs w:val="22"/>
        </w:rPr>
      </w:pPr>
      <w:r w:rsidRPr="007C30F3">
        <w:rPr>
          <w:rFonts w:asciiTheme="minorHAnsi" w:hAnsiTheme="minorHAnsi" w:cstheme="minorHAnsi"/>
          <w:sz w:val="22"/>
          <w:szCs w:val="22"/>
        </w:rPr>
        <w:t>Prodávající bere na vědomí, že je dle § 2 písm. e) a § 13 zákona č. 320/2001 Sb., o finanční kontrole ve veřejné správě, ve znění pozdějších předpisů, osobou povinnou spolupůsobit při výkonu finanční kontroly.</w:t>
      </w:r>
    </w:p>
    <w:p w14:paraId="0DEFBD50" w14:textId="77777777" w:rsidR="00DD110A" w:rsidRPr="007C30F3" w:rsidRDefault="00DD110A" w:rsidP="00DD110A">
      <w:pPr>
        <w:pStyle w:val="Smlouva-eslo"/>
        <w:widowControl/>
        <w:numPr>
          <w:ilvl w:val="0"/>
          <w:numId w:val="27"/>
        </w:numPr>
        <w:tabs>
          <w:tab w:val="left" w:pos="-1701"/>
        </w:tabs>
        <w:spacing w:before="0" w:after="120" w:line="276" w:lineRule="auto"/>
        <w:rPr>
          <w:rFonts w:asciiTheme="minorHAnsi" w:hAnsiTheme="minorHAnsi" w:cstheme="minorHAnsi"/>
          <w:sz w:val="22"/>
          <w:szCs w:val="22"/>
        </w:rPr>
      </w:pPr>
      <w:r w:rsidRPr="007C30F3">
        <w:rPr>
          <w:rFonts w:asciiTheme="minorHAnsi" w:hAnsiTheme="minorHAnsi" w:cstheme="minorHAnsi"/>
          <w:sz w:val="22"/>
          <w:szCs w:val="22"/>
        </w:rPr>
        <w:t xml:space="preserve">Prodávající se zavazuje umožnit všem subjektům oprávněným k výkonu kontroly projektů, z jejichž prostředků je plnění hrazena, provést kontrolu dokladů souvisejících s plněním zakázky, a to po dobu danou právními předpisy ČR k jejich archivaci (zákon č. 563/1991Sb., o účetnictví, ve znění pozdějších předpisů, a zákon č. 235/2004 Sb., o dani z přidané hodnoty, ve znění pozdějších předpisů). </w:t>
      </w:r>
    </w:p>
    <w:p w14:paraId="413E5CD6" w14:textId="77777777" w:rsidR="00DD110A" w:rsidRPr="007C30F3" w:rsidRDefault="00DD110A" w:rsidP="00DD110A">
      <w:pPr>
        <w:pStyle w:val="Smlouva-eslo"/>
        <w:widowControl/>
        <w:numPr>
          <w:ilvl w:val="0"/>
          <w:numId w:val="27"/>
        </w:numPr>
        <w:tabs>
          <w:tab w:val="left" w:pos="-1701"/>
        </w:tabs>
        <w:spacing w:before="0" w:after="120" w:line="276" w:lineRule="auto"/>
        <w:rPr>
          <w:rFonts w:asciiTheme="minorHAnsi" w:hAnsiTheme="minorHAnsi" w:cstheme="minorHAnsi"/>
          <w:sz w:val="22"/>
          <w:szCs w:val="22"/>
        </w:rPr>
      </w:pPr>
      <w:r w:rsidRPr="007C30F3">
        <w:rPr>
          <w:rFonts w:asciiTheme="minorHAnsi" w:hAnsiTheme="minorHAnsi" w:cstheme="minorHAnsi"/>
          <w:sz w:val="22"/>
          <w:szCs w:val="22"/>
        </w:rPr>
        <w:t>Plnění závazků podle této smlouvy se Prodávající zavazuje zajistit také u veškerých svých případných subdodavatelů.</w:t>
      </w:r>
    </w:p>
    <w:p w14:paraId="107C4F1E" w14:textId="77777777" w:rsidR="00DD110A" w:rsidRPr="007C30F3" w:rsidRDefault="00DD110A" w:rsidP="00DD110A">
      <w:pPr>
        <w:pStyle w:val="Smlouva-eslo"/>
        <w:widowControl/>
        <w:numPr>
          <w:ilvl w:val="0"/>
          <w:numId w:val="27"/>
        </w:numPr>
        <w:tabs>
          <w:tab w:val="left" w:pos="-1701"/>
        </w:tabs>
        <w:spacing w:before="0" w:after="120" w:line="276" w:lineRule="auto"/>
        <w:rPr>
          <w:rFonts w:asciiTheme="minorHAnsi" w:hAnsiTheme="minorHAnsi" w:cstheme="minorHAnsi"/>
          <w:sz w:val="22"/>
          <w:szCs w:val="22"/>
        </w:rPr>
      </w:pPr>
      <w:r w:rsidRPr="007C30F3">
        <w:rPr>
          <w:rFonts w:asciiTheme="minorHAnsi" w:hAnsiTheme="minorHAnsi" w:cstheme="minorHAnsi"/>
          <w:sz w:val="22"/>
          <w:szCs w:val="22"/>
        </w:rPr>
        <w:t>Kupující je oprávněn nepřevzít jakoukoliv část předmětu plnění, které není provedeno řádně podle této smlouvy. Prodávající je v takovém případě povinen odstranit nedostatky příslušné části plnění a opětovně vyzvat Kupujícího k protokolárnímu převzetí příslušné části plnění.</w:t>
      </w:r>
    </w:p>
    <w:p w14:paraId="0BF3EF6B" w14:textId="77777777" w:rsidR="00DD110A" w:rsidRPr="007C30F3" w:rsidRDefault="00DD110A" w:rsidP="00DD110A">
      <w:pPr>
        <w:pStyle w:val="Odstavecseseznamem"/>
        <w:tabs>
          <w:tab w:val="left" w:pos="5387"/>
        </w:tabs>
        <w:spacing w:after="120"/>
        <w:ind w:left="357"/>
        <w:jc w:val="both"/>
        <w:rPr>
          <w:rFonts w:asciiTheme="minorHAnsi" w:hAnsiTheme="minorHAnsi" w:cstheme="minorHAnsi"/>
          <w:b/>
          <w:sz w:val="22"/>
          <w:szCs w:val="22"/>
          <w:highlight w:val="yellow"/>
        </w:rPr>
      </w:pPr>
    </w:p>
    <w:p w14:paraId="28349438" w14:textId="77777777" w:rsidR="00DD110A" w:rsidRPr="007C30F3" w:rsidRDefault="00DD110A" w:rsidP="00DD110A">
      <w:pPr>
        <w:keepNext/>
        <w:spacing w:before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C30F3">
        <w:rPr>
          <w:rFonts w:asciiTheme="minorHAnsi" w:hAnsiTheme="minorHAnsi" w:cstheme="minorHAnsi"/>
          <w:b/>
          <w:sz w:val="22"/>
          <w:szCs w:val="22"/>
        </w:rPr>
        <w:t>článek 4</w:t>
      </w:r>
    </w:p>
    <w:p w14:paraId="0426F29A" w14:textId="77777777" w:rsidR="00DD110A" w:rsidRPr="007C30F3" w:rsidRDefault="00DD110A" w:rsidP="00DD110A">
      <w:pPr>
        <w:pStyle w:val="Bezmezer"/>
        <w:spacing w:after="120" w:line="276" w:lineRule="auto"/>
        <w:jc w:val="center"/>
        <w:rPr>
          <w:rFonts w:asciiTheme="minorHAnsi" w:hAnsiTheme="minorHAnsi" w:cstheme="minorHAnsi"/>
          <w:b/>
          <w:bCs/>
          <w:i/>
          <w:iCs/>
          <w:caps/>
        </w:rPr>
      </w:pPr>
      <w:r w:rsidRPr="007C30F3">
        <w:rPr>
          <w:rFonts w:asciiTheme="minorHAnsi" w:hAnsiTheme="minorHAnsi" w:cstheme="minorHAnsi"/>
          <w:b/>
          <w:bCs/>
          <w:caps/>
        </w:rPr>
        <w:t xml:space="preserve">vlastnické právo, nebezpečí škody na věci </w:t>
      </w:r>
    </w:p>
    <w:p w14:paraId="6535B1A5" w14:textId="77777777" w:rsidR="00DD110A" w:rsidRPr="007C30F3" w:rsidRDefault="00DD110A" w:rsidP="00DD110A">
      <w:pPr>
        <w:pStyle w:val="Smlouva-eslo"/>
        <w:widowControl/>
        <w:numPr>
          <w:ilvl w:val="0"/>
          <w:numId w:val="28"/>
        </w:numPr>
        <w:tabs>
          <w:tab w:val="left" w:pos="-1701"/>
        </w:tabs>
        <w:spacing w:before="0" w:after="120" w:line="276" w:lineRule="auto"/>
        <w:rPr>
          <w:rFonts w:asciiTheme="minorHAnsi" w:hAnsiTheme="minorHAnsi" w:cstheme="minorHAnsi"/>
          <w:sz w:val="22"/>
          <w:szCs w:val="22"/>
        </w:rPr>
      </w:pPr>
      <w:r w:rsidRPr="007C30F3">
        <w:rPr>
          <w:rFonts w:asciiTheme="minorHAnsi" w:hAnsiTheme="minorHAnsi" w:cstheme="minorHAnsi"/>
          <w:sz w:val="22"/>
          <w:szCs w:val="22"/>
        </w:rPr>
        <w:t xml:space="preserve">Vlastnické právo ke všem věcem předaným Prodávajícím Kupujícímu v souvislosti s plnění předmětu této smlouvy přechází na Kupujícího dnem protokolárního předání těchto věcí Prodávajícím Kupujícímu. </w:t>
      </w:r>
    </w:p>
    <w:p w14:paraId="57ECED84" w14:textId="77777777" w:rsidR="00DD110A" w:rsidRPr="007C30F3" w:rsidRDefault="00DD110A" w:rsidP="00DD110A">
      <w:pPr>
        <w:pStyle w:val="Smlouva-eslo"/>
        <w:widowControl/>
        <w:numPr>
          <w:ilvl w:val="0"/>
          <w:numId w:val="28"/>
        </w:numPr>
        <w:tabs>
          <w:tab w:val="left" w:pos="-1701"/>
        </w:tabs>
        <w:spacing w:before="0" w:after="120" w:line="276" w:lineRule="auto"/>
        <w:rPr>
          <w:rFonts w:asciiTheme="minorHAnsi" w:hAnsiTheme="minorHAnsi" w:cstheme="minorHAnsi"/>
          <w:sz w:val="22"/>
          <w:szCs w:val="22"/>
        </w:rPr>
      </w:pPr>
      <w:r w:rsidRPr="007C30F3">
        <w:rPr>
          <w:rFonts w:asciiTheme="minorHAnsi" w:hAnsiTheme="minorHAnsi" w:cstheme="minorHAnsi"/>
          <w:sz w:val="22"/>
          <w:szCs w:val="22"/>
        </w:rPr>
        <w:t xml:space="preserve">Nebezpečí škody na všech věcech předaných Prodávajícím Kupujícímu v souvislosti s plněním předmětu této smlouvy přechází na Kupujícího dnem protokolárního předání příslušné věci Kupujícímu. </w:t>
      </w:r>
    </w:p>
    <w:p w14:paraId="18BF0352" w14:textId="77777777" w:rsidR="00367621" w:rsidRPr="007C30F3" w:rsidRDefault="00367621" w:rsidP="00367621">
      <w:pPr>
        <w:spacing w:before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C30F3">
        <w:rPr>
          <w:rFonts w:asciiTheme="minorHAnsi" w:hAnsiTheme="minorHAnsi" w:cstheme="minorHAnsi"/>
          <w:b/>
          <w:sz w:val="22"/>
          <w:szCs w:val="22"/>
        </w:rPr>
        <w:t xml:space="preserve">článek </w:t>
      </w:r>
      <w:r w:rsidR="00B74912" w:rsidRPr="007C30F3">
        <w:rPr>
          <w:rFonts w:asciiTheme="minorHAnsi" w:hAnsiTheme="minorHAnsi" w:cstheme="minorHAnsi"/>
          <w:b/>
          <w:sz w:val="22"/>
          <w:szCs w:val="22"/>
        </w:rPr>
        <w:t>5</w:t>
      </w:r>
    </w:p>
    <w:p w14:paraId="72EF21F9" w14:textId="77777777" w:rsidR="00367621" w:rsidRPr="007C30F3" w:rsidRDefault="00367621" w:rsidP="00367621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C30F3">
        <w:rPr>
          <w:rFonts w:asciiTheme="minorHAnsi" w:hAnsiTheme="minorHAnsi" w:cstheme="minorHAnsi"/>
          <w:b/>
          <w:caps/>
          <w:sz w:val="22"/>
          <w:szCs w:val="22"/>
        </w:rPr>
        <w:t>Cena plnĚNÍ</w:t>
      </w:r>
    </w:p>
    <w:p w14:paraId="5AF74EB5" w14:textId="77777777" w:rsidR="00367621" w:rsidRPr="007C30F3" w:rsidRDefault="00367621" w:rsidP="004B64A5">
      <w:pPr>
        <w:pStyle w:val="Odstavecseseznamem"/>
        <w:numPr>
          <w:ilvl w:val="0"/>
          <w:numId w:val="24"/>
        </w:numPr>
        <w:tabs>
          <w:tab w:val="left" w:pos="5387"/>
        </w:tabs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C30F3">
        <w:rPr>
          <w:rFonts w:asciiTheme="minorHAnsi" w:hAnsiTheme="minorHAnsi" w:cstheme="minorHAnsi"/>
          <w:sz w:val="22"/>
          <w:szCs w:val="22"/>
        </w:rPr>
        <w:t>Kupní cena za zboží v Kč se sjednává celkem ve výši:</w:t>
      </w:r>
    </w:p>
    <w:p w14:paraId="5C935C54" w14:textId="77777777" w:rsidR="00D526D3" w:rsidRPr="007C30F3" w:rsidRDefault="00D526D3" w:rsidP="00D526D3">
      <w:pPr>
        <w:pStyle w:val="Odstavecseseznamem"/>
        <w:keepLines/>
        <w:suppressAutoHyphens/>
        <w:spacing w:line="276" w:lineRule="auto"/>
        <w:ind w:left="714"/>
        <w:contextualSpacing w:val="0"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1"/>
        <w:tblW w:w="8646" w:type="dxa"/>
        <w:tblInd w:w="421" w:type="dxa"/>
        <w:tblLook w:val="04A0" w:firstRow="1" w:lastRow="0" w:firstColumn="1" w:lastColumn="0" w:noHBand="0" w:noVBand="1"/>
      </w:tblPr>
      <w:tblGrid>
        <w:gridCol w:w="3402"/>
        <w:gridCol w:w="5244"/>
      </w:tblGrid>
      <w:tr w:rsidR="00367621" w:rsidRPr="007C30F3" w14:paraId="2631CC0B" w14:textId="77777777" w:rsidTr="00663A94">
        <w:trPr>
          <w:trHeight w:val="397"/>
        </w:trPr>
        <w:tc>
          <w:tcPr>
            <w:tcW w:w="3402" w:type="dxa"/>
            <w:vAlign w:val="center"/>
          </w:tcPr>
          <w:p w14:paraId="1C49F5E8" w14:textId="77777777" w:rsidR="00367621" w:rsidRPr="007C30F3" w:rsidRDefault="00367621" w:rsidP="00D60891">
            <w:pPr>
              <w:keepNext/>
              <w:keepLines/>
              <w:tabs>
                <w:tab w:val="left" w:pos="4320"/>
              </w:tabs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  <w:r w:rsidRPr="007C30F3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lastRenderedPageBreak/>
              <w:t>CENA celkem bez DPH</w:t>
            </w:r>
          </w:p>
        </w:tc>
        <w:tc>
          <w:tcPr>
            <w:tcW w:w="5244" w:type="dxa"/>
            <w:vAlign w:val="center"/>
          </w:tcPr>
          <w:p w14:paraId="5C6B94A1" w14:textId="133767A9" w:rsidR="00367621" w:rsidRPr="007C30F3" w:rsidRDefault="00663A94" w:rsidP="00D60891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3A94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DOPLŇTE</w:t>
            </w:r>
            <w:r w:rsidR="00367621" w:rsidRPr="007C30F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Kč</w:t>
            </w:r>
          </w:p>
        </w:tc>
      </w:tr>
      <w:tr w:rsidR="00367621" w:rsidRPr="007C30F3" w14:paraId="1CA0E859" w14:textId="77777777" w:rsidTr="00663A94">
        <w:trPr>
          <w:trHeight w:val="397"/>
        </w:trPr>
        <w:tc>
          <w:tcPr>
            <w:tcW w:w="3402" w:type="dxa"/>
            <w:vAlign w:val="center"/>
          </w:tcPr>
          <w:p w14:paraId="5F6D7685" w14:textId="77777777" w:rsidR="00367621" w:rsidRPr="007C30F3" w:rsidRDefault="00367621" w:rsidP="00D60891">
            <w:pPr>
              <w:keepLines/>
              <w:tabs>
                <w:tab w:val="left" w:pos="43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C30F3">
              <w:rPr>
                <w:rFonts w:asciiTheme="minorHAnsi" w:hAnsiTheme="minorHAnsi" w:cstheme="minorHAnsi"/>
                <w:b/>
                <w:sz w:val="22"/>
                <w:szCs w:val="22"/>
              </w:rPr>
              <w:t>DPH</w:t>
            </w:r>
          </w:p>
        </w:tc>
        <w:tc>
          <w:tcPr>
            <w:tcW w:w="5244" w:type="dxa"/>
            <w:vAlign w:val="center"/>
          </w:tcPr>
          <w:p w14:paraId="0568B2D2" w14:textId="50DA088D" w:rsidR="00367621" w:rsidRPr="007C30F3" w:rsidRDefault="00663A94" w:rsidP="00D60891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3A94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DOPLŇTE</w:t>
            </w:r>
            <w:r w:rsidRPr="007C30F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Kč</w:t>
            </w:r>
          </w:p>
        </w:tc>
      </w:tr>
      <w:tr w:rsidR="00367621" w:rsidRPr="007C30F3" w14:paraId="1ECC3AB7" w14:textId="77777777" w:rsidTr="00663A94">
        <w:trPr>
          <w:trHeight w:val="397"/>
        </w:trPr>
        <w:tc>
          <w:tcPr>
            <w:tcW w:w="3402" w:type="dxa"/>
            <w:vAlign w:val="center"/>
          </w:tcPr>
          <w:p w14:paraId="63FE71CD" w14:textId="77777777" w:rsidR="00367621" w:rsidRPr="007C30F3" w:rsidRDefault="00367621" w:rsidP="00D60891">
            <w:pPr>
              <w:keepLines/>
              <w:tabs>
                <w:tab w:val="left" w:pos="4320"/>
              </w:tabs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  <w:r w:rsidRPr="007C30F3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Cena celkem včetně DPH</w:t>
            </w:r>
          </w:p>
        </w:tc>
        <w:tc>
          <w:tcPr>
            <w:tcW w:w="5244" w:type="dxa"/>
            <w:vAlign w:val="center"/>
          </w:tcPr>
          <w:p w14:paraId="3360ACA6" w14:textId="6C295556" w:rsidR="00367621" w:rsidRPr="007C30F3" w:rsidRDefault="00663A94" w:rsidP="00D60891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3A94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DOPLŇTE</w:t>
            </w:r>
            <w:r w:rsidRPr="007C30F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Kč</w:t>
            </w:r>
          </w:p>
        </w:tc>
      </w:tr>
      <w:tr w:rsidR="00663A94" w:rsidRPr="007C30F3" w14:paraId="0C806CA0" w14:textId="77777777" w:rsidTr="00663A94">
        <w:trPr>
          <w:trHeight w:val="397"/>
        </w:trPr>
        <w:tc>
          <w:tcPr>
            <w:tcW w:w="3402" w:type="dxa"/>
            <w:vAlign w:val="center"/>
          </w:tcPr>
          <w:p w14:paraId="65828834" w14:textId="18171B13" w:rsidR="00663A94" w:rsidRPr="007C30F3" w:rsidRDefault="00663A94" w:rsidP="00D60891">
            <w:pPr>
              <w:keepLines/>
              <w:tabs>
                <w:tab w:val="left" w:pos="4320"/>
              </w:tabs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  <w:r w:rsidRPr="007C30F3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Cena celkem včetně DPH</w:t>
            </w:r>
            <w:r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 xml:space="preserve"> slovy</w:t>
            </w:r>
          </w:p>
        </w:tc>
        <w:tc>
          <w:tcPr>
            <w:tcW w:w="5244" w:type="dxa"/>
            <w:vAlign w:val="center"/>
          </w:tcPr>
          <w:p w14:paraId="5BB010C6" w14:textId="39FC12A1" w:rsidR="00663A94" w:rsidRPr="00663A94" w:rsidRDefault="00663A94" w:rsidP="00663A94">
            <w:pPr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663A94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DOPLŇTE</w:t>
            </w:r>
          </w:p>
        </w:tc>
      </w:tr>
    </w:tbl>
    <w:p w14:paraId="1BF5533A" w14:textId="77777777" w:rsidR="004B64A5" w:rsidRPr="007C30F3" w:rsidRDefault="004B64A5" w:rsidP="004B64A5">
      <w:pPr>
        <w:pStyle w:val="Odstavecseseznamem"/>
        <w:tabs>
          <w:tab w:val="left" w:pos="5387"/>
        </w:tabs>
        <w:spacing w:after="120"/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14:paraId="2D869C42" w14:textId="0C10A3AC" w:rsidR="004B64A5" w:rsidRPr="007C30F3" w:rsidRDefault="004B64A5" w:rsidP="004B64A5">
      <w:pPr>
        <w:pStyle w:val="Odstavecseseznamem"/>
        <w:numPr>
          <w:ilvl w:val="0"/>
          <w:numId w:val="24"/>
        </w:numPr>
        <w:tabs>
          <w:tab w:val="left" w:pos="5387"/>
        </w:tabs>
        <w:spacing w:after="120"/>
        <w:ind w:left="357" w:hanging="357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C30F3">
        <w:rPr>
          <w:rFonts w:asciiTheme="minorHAnsi" w:hAnsiTheme="minorHAnsi" w:cstheme="minorHAnsi"/>
          <w:sz w:val="22"/>
          <w:szCs w:val="22"/>
        </w:rPr>
        <w:t>Rozklad kupní ceny dle jednotlivých položek zboží, včetně montážních prací a dalších výkonů je uveden </w:t>
      </w:r>
      <w:r w:rsidRPr="007C30F3">
        <w:rPr>
          <w:rFonts w:asciiTheme="minorHAnsi" w:hAnsiTheme="minorHAnsi" w:cstheme="minorHAnsi"/>
          <w:b/>
          <w:sz w:val="22"/>
          <w:szCs w:val="22"/>
        </w:rPr>
        <w:t xml:space="preserve">v Příloze č. </w:t>
      </w:r>
      <w:r w:rsidR="00F66427">
        <w:rPr>
          <w:rFonts w:asciiTheme="minorHAnsi" w:hAnsiTheme="minorHAnsi" w:cstheme="minorHAnsi"/>
          <w:b/>
          <w:sz w:val="22"/>
          <w:szCs w:val="22"/>
        </w:rPr>
        <w:t>1</w:t>
      </w:r>
      <w:r w:rsidRPr="007C30F3">
        <w:rPr>
          <w:rFonts w:asciiTheme="minorHAnsi" w:hAnsiTheme="minorHAnsi" w:cstheme="minorHAnsi"/>
          <w:b/>
          <w:sz w:val="22"/>
          <w:szCs w:val="22"/>
        </w:rPr>
        <w:t xml:space="preserve"> této smlouvy </w:t>
      </w:r>
      <w:r w:rsidR="009C4FF3" w:rsidRPr="007C30F3">
        <w:rPr>
          <w:rFonts w:asciiTheme="minorHAnsi" w:hAnsiTheme="minorHAnsi" w:cstheme="minorHAnsi"/>
          <w:b/>
          <w:sz w:val="22"/>
          <w:szCs w:val="22"/>
        </w:rPr>
        <w:t>–</w:t>
      </w:r>
      <w:r w:rsidRPr="007C30F3">
        <w:rPr>
          <w:rFonts w:asciiTheme="minorHAnsi" w:hAnsiTheme="minorHAnsi" w:cstheme="minorHAnsi"/>
          <w:sz w:val="22"/>
          <w:szCs w:val="22"/>
        </w:rPr>
        <w:t xml:space="preserve"> </w:t>
      </w:r>
      <w:r w:rsidR="00F66427" w:rsidRPr="00F66427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Specifikace a cenová nabídka</w:t>
      </w:r>
      <w:r w:rsidRPr="007C30F3">
        <w:rPr>
          <w:rFonts w:asciiTheme="minorHAnsi" w:hAnsiTheme="minorHAnsi" w:cstheme="minorHAnsi"/>
          <w:b/>
          <w:sz w:val="22"/>
          <w:szCs w:val="22"/>
        </w:rPr>
        <w:t>.</w:t>
      </w:r>
    </w:p>
    <w:p w14:paraId="20254EB2" w14:textId="77777777" w:rsidR="00D526D3" w:rsidRPr="007C30F3" w:rsidRDefault="00D526D3" w:rsidP="004B64A5">
      <w:pPr>
        <w:pStyle w:val="Odstavecseseznamem"/>
        <w:numPr>
          <w:ilvl w:val="0"/>
          <w:numId w:val="24"/>
        </w:numPr>
        <w:tabs>
          <w:tab w:val="left" w:pos="5387"/>
        </w:tabs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C30F3">
        <w:rPr>
          <w:rFonts w:asciiTheme="minorHAnsi" w:hAnsiTheme="minorHAnsi" w:cstheme="minorHAnsi"/>
          <w:sz w:val="22"/>
          <w:szCs w:val="22"/>
        </w:rPr>
        <w:t>Celková kupní cena obsahuje:</w:t>
      </w:r>
    </w:p>
    <w:p w14:paraId="5248B76A" w14:textId="77777777" w:rsidR="00D526D3" w:rsidRPr="007C30F3" w:rsidRDefault="00D526D3" w:rsidP="00D526D3">
      <w:pPr>
        <w:numPr>
          <w:ilvl w:val="1"/>
          <w:numId w:val="10"/>
        </w:numPr>
        <w:ind w:left="928"/>
        <w:jc w:val="both"/>
        <w:rPr>
          <w:rFonts w:asciiTheme="minorHAnsi" w:hAnsiTheme="minorHAnsi" w:cstheme="minorHAnsi"/>
          <w:sz w:val="22"/>
          <w:szCs w:val="22"/>
        </w:rPr>
      </w:pPr>
      <w:r w:rsidRPr="007C30F3">
        <w:rPr>
          <w:rFonts w:asciiTheme="minorHAnsi" w:hAnsiTheme="minorHAnsi" w:cstheme="minorHAnsi"/>
          <w:sz w:val="22"/>
          <w:szCs w:val="22"/>
        </w:rPr>
        <w:t>veškeré náklady spojené s dodáním, umístěním, instalací uvedením do provozu, odzkoušením funkčnosti předmětu plnění a proškolením personálu kupujícího k jeho užívání;</w:t>
      </w:r>
    </w:p>
    <w:p w14:paraId="4AB1328D" w14:textId="2DDB346F" w:rsidR="004B64A5" w:rsidRPr="007C30F3" w:rsidRDefault="00D526D3" w:rsidP="004B64A5">
      <w:pPr>
        <w:numPr>
          <w:ilvl w:val="1"/>
          <w:numId w:val="10"/>
        </w:numPr>
        <w:ind w:left="928"/>
        <w:jc w:val="both"/>
        <w:rPr>
          <w:rFonts w:asciiTheme="minorHAnsi" w:hAnsiTheme="minorHAnsi" w:cstheme="minorHAnsi"/>
          <w:sz w:val="22"/>
          <w:szCs w:val="22"/>
        </w:rPr>
      </w:pPr>
      <w:r w:rsidRPr="007C30F3">
        <w:rPr>
          <w:rFonts w:asciiTheme="minorHAnsi" w:hAnsiTheme="minorHAnsi" w:cstheme="minorHAnsi"/>
          <w:sz w:val="22"/>
          <w:szCs w:val="22"/>
        </w:rPr>
        <w:t>náklady odvozu veškerého odpadu a nepotřebného materiálu z místa plnění, odvoz stávajícího nefunkčního gastr</w:t>
      </w:r>
      <w:r w:rsidR="00663A94">
        <w:rPr>
          <w:rFonts w:asciiTheme="minorHAnsi" w:hAnsiTheme="minorHAnsi" w:cstheme="minorHAnsi"/>
          <w:sz w:val="22"/>
          <w:szCs w:val="22"/>
        </w:rPr>
        <w:t>o</w:t>
      </w:r>
      <w:r w:rsidRPr="007C30F3">
        <w:rPr>
          <w:rFonts w:asciiTheme="minorHAnsi" w:hAnsiTheme="minorHAnsi" w:cstheme="minorHAnsi"/>
          <w:sz w:val="22"/>
          <w:szCs w:val="22"/>
        </w:rPr>
        <w:t xml:space="preserve"> zařízení a jeho ekologické likvidace (včetně protokolu o</w:t>
      </w:r>
      <w:r w:rsidR="00663A94">
        <w:rPr>
          <w:rFonts w:asciiTheme="minorHAnsi" w:hAnsiTheme="minorHAnsi" w:cstheme="minorHAnsi"/>
          <w:sz w:val="22"/>
          <w:szCs w:val="22"/>
        </w:rPr>
        <w:t> </w:t>
      </w:r>
      <w:r w:rsidRPr="007C30F3">
        <w:rPr>
          <w:rFonts w:asciiTheme="minorHAnsi" w:hAnsiTheme="minorHAnsi" w:cstheme="minorHAnsi"/>
          <w:sz w:val="22"/>
          <w:szCs w:val="22"/>
        </w:rPr>
        <w:t xml:space="preserve">ekologické likvidaci); </w:t>
      </w:r>
    </w:p>
    <w:p w14:paraId="0AED2B49" w14:textId="77777777" w:rsidR="00367621" w:rsidRPr="007C30F3" w:rsidRDefault="004B64A5" w:rsidP="004B64A5">
      <w:pPr>
        <w:numPr>
          <w:ilvl w:val="1"/>
          <w:numId w:val="10"/>
        </w:numPr>
        <w:ind w:left="928"/>
        <w:jc w:val="both"/>
        <w:rPr>
          <w:rFonts w:asciiTheme="minorHAnsi" w:hAnsiTheme="minorHAnsi" w:cstheme="minorHAnsi"/>
          <w:sz w:val="22"/>
          <w:szCs w:val="22"/>
        </w:rPr>
      </w:pPr>
      <w:r w:rsidRPr="007C30F3">
        <w:rPr>
          <w:rFonts w:asciiTheme="minorHAnsi" w:hAnsiTheme="minorHAnsi" w:cstheme="minorHAnsi"/>
          <w:sz w:val="22"/>
          <w:szCs w:val="22"/>
        </w:rPr>
        <w:t xml:space="preserve">náklady </w:t>
      </w:r>
      <w:r w:rsidR="00367621" w:rsidRPr="007C30F3">
        <w:rPr>
          <w:rFonts w:asciiTheme="minorHAnsi" w:hAnsiTheme="minorHAnsi" w:cstheme="minorHAnsi"/>
          <w:sz w:val="22"/>
          <w:szCs w:val="22"/>
        </w:rPr>
        <w:t>za jiné činnosti ve smlouvě výslovně neuvedené ovšem provedené nebo zajištěné prodávajícím k plnění závazků prodávajícího dle této smlouvy</w:t>
      </w:r>
      <w:r w:rsidR="001F0152" w:rsidRPr="007C30F3">
        <w:rPr>
          <w:rFonts w:asciiTheme="minorHAnsi" w:hAnsiTheme="minorHAnsi" w:cstheme="minorHAnsi"/>
          <w:sz w:val="22"/>
          <w:szCs w:val="22"/>
        </w:rPr>
        <w:t>.</w:t>
      </w:r>
    </w:p>
    <w:p w14:paraId="47A23DC0" w14:textId="77777777" w:rsidR="0049624B" w:rsidRPr="007C30F3" w:rsidRDefault="0049624B" w:rsidP="0049624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627CB5D" w14:textId="77777777" w:rsidR="0049624B" w:rsidRPr="007C30F3" w:rsidRDefault="009B5D45" w:rsidP="009B5D45">
      <w:pPr>
        <w:pStyle w:val="Odstavecseseznamem"/>
        <w:numPr>
          <w:ilvl w:val="0"/>
          <w:numId w:val="24"/>
        </w:numPr>
        <w:tabs>
          <w:tab w:val="left" w:pos="5387"/>
        </w:tabs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C30F3">
        <w:rPr>
          <w:rFonts w:asciiTheme="minorHAnsi" w:hAnsiTheme="minorHAnsi" w:cstheme="minorHAnsi"/>
          <w:sz w:val="22"/>
          <w:szCs w:val="22"/>
        </w:rPr>
        <w:t>Překročení kupní ceny je možné pouze dojde-li k účinnosti změn právních předpisů týkajících se výše daně z přidané hodnoty. V tomto případě bude celková cena upravena podle výše sazeb DPH platných v době vzniku zdanitelného plnění.</w:t>
      </w:r>
    </w:p>
    <w:p w14:paraId="2FB175BE" w14:textId="77777777" w:rsidR="009B5D45" w:rsidRPr="007C30F3" w:rsidRDefault="009B5D45" w:rsidP="009B5D45">
      <w:pPr>
        <w:pStyle w:val="Odstavecseseznamem"/>
        <w:tabs>
          <w:tab w:val="left" w:pos="5387"/>
        </w:tabs>
        <w:spacing w:after="120"/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14:paraId="45FED463" w14:textId="77777777" w:rsidR="009B5D45" w:rsidRPr="007C30F3" w:rsidRDefault="009B5D45" w:rsidP="009B5D45">
      <w:pPr>
        <w:pStyle w:val="Odstavecseseznamem"/>
        <w:numPr>
          <w:ilvl w:val="0"/>
          <w:numId w:val="24"/>
        </w:numPr>
        <w:tabs>
          <w:tab w:val="left" w:pos="5387"/>
        </w:tabs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C30F3">
        <w:rPr>
          <w:rFonts w:asciiTheme="minorHAnsi" w:hAnsiTheme="minorHAnsi" w:cstheme="minorHAnsi"/>
          <w:sz w:val="22"/>
          <w:szCs w:val="22"/>
        </w:rPr>
        <w:t xml:space="preserve">Jiné změny smlouvy mající vliv na sjednanou cenu jsou přípustné za splnění podmínek přípustné změny závazku dle </w:t>
      </w:r>
      <w:proofErr w:type="spellStart"/>
      <w:r w:rsidRPr="007C30F3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7C30F3">
        <w:rPr>
          <w:rFonts w:asciiTheme="minorHAnsi" w:hAnsiTheme="minorHAnsi" w:cstheme="minorHAnsi"/>
          <w:sz w:val="22"/>
          <w:szCs w:val="22"/>
        </w:rPr>
        <w:t>. § 222 ZZVZ; tyto změny vyžadují uzavření dodatku k této smlouvě.</w:t>
      </w:r>
    </w:p>
    <w:p w14:paraId="5C26B60D" w14:textId="77777777" w:rsidR="00D526D3" w:rsidRPr="007C30F3" w:rsidRDefault="00D526D3" w:rsidP="00367621">
      <w:pPr>
        <w:keepNext/>
        <w:spacing w:before="1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422F3A1" w14:textId="77777777" w:rsidR="00367621" w:rsidRPr="007C30F3" w:rsidRDefault="00367621" w:rsidP="00367621">
      <w:pPr>
        <w:keepNext/>
        <w:spacing w:before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C30F3">
        <w:rPr>
          <w:rFonts w:asciiTheme="minorHAnsi" w:hAnsiTheme="minorHAnsi" w:cstheme="minorHAnsi"/>
          <w:b/>
          <w:sz w:val="22"/>
          <w:szCs w:val="22"/>
        </w:rPr>
        <w:t xml:space="preserve">článek </w:t>
      </w:r>
      <w:r w:rsidR="00B74912" w:rsidRPr="007C30F3">
        <w:rPr>
          <w:rFonts w:asciiTheme="minorHAnsi" w:hAnsiTheme="minorHAnsi" w:cstheme="minorHAnsi"/>
          <w:b/>
          <w:sz w:val="22"/>
          <w:szCs w:val="22"/>
        </w:rPr>
        <w:t>6</w:t>
      </w:r>
    </w:p>
    <w:p w14:paraId="5BE93856" w14:textId="77777777" w:rsidR="00367621" w:rsidRPr="007C30F3" w:rsidRDefault="00367621" w:rsidP="00367621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C30F3">
        <w:rPr>
          <w:rFonts w:asciiTheme="minorHAnsi" w:hAnsiTheme="minorHAnsi" w:cstheme="minorHAnsi"/>
          <w:b/>
          <w:caps/>
          <w:sz w:val="22"/>
          <w:szCs w:val="22"/>
        </w:rPr>
        <w:t>Platební podmínky</w:t>
      </w:r>
    </w:p>
    <w:p w14:paraId="1D2314B6" w14:textId="77777777" w:rsidR="00367621" w:rsidRPr="007C30F3" w:rsidRDefault="00367621" w:rsidP="00797C09">
      <w:pPr>
        <w:pStyle w:val="Odstavecseseznamem"/>
        <w:numPr>
          <w:ilvl w:val="0"/>
          <w:numId w:val="6"/>
        </w:numPr>
        <w:spacing w:before="120" w:after="120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C30F3">
        <w:rPr>
          <w:rFonts w:asciiTheme="minorHAnsi" w:hAnsiTheme="minorHAnsi" w:cstheme="minorHAnsi"/>
          <w:sz w:val="22"/>
          <w:szCs w:val="22"/>
        </w:rPr>
        <w:t>Podkladem pro zaplacení bude daňový doklad (faktura), který bude obsahovat náležitosti, stanovené daňovými a účetními předpisy.</w:t>
      </w:r>
    </w:p>
    <w:p w14:paraId="65DE38F2" w14:textId="77777777" w:rsidR="00367621" w:rsidRPr="007C30F3" w:rsidRDefault="00367621" w:rsidP="00797C09">
      <w:pPr>
        <w:pStyle w:val="Odstavecseseznamem"/>
        <w:numPr>
          <w:ilvl w:val="0"/>
          <w:numId w:val="6"/>
        </w:numPr>
        <w:spacing w:before="120" w:after="120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C30F3">
        <w:rPr>
          <w:rFonts w:asciiTheme="minorHAnsi" w:hAnsiTheme="minorHAnsi" w:cstheme="minorHAnsi"/>
          <w:sz w:val="22"/>
          <w:szCs w:val="22"/>
        </w:rPr>
        <w:t xml:space="preserve">Prodávajícímu vzniká právo vystavit kupujícímu fakturu na kupní cenu dnem protokolárního převzetí zboží, včetně související montáže a kompletace v místě plnění kupujícím. </w:t>
      </w:r>
    </w:p>
    <w:p w14:paraId="193B89E9" w14:textId="5E914D7C" w:rsidR="009325BB" w:rsidRPr="007C30F3" w:rsidRDefault="00BE13BE" w:rsidP="00BE13BE">
      <w:pPr>
        <w:pStyle w:val="Odstavecseseznamem"/>
        <w:numPr>
          <w:ilvl w:val="0"/>
          <w:numId w:val="6"/>
        </w:numPr>
        <w:spacing w:before="120" w:after="120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C30F3">
        <w:rPr>
          <w:rFonts w:asciiTheme="minorHAnsi" w:hAnsiTheme="minorHAnsi" w:cstheme="minorHAnsi"/>
          <w:sz w:val="22"/>
          <w:szCs w:val="22"/>
        </w:rPr>
        <w:t xml:space="preserve">Kupující uhradí fakturu vystavenou prodávajícím bez DPH a DPH v platné výši. </w:t>
      </w:r>
    </w:p>
    <w:p w14:paraId="0B6FC300" w14:textId="77777777" w:rsidR="00367621" w:rsidRPr="007C30F3" w:rsidRDefault="00367621" w:rsidP="00797C09">
      <w:pPr>
        <w:pStyle w:val="Odstavecseseznamem"/>
        <w:numPr>
          <w:ilvl w:val="0"/>
          <w:numId w:val="6"/>
        </w:numPr>
        <w:spacing w:before="120" w:after="120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C30F3">
        <w:rPr>
          <w:rFonts w:asciiTheme="minorHAnsi" w:hAnsiTheme="minorHAnsi" w:cstheme="minorHAnsi"/>
          <w:sz w:val="22"/>
          <w:szCs w:val="22"/>
        </w:rPr>
        <w:t>Faktura musí mimo jiné náležitosti obsahovat:</w:t>
      </w:r>
    </w:p>
    <w:p w14:paraId="599896EA" w14:textId="77777777" w:rsidR="00367621" w:rsidRPr="007C30F3" w:rsidRDefault="00367621" w:rsidP="00367621">
      <w:pPr>
        <w:numPr>
          <w:ilvl w:val="0"/>
          <w:numId w:val="1"/>
        </w:numPr>
        <w:ind w:left="715" w:hanging="6"/>
        <w:jc w:val="both"/>
        <w:rPr>
          <w:rFonts w:asciiTheme="minorHAnsi" w:hAnsiTheme="minorHAnsi" w:cstheme="minorHAnsi"/>
          <w:sz w:val="22"/>
          <w:szCs w:val="22"/>
        </w:rPr>
      </w:pPr>
      <w:r w:rsidRPr="007C30F3">
        <w:rPr>
          <w:rFonts w:asciiTheme="minorHAnsi" w:hAnsiTheme="minorHAnsi" w:cstheme="minorHAnsi"/>
          <w:sz w:val="22"/>
          <w:szCs w:val="22"/>
        </w:rPr>
        <w:t xml:space="preserve">označení platební doklad </w:t>
      </w:r>
      <w:r w:rsidR="00A7560B" w:rsidRPr="007C30F3">
        <w:rPr>
          <w:rFonts w:asciiTheme="minorHAnsi" w:hAnsiTheme="minorHAnsi" w:cstheme="minorHAnsi"/>
          <w:b/>
          <w:sz w:val="22"/>
          <w:szCs w:val="22"/>
        </w:rPr>
        <w:t>–</w:t>
      </w:r>
      <w:r w:rsidRPr="007C30F3">
        <w:rPr>
          <w:rFonts w:asciiTheme="minorHAnsi" w:hAnsiTheme="minorHAnsi" w:cstheme="minorHAnsi"/>
          <w:sz w:val="22"/>
          <w:szCs w:val="22"/>
        </w:rPr>
        <w:t xml:space="preserve"> faktura </w:t>
      </w:r>
    </w:p>
    <w:p w14:paraId="4DE26686" w14:textId="77777777" w:rsidR="00367621" w:rsidRPr="007C30F3" w:rsidRDefault="00367621" w:rsidP="00367621">
      <w:pPr>
        <w:numPr>
          <w:ilvl w:val="0"/>
          <w:numId w:val="1"/>
        </w:numPr>
        <w:ind w:left="715" w:hanging="6"/>
        <w:jc w:val="both"/>
        <w:rPr>
          <w:rFonts w:asciiTheme="minorHAnsi" w:hAnsiTheme="minorHAnsi" w:cstheme="minorHAnsi"/>
          <w:sz w:val="22"/>
          <w:szCs w:val="22"/>
        </w:rPr>
      </w:pPr>
      <w:r w:rsidRPr="007C30F3">
        <w:rPr>
          <w:rFonts w:asciiTheme="minorHAnsi" w:hAnsiTheme="minorHAnsi" w:cstheme="minorHAnsi"/>
          <w:sz w:val="22"/>
          <w:szCs w:val="22"/>
        </w:rPr>
        <w:t>celkovou sjednanou cenu bez DPH</w:t>
      </w:r>
    </w:p>
    <w:p w14:paraId="01840284" w14:textId="77777777" w:rsidR="00367621" w:rsidRPr="007C30F3" w:rsidRDefault="00367621" w:rsidP="00367621">
      <w:pPr>
        <w:numPr>
          <w:ilvl w:val="0"/>
          <w:numId w:val="1"/>
        </w:numPr>
        <w:spacing w:after="120"/>
        <w:ind w:left="715" w:hanging="6"/>
        <w:jc w:val="both"/>
        <w:rPr>
          <w:rFonts w:asciiTheme="minorHAnsi" w:hAnsiTheme="minorHAnsi" w:cstheme="minorHAnsi"/>
          <w:sz w:val="22"/>
          <w:szCs w:val="22"/>
        </w:rPr>
      </w:pPr>
      <w:r w:rsidRPr="007C30F3">
        <w:rPr>
          <w:rFonts w:asciiTheme="minorHAnsi" w:hAnsiTheme="minorHAnsi" w:cstheme="minorHAnsi"/>
          <w:sz w:val="22"/>
          <w:szCs w:val="22"/>
        </w:rPr>
        <w:t>celkovou výši DPH</w:t>
      </w:r>
    </w:p>
    <w:p w14:paraId="406141A4" w14:textId="77777777" w:rsidR="00367621" w:rsidRPr="007C30F3" w:rsidRDefault="00367621" w:rsidP="00797C09">
      <w:pPr>
        <w:pStyle w:val="Odstavecseseznamem"/>
        <w:numPr>
          <w:ilvl w:val="0"/>
          <w:numId w:val="6"/>
        </w:numPr>
        <w:spacing w:before="120" w:after="120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C30F3">
        <w:rPr>
          <w:rFonts w:asciiTheme="minorHAnsi" w:hAnsiTheme="minorHAnsi" w:cstheme="minorHAnsi"/>
          <w:sz w:val="22"/>
          <w:szCs w:val="22"/>
        </w:rPr>
        <w:t>Faktur</w:t>
      </w:r>
      <w:r w:rsidR="004B64A5" w:rsidRPr="007C30F3">
        <w:rPr>
          <w:rFonts w:asciiTheme="minorHAnsi" w:hAnsiTheme="minorHAnsi" w:cstheme="minorHAnsi"/>
          <w:sz w:val="22"/>
          <w:szCs w:val="22"/>
        </w:rPr>
        <w:t>a</w:t>
      </w:r>
      <w:r w:rsidRPr="007C30F3">
        <w:rPr>
          <w:rFonts w:asciiTheme="minorHAnsi" w:hAnsiTheme="minorHAnsi" w:cstheme="minorHAnsi"/>
          <w:sz w:val="22"/>
          <w:szCs w:val="22"/>
        </w:rPr>
        <w:t xml:space="preserve"> bud</w:t>
      </w:r>
      <w:r w:rsidR="004B64A5" w:rsidRPr="007C30F3">
        <w:rPr>
          <w:rFonts w:asciiTheme="minorHAnsi" w:hAnsiTheme="minorHAnsi" w:cstheme="minorHAnsi"/>
          <w:sz w:val="22"/>
          <w:szCs w:val="22"/>
        </w:rPr>
        <w:t>e</w:t>
      </w:r>
      <w:r w:rsidRPr="007C30F3">
        <w:rPr>
          <w:rFonts w:asciiTheme="minorHAnsi" w:hAnsiTheme="minorHAnsi" w:cstheme="minorHAnsi"/>
          <w:sz w:val="22"/>
          <w:szCs w:val="22"/>
        </w:rPr>
        <w:t xml:space="preserve"> doložen</w:t>
      </w:r>
      <w:r w:rsidR="004B64A5" w:rsidRPr="007C30F3">
        <w:rPr>
          <w:rFonts w:asciiTheme="minorHAnsi" w:hAnsiTheme="minorHAnsi" w:cstheme="minorHAnsi"/>
          <w:sz w:val="22"/>
          <w:szCs w:val="22"/>
        </w:rPr>
        <w:t>a</w:t>
      </w:r>
      <w:r w:rsidRPr="007C30F3">
        <w:rPr>
          <w:rFonts w:asciiTheme="minorHAnsi" w:hAnsiTheme="minorHAnsi" w:cstheme="minorHAnsi"/>
          <w:sz w:val="22"/>
          <w:szCs w:val="22"/>
        </w:rPr>
        <w:t xml:space="preserve"> kopiemi oběma smluvními stranami podepsaných předávacích protokolů (popř. dodacích listů).</w:t>
      </w:r>
    </w:p>
    <w:p w14:paraId="6E20198D" w14:textId="77777777" w:rsidR="00367621" w:rsidRPr="007C30F3" w:rsidRDefault="00367621" w:rsidP="00797C09">
      <w:pPr>
        <w:pStyle w:val="Odstavecseseznamem"/>
        <w:numPr>
          <w:ilvl w:val="0"/>
          <w:numId w:val="6"/>
        </w:numPr>
        <w:spacing w:before="120" w:after="120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C30F3">
        <w:rPr>
          <w:rFonts w:asciiTheme="minorHAnsi" w:hAnsiTheme="minorHAnsi" w:cstheme="minorHAnsi"/>
          <w:sz w:val="22"/>
          <w:szCs w:val="22"/>
        </w:rPr>
        <w:t xml:space="preserve">Lhůta splatnosti faktury je </w:t>
      </w:r>
      <w:r w:rsidR="00962EAB" w:rsidRPr="007C30F3">
        <w:rPr>
          <w:rFonts w:asciiTheme="minorHAnsi" w:hAnsiTheme="minorHAnsi" w:cstheme="minorHAnsi"/>
          <w:sz w:val="22"/>
          <w:szCs w:val="22"/>
        </w:rPr>
        <w:t>14</w:t>
      </w:r>
      <w:r w:rsidRPr="007C30F3">
        <w:rPr>
          <w:rFonts w:asciiTheme="minorHAnsi" w:hAnsiTheme="minorHAnsi" w:cstheme="minorHAnsi"/>
          <w:sz w:val="22"/>
          <w:szCs w:val="22"/>
        </w:rPr>
        <w:t xml:space="preserve"> dnů od doručení kupujícímu.</w:t>
      </w:r>
    </w:p>
    <w:p w14:paraId="60812DE2" w14:textId="77777777" w:rsidR="00367621" w:rsidRPr="007C30F3" w:rsidRDefault="00367621" w:rsidP="00797C09">
      <w:pPr>
        <w:pStyle w:val="Odstavecseseznamem"/>
        <w:numPr>
          <w:ilvl w:val="0"/>
          <w:numId w:val="6"/>
        </w:numPr>
        <w:spacing w:before="120" w:after="120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C30F3">
        <w:rPr>
          <w:rFonts w:asciiTheme="minorHAnsi" w:hAnsiTheme="minorHAnsi" w:cstheme="minorHAnsi"/>
          <w:sz w:val="22"/>
          <w:szCs w:val="22"/>
        </w:rPr>
        <w:t>Kupující nebude poskytovat</w:t>
      </w:r>
      <w:r w:rsidR="00D6281E" w:rsidRPr="007C30F3">
        <w:rPr>
          <w:rFonts w:asciiTheme="minorHAnsi" w:hAnsiTheme="minorHAnsi" w:cstheme="minorHAnsi"/>
          <w:sz w:val="22"/>
          <w:szCs w:val="22"/>
        </w:rPr>
        <w:t xml:space="preserve"> </w:t>
      </w:r>
      <w:r w:rsidRPr="007C30F3">
        <w:rPr>
          <w:rFonts w:asciiTheme="minorHAnsi" w:hAnsiTheme="minorHAnsi" w:cstheme="minorHAnsi"/>
          <w:sz w:val="22"/>
          <w:szCs w:val="22"/>
        </w:rPr>
        <w:t>zálohy. Platby budou probíhat výhradně v</w:t>
      </w:r>
      <w:r w:rsidR="00930202" w:rsidRPr="007C30F3">
        <w:rPr>
          <w:rFonts w:asciiTheme="minorHAnsi" w:hAnsiTheme="minorHAnsi" w:cstheme="minorHAnsi"/>
          <w:sz w:val="22"/>
          <w:szCs w:val="22"/>
        </w:rPr>
        <w:t> </w:t>
      </w:r>
      <w:r w:rsidRPr="007C30F3">
        <w:rPr>
          <w:rFonts w:asciiTheme="minorHAnsi" w:hAnsiTheme="minorHAnsi" w:cstheme="minorHAnsi"/>
          <w:sz w:val="22"/>
          <w:szCs w:val="22"/>
        </w:rPr>
        <w:t>CZK</w:t>
      </w:r>
      <w:r w:rsidR="00930202" w:rsidRPr="007C30F3">
        <w:rPr>
          <w:rFonts w:asciiTheme="minorHAnsi" w:hAnsiTheme="minorHAnsi" w:cstheme="minorHAnsi"/>
          <w:sz w:val="22"/>
          <w:szCs w:val="22"/>
        </w:rPr>
        <w:t>,</w:t>
      </w:r>
      <w:r w:rsidRPr="007C30F3">
        <w:rPr>
          <w:rFonts w:asciiTheme="minorHAnsi" w:hAnsiTheme="minorHAnsi" w:cstheme="minorHAnsi"/>
          <w:sz w:val="22"/>
          <w:szCs w:val="22"/>
        </w:rPr>
        <w:t xml:space="preserve"> a to bezhotovostním převodem na účet prodávajícího uvedený v záhlaví této smlouvy nebo v daňovém dokladu, pokud bude odlišný; dnem zaplacení se rozumí okamžik odepsání částky z účtu kupujícího.</w:t>
      </w:r>
    </w:p>
    <w:p w14:paraId="56CA1416" w14:textId="77777777" w:rsidR="00367621" w:rsidRPr="007C30F3" w:rsidRDefault="00367621" w:rsidP="00797C09">
      <w:pPr>
        <w:pStyle w:val="Odstavecseseznamem"/>
        <w:numPr>
          <w:ilvl w:val="0"/>
          <w:numId w:val="6"/>
        </w:numPr>
        <w:spacing w:before="120" w:after="120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C30F3">
        <w:rPr>
          <w:rFonts w:asciiTheme="minorHAnsi" w:hAnsiTheme="minorHAnsi" w:cstheme="minorHAnsi"/>
          <w:sz w:val="22"/>
          <w:szCs w:val="22"/>
        </w:rPr>
        <w:t xml:space="preserve">Zjistí-li kupující u poskytnutého plnění vady, je oprávněn kupující daňový doklad vrátit </w:t>
      </w:r>
      <w:r w:rsidRPr="007C30F3">
        <w:rPr>
          <w:rFonts w:asciiTheme="minorHAnsi" w:hAnsiTheme="minorHAnsi" w:cstheme="minorHAnsi"/>
          <w:sz w:val="22"/>
          <w:szCs w:val="22"/>
        </w:rPr>
        <w:br/>
        <w:t xml:space="preserve">a úhradu pozastavit až do data odstranění vady nebo prokázání její neexistence, aniž se tím </w:t>
      </w:r>
      <w:r w:rsidRPr="007C30F3">
        <w:rPr>
          <w:rFonts w:asciiTheme="minorHAnsi" w:hAnsiTheme="minorHAnsi" w:cstheme="minorHAnsi"/>
          <w:sz w:val="22"/>
          <w:szCs w:val="22"/>
        </w:rPr>
        <w:lastRenderedPageBreak/>
        <w:t>dostane do prodlení s úhradou příslušné částky. Nová lhůta splatnosti začne plynout odstraněním vady nebo prokázáním její neexistence.</w:t>
      </w:r>
    </w:p>
    <w:p w14:paraId="217179CB" w14:textId="77777777" w:rsidR="00367621" w:rsidRPr="007C30F3" w:rsidRDefault="00367621" w:rsidP="00797C09">
      <w:pPr>
        <w:pStyle w:val="Odstavecseseznamem"/>
        <w:numPr>
          <w:ilvl w:val="0"/>
          <w:numId w:val="6"/>
        </w:numPr>
        <w:spacing w:before="120" w:after="120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C30F3">
        <w:rPr>
          <w:rFonts w:asciiTheme="minorHAnsi" w:hAnsiTheme="minorHAnsi" w:cstheme="minorHAnsi"/>
          <w:sz w:val="22"/>
          <w:szCs w:val="22"/>
        </w:rPr>
        <w:t>Daň z přidané hodnoty bude fakturována ve výši dle právních předpisů platných v době dodání zboží.</w:t>
      </w:r>
    </w:p>
    <w:p w14:paraId="195A2682" w14:textId="77777777" w:rsidR="009C0B7E" w:rsidRPr="007C30F3" w:rsidRDefault="009C0B7E" w:rsidP="00367621">
      <w:pPr>
        <w:keepNext/>
        <w:spacing w:before="1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28400D3" w14:textId="77777777" w:rsidR="00367621" w:rsidRPr="007C30F3" w:rsidRDefault="00367621" w:rsidP="00367621">
      <w:pPr>
        <w:keepNext/>
        <w:spacing w:before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C30F3">
        <w:rPr>
          <w:rFonts w:asciiTheme="minorHAnsi" w:hAnsiTheme="minorHAnsi" w:cstheme="minorHAnsi"/>
          <w:b/>
          <w:sz w:val="22"/>
          <w:szCs w:val="22"/>
        </w:rPr>
        <w:t xml:space="preserve">článek </w:t>
      </w:r>
      <w:r w:rsidR="00B74912" w:rsidRPr="007C30F3">
        <w:rPr>
          <w:rFonts w:asciiTheme="minorHAnsi" w:hAnsiTheme="minorHAnsi" w:cstheme="minorHAnsi"/>
          <w:b/>
          <w:sz w:val="22"/>
          <w:szCs w:val="22"/>
        </w:rPr>
        <w:t>7</w:t>
      </w:r>
    </w:p>
    <w:p w14:paraId="0D206FF4" w14:textId="77777777" w:rsidR="00367621" w:rsidRPr="007C30F3" w:rsidRDefault="00367621" w:rsidP="00367621">
      <w:pPr>
        <w:keepNext/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C30F3">
        <w:rPr>
          <w:rFonts w:asciiTheme="minorHAnsi" w:hAnsiTheme="minorHAnsi" w:cstheme="minorHAnsi"/>
          <w:b/>
          <w:caps/>
          <w:sz w:val="22"/>
          <w:szCs w:val="22"/>
        </w:rPr>
        <w:t>Záru</w:t>
      </w:r>
      <w:r w:rsidR="009C0B7E" w:rsidRPr="007C30F3">
        <w:rPr>
          <w:rFonts w:asciiTheme="minorHAnsi" w:hAnsiTheme="minorHAnsi" w:cstheme="minorHAnsi"/>
          <w:b/>
          <w:caps/>
          <w:sz w:val="22"/>
          <w:szCs w:val="22"/>
        </w:rPr>
        <w:t>č</w:t>
      </w:r>
      <w:r w:rsidRPr="007C30F3">
        <w:rPr>
          <w:rFonts w:asciiTheme="minorHAnsi" w:hAnsiTheme="minorHAnsi" w:cstheme="minorHAnsi"/>
          <w:b/>
          <w:caps/>
          <w:sz w:val="22"/>
          <w:szCs w:val="22"/>
        </w:rPr>
        <w:t>ní podmínky</w:t>
      </w:r>
    </w:p>
    <w:p w14:paraId="30739A31" w14:textId="77777777" w:rsidR="00367621" w:rsidRPr="007C30F3" w:rsidRDefault="00367621" w:rsidP="009C4FF3">
      <w:pPr>
        <w:pStyle w:val="Odstavecseseznamem"/>
        <w:numPr>
          <w:ilvl w:val="0"/>
          <w:numId w:val="7"/>
        </w:numPr>
        <w:spacing w:before="120" w:after="120"/>
        <w:ind w:left="357" w:hanging="35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C30F3">
        <w:rPr>
          <w:rFonts w:asciiTheme="minorHAnsi" w:hAnsiTheme="minorHAnsi" w:cstheme="minorHAnsi"/>
          <w:sz w:val="22"/>
          <w:szCs w:val="22"/>
        </w:rPr>
        <w:t xml:space="preserve">Prodávající odpovídá za řádné a včasné dodání zboží a poskytnutí služeb v souladu s touto smlouvou, zejména za případné jeho vady (jež má plnění v době jeho poskytnutí nebo zjištěné v záruční době), včetně vad právních a za to, že plnění bude poskytnuto v souladu s odbornou péčí a v souladu se všemi platnými právními předpisy a relevantními kvalitativními a technickými normami. </w:t>
      </w:r>
    </w:p>
    <w:p w14:paraId="5DEF0644" w14:textId="77777777" w:rsidR="00A7560B" w:rsidRPr="007C30F3" w:rsidRDefault="00A7560B" w:rsidP="00174E54">
      <w:pPr>
        <w:pStyle w:val="Odstavecseseznamem"/>
        <w:numPr>
          <w:ilvl w:val="0"/>
          <w:numId w:val="7"/>
        </w:numPr>
        <w:spacing w:before="120" w:after="120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C30F3">
        <w:rPr>
          <w:rFonts w:asciiTheme="minorHAnsi" w:hAnsiTheme="minorHAnsi" w:cstheme="minorHAnsi"/>
          <w:sz w:val="22"/>
          <w:szCs w:val="22"/>
        </w:rPr>
        <w:t xml:space="preserve">Prodávající poskytuje záruku za jakost jednotlivých </w:t>
      </w:r>
      <w:proofErr w:type="spellStart"/>
      <w:r w:rsidRPr="007C30F3">
        <w:rPr>
          <w:rFonts w:asciiTheme="minorHAnsi" w:hAnsiTheme="minorHAnsi" w:cstheme="minorHAnsi"/>
          <w:sz w:val="22"/>
          <w:szCs w:val="22"/>
        </w:rPr>
        <w:t>gastrozařízení</w:t>
      </w:r>
      <w:proofErr w:type="spellEnd"/>
      <w:r w:rsidRPr="007C30F3">
        <w:rPr>
          <w:rFonts w:asciiTheme="minorHAnsi" w:hAnsiTheme="minorHAnsi" w:cstheme="minorHAnsi"/>
          <w:sz w:val="22"/>
          <w:szCs w:val="22"/>
        </w:rPr>
        <w:t xml:space="preserve"> </w:t>
      </w:r>
      <w:r w:rsidR="00174E54" w:rsidRPr="007C30F3">
        <w:rPr>
          <w:rFonts w:asciiTheme="minorHAnsi" w:hAnsiTheme="minorHAnsi" w:cstheme="minorHAnsi"/>
          <w:sz w:val="22"/>
          <w:szCs w:val="22"/>
        </w:rPr>
        <w:t xml:space="preserve">dodaných </w:t>
      </w:r>
      <w:r w:rsidRPr="007C30F3">
        <w:rPr>
          <w:rFonts w:asciiTheme="minorHAnsi" w:hAnsiTheme="minorHAnsi" w:cstheme="minorHAnsi"/>
          <w:sz w:val="22"/>
          <w:szCs w:val="22"/>
        </w:rPr>
        <w:t xml:space="preserve">dle této smlouvy v </w:t>
      </w:r>
      <w:r w:rsidRPr="007C30F3">
        <w:rPr>
          <w:rFonts w:asciiTheme="minorHAnsi" w:hAnsiTheme="minorHAnsi" w:cstheme="minorHAnsi"/>
          <w:b/>
          <w:sz w:val="22"/>
          <w:szCs w:val="22"/>
        </w:rPr>
        <w:t>délce minimálně 36 měsíců</w:t>
      </w:r>
      <w:r w:rsidRPr="007C30F3">
        <w:rPr>
          <w:rFonts w:asciiTheme="minorHAnsi" w:hAnsiTheme="minorHAnsi" w:cstheme="minorHAnsi"/>
          <w:sz w:val="22"/>
          <w:szCs w:val="22"/>
        </w:rPr>
        <w:t xml:space="preserve"> ode dne uvedeném v předávacím protokolu.</w:t>
      </w:r>
      <w:r w:rsidR="00174E54" w:rsidRPr="007C30F3">
        <w:rPr>
          <w:rFonts w:asciiTheme="minorHAnsi" w:hAnsiTheme="minorHAnsi" w:cstheme="minorHAnsi"/>
          <w:sz w:val="22"/>
          <w:szCs w:val="22"/>
        </w:rPr>
        <w:t xml:space="preserve"> </w:t>
      </w:r>
      <w:r w:rsidRPr="007C30F3">
        <w:rPr>
          <w:rFonts w:asciiTheme="minorHAnsi" w:hAnsiTheme="minorHAnsi" w:cstheme="minorHAnsi"/>
          <w:sz w:val="22"/>
          <w:szCs w:val="22"/>
        </w:rPr>
        <w:t xml:space="preserve">Zárukou za jakost se rozumí, že předmět plnění bude po </w:t>
      </w:r>
      <w:r w:rsidR="008E51BA" w:rsidRPr="007C30F3">
        <w:rPr>
          <w:rFonts w:asciiTheme="minorHAnsi" w:hAnsiTheme="minorHAnsi" w:cstheme="minorHAnsi"/>
          <w:sz w:val="22"/>
          <w:szCs w:val="22"/>
        </w:rPr>
        <w:t xml:space="preserve">dobu </w:t>
      </w:r>
      <w:r w:rsidRPr="007C30F3">
        <w:rPr>
          <w:rFonts w:asciiTheme="minorHAnsi" w:hAnsiTheme="minorHAnsi" w:cstheme="minorHAnsi"/>
          <w:sz w:val="22"/>
          <w:szCs w:val="22"/>
        </w:rPr>
        <w:t>trvání záruční doby způsobilý k použití pro jeho obvyklý účel nebo že si zachová obvyklé funkční vlastnosti.</w:t>
      </w:r>
    </w:p>
    <w:p w14:paraId="35D04EF2" w14:textId="77777777" w:rsidR="007B5A7F" w:rsidRPr="007C30F3" w:rsidRDefault="007B5A7F" w:rsidP="007B5A7F">
      <w:pPr>
        <w:pStyle w:val="Odstavecseseznamem"/>
        <w:numPr>
          <w:ilvl w:val="0"/>
          <w:numId w:val="7"/>
        </w:numPr>
        <w:spacing w:before="120"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C30F3">
        <w:rPr>
          <w:rFonts w:asciiTheme="minorHAnsi" w:hAnsiTheme="minorHAnsi" w:cstheme="minorHAnsi"/>
          <w:sz w:val="22"/>
          <w:szCs w:val="22"/>
        </w:rPr>
        <w:t>Veškeré vady zboží bude kupující povinen uplatnit u prodávajícího bez zbytečného odkladu poté, co vadu zjistil, a to formou oznámení obsahujícího specifikaci zjištěné vady. Kupující bude vady oznamovat:</w:t>
      </w:r>
    </w:p>
    <w:p w14:paraId="13717781" w14:textId="77777777" w:rsidR="007B5A7F" w:rsidRPr="007C30F3" w:rsidRDefault="007B5A7F" w:rsidP="007B5A7F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7C30F3">
        <w:rPr>
          <w:rFonts w:asciiTheme="minorHAnsi" w:hAnsiTheme="minorHAnsi" w:cstheme="minorHAnsi"/>
          <w:sz w:val="22"/>
          <w:szCs w:val="22"/>
        </w:rPr>
        <w:t>a.</w:t>
      </w:r>
      <w:r w:rsidRPr="007C30F3">
        <w:rPr>
          <w:rFonts w:asciiTheme="minorHAnsi" w:hAnsiTheme="minorHAnsi" w:cstheme="minorHAnsi"/>
          <w:sz w:val="22"/>
          <w:szCs w:val="22"/>
        </w:rPr>
        <w:tab/>
        <w:t xml:space="preserve">do datové schránky: </w:t>
      </w:r>
      <w:r w:rsidRPr="007C30F3">
        <w:rPr>
          <w:rFonts w:asciiTheme="minorHAnsi" w:hAnsiTheme="minorHAnsi" w:cstheme="minorHAnsi"/>
          <w:sz w:val="22"/>
          <w:szCs w:val="22"/>
          <w:highlight w:val="yellow"/>
        </w:rPr>
        <w:t>doplňte</w:t>
      </w:r>
    </w:p>
    <w:p w14:paraId="03023E53" w14:textId="77777777" w:rsidR="007B5A7F" w:rsidRPr="007C30F3" w:rsidRDefault="007B5A7F" w:rsidP="007B5A7F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7C30F3">
        <w:rPr>
          <w:rFonts w:asciiTheme="minorHAnsi" w:hAnsiTheme="minorHAnsi" w:cstheme="minorHAnsi"/>
          <w:sz w:val="22"/>
          <w:szCs w:val="22"/>
        </w:rPr>
        <w:t>b.</w:t>
      </w:r>
      <w:r w:rsidRPr="007C30F3">
        <w:rPr>
          <w:rFonts w:asciiTheme="minorHAnsi" w:hAnsiTheme="minorHAnsi" w:cstheme="minorHAnsi"/>
          <w:sz w:val="22"/>
          <w:szCs w:val="22"/>
        </w:rPr>
        <w:tab/>
        <w:t xml:space="preserve">na e-mail: </w:t>
      </w:r>
      <w:r w:rsidRPr="007C30F3">
        <w:rPr>
          <w:rFonts w:asciiTheme="minorHAnsi" w:hAnsiTheme="minorHAnsi" w:cstheme="minorHAnsi"/>
          <w:sz w:val="22"/>
          <w:szCs w:val="22"/>
          <w:highlight w:val="yellow"/>
        </w:rPr>
        <w:t>doplňte</w:t>
      </w:r>
    </w:p>
    <w:p w14:paraId="081D9AF2" w14:textId="77777777" w:rsidR="007B5A7F" w:rsidRPr="007C30F3" w:rsidRDefault="007B5A7F" w:rsidP="007B5A7F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7C30F3">
        <w:rPr>
          <w:rFonts w:asciiTheme="minorHAnsi" w:hAnsiTheme="minorHAnsi" w:cstheme="minorHAnsi"/>
          <w:sz w:val="22"/>
          <w:szCs w:val="22"/>
        </w:rPr>
        <w:t>c.</w:t>
      </w:r>
      <w:r w:rsidRPr="007C30F3">
        <w:rPr>
          <w:rFonts w:asciiTheme="minorHAnsi" w:hAnsiTheme="minorHAnsi" w:cstheme="minorHAnsi"/>
          <w:sz w:val="22"/>
          <w:szCs w:val="22"/>
        </w:rPr>
        <w:tab/>
        <w:t xml:space="preserve">na telefonním čísle: </w:t>
      </w:r>
      <w:r w:rsidRPr="007C30F3">
        <w:rPr>
          <w:rFonts w:asciiTheme="minorHAnsi" w:hAnsiTheme="minorHAnsi" w:cstheme="minorHAnsi"/>
          <w:sz w:val="22"/>
          <w:szCs w:val="22"/>
          <w:highlight w:val="yellow"/>
        </w:rPr>
        <w:t>doplňte</w:t>
      </w:r>
    </w:p>
    <w:p w14:paraId="72CDF082" w14:textId="77777777" w:rsidR="007B5A7F" w:rsidRPr="007C30F3" w:rsidRDefault="007B5A7F" w:rsidP="007B5A7F">
      <w:pPr>
        <w:spacing w:before="120" w:after="120"/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7C30F3">
        <w:rPr>
          <w:rFonts w:asciiTheme="minorHAnsi" w:hAnsiTheme="minorHAnsi" w:cstheme="minorHAnsi"/>
          <w:sz w:val="22"/>
          <w:szCs w:val="22"/>
        </w:rPr>
        <w:t>V případě reklamace způsobem uvedeným pod bodem c, musí být hlášení vady potvrzeno písemně, tzn. způsobem dle bodu a nebo b.</w:t>
      </w:r>
    </w:p>
    <w:p w14:paraId="61909DB5" w14:textId="4C09BABD" w:rsidR="00FF45F5" w:rsidRPr="007C30F3" w:rsidRDefault="00FF45F5" w:rsidP="007B5A7F">
      <w:pPr>
        <w:pStyle w:val="Odstavecseseznamem"/>
        <w:numPr>
          <w:ilvl w:val="0"/>
          <w:numId w:val="7"/>
        </w:numPr>
        <w:spacing w:before="120" w:after="120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C30F3">
        <w:rPr>
          <w:rFonts w:asciiTheme="minorHAnsi" w:hAnsiTheme="minorHAnsi" w:cstheme="minorHAnsi"/>
          <w:sz w:val="22"/>
          <w:szCs w:val="22"/>
        </w:rPr>
        <w:t xml:space="preserve">Za oprávněnou osobu kupujícího k uplatnění reklamací předmětu plnění je kromě osob určených v článku 2 této smlouvy i příspěvková organizace Základní škola </w:t>
      </w:r>
      <w:r w:rsidR="003E6271">
        <w:rPr>
          <w:rFonts w:asciiTheme="minorHAnsi" w:hAnsiTheme="minorHAnsi" w:cstheme="minorHAnsi"/>
          <w:sz w:val="22"/>
          <w:szCs w:val="22"/>
        </w:rPr>
        <w:t>Frýdek-Místek, Pionýrů 400</w:t>
      </w:r>
      <w:r w:rsidRPr="007C30F3">
        <w:rPr>
          <w:rFonts w:asciiTheme="minorHAnsi" w:hAnsiTheme="minorHAnsi" w:cstheme="minorHAnsi"/>
          <w:sz w:val="22"/>
          <w:szCs w:val="22"/>
        </w:rPr>
        <w:t xml:space="preserve">, se sídlem </w:t>
      </w:r>
      <w:r w:rsidR="003E6271">
        <w:rPr>
          <w:rFonts w:asciiTheme="minorHAnsi" w:hAnsiTheme="minorHAnsi" w:cstheme="minorHAnsi"/>
          <w:sz w:val="22"/>
          <w:szCs w:val="22"/>
        </w:rPr>
        <w:t>Pionýrů 400</w:t>
      </w:r>
      <w:r w:rsidRPr="007C30F3">
        <w:rPr>
          <w:rFonts w:asciiTheme="minorHAnsi" w:hAnsiTheme="minorHAnsi" w:cstheme="minorHAnsi"/>
          <w:sz w:val="22"/>
          <w:szCs w:val="22"/>
        </w:rPr>
        <w:t xml:space="preserve">, 738 01, Frýdek-Místek – </w:t>
      </w:r>
      <w:r w:rsidR="003E6271">
        <w:rPr>
          <w:rFonts w:asciiTheme="minorHAnsi" w:hAnsiTheme="minorHAnsi" w:cstheme="minorHAnsi"/>
          <w:sz w:val="22"/>
          <w:szCs w:val="22"/>
        </w:rPr>
        <w:t>Místek</w:t>
      </w:r>
      <w:r w:rsidRPr="007C30F3">
        <w:rPr>
          <w:rFonts w:asciiTheme="minorHAnsi" w:hAnsiTheme="minorHAnsi" w:cstheme="minorHAnsi"/>
          <w:sz w:val="22"/>
          <w:szCs w:val="22"/>
        </w:rPr>
        <w:t xml:space="preserve">, IČO: </w:t>
      </w:r>
      <w:r w:rsidR="003E6271">
        <w:rPr>
          <w:rFonts w:asciiTheme="minorHAnsi" w:hAnsiTheme="minorHAnsi" w:cstheme="minorHAnsi"/>
          <w:sz w:val="22"/>
          <w:szCs w:val="22"/>
        </w:rPr>
        <w:t>60046121</w:t>
      </w:r>
      <w:r w:rsidRPr="007C30F3">
        <w:rPr>
          <w:rFonts w:asciiTheme="minorHAnsi" w:hAnsiTheme="minorHAnsi" w:cstheme="minorHAnsi"/>
          <w:sz w:val="22"/>
          <w:szCs w:val="22"/>
        </w:rPr>
        <w:t>, která je uživatel</w:t>
      </w:r>
      <w:r w:rsidR="00625515" w:rsidRPr="007C30F3">
        <w:rPr>
          <w:rFonts w:asciiTheme="minorHAnsi" w:hAnsiTheme="minorHAnsi" w:cstheme="minorHAnsi"/>
          <w:sz w:val="22"/>
          <w:szCs w:val="22"/>
        </w:rPr>
        <w:t>em</w:t>
      </w:r>
      <w:r w:rsidRPr="007C30F3">
        <w:rPr>
          <w:rFonts w:asciiTheme="minorHAnsi" w:hAnsiTheme="minorHAnsi" w:cstheme="minorHAnsi"/>
          <w:sz w:val="22"/>
          <w:szCs w:val="22"/>
        </w:rPr>
        <w:t xml:space="preserve"> nabývaného majetku dle této smlouvy</w:t>
      </w:r>
      <w:r w:rsidR="00625515" w:rsidRPr="007C30F3">
        <w:rPr>
          <w:rFonts w:asciiTheme="minorHAnsi" w:hAnsiTheme="minorHAnsi" w:cstheme="minorHAnsi"/>
          <w:sz w:val="22"/>
          <w:szCs w:val="22"/>
        </w:rPr>
        <w:t xml:space="preserve"> a jeho správcem dle zřizovací listiny vydané kupujícím jako jejím zřizovatelem dle zákona č. 128/2000 Sb., o obcích a zákona č. 250/2000 Sb., o rozpočtových pravidlech územních samosprávných celků.</w:t>
      </w:r>
      <w:r w:rsidRPr="007C30F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9F388CD" w14:textId="77777777" w:rsidR="00A7560B" w:rsidRPr="007C30F3" w:rsidRDefault="00A7560B" w:rsidP="00925BB5">
      <w:pPr>
        <w:pStyle w:val="Odstavecseseznamem"/>
        <w:numPr>
          <w:ilvl w:val="0"/>
          <w:numId w:val="7"/>
        </w:numPr>
        <w:spacing w:before="120" w:after="120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C30F3">
        <w:rPr>
          <w:rFonts w:asciiTheme="minorHAnsi" w:hAnsiTheme="minorHAnsi" w:cstheme="minorHAnsi"/>
          <w:sz w:val="22"/>
          <w:szCs w:val="22"/>
        </w:rPr>
        <w:t>Po dobu trvání záruční doby provede prodávající bezplatné záruční opravy předmětu plnění. Pokud prodávající</w:t>
      </w:r>
      <w:r w:rsidR="00174E54" w:rsidRPr="007C30F3">
        <w:rPr>
          <w:rFonts w:asciiTheme="minorHAnsi" w:hAnsiTheme="minorHAnsi" w:cstheme="minorHAnsi"/>
          <w:sz w:val="22"/>
          <w:szCs w:val="22"/>
        </w:rPr>
        <w:t xml:space="preserve"> </w:t>
      </w:r>
      <w:r w:rsidRPr="007C30F3">
        <w:rPr>
          <w:rFonts w:asciiTheme="minorHAnsi" w:hAnsiTheme="minorHAnsi" w:cstheme="minorHAnsi"/>
          <w:sz w:val="22"/>
          <w:szCs w:val="22"/>
        </w:rPr>
        <w:t>odstraní vady na předmětu plnění náhradními díly, tyto díly musí být nové.</w:t>
      </w:r>
    </w:p>
    <w:p w14:paraId="3ED411B1" w14:textId="77777777" w:rsidR="00174E54" w:rsidRPr="007C30F3" w:rsidRDefault="00A7560B" w:rsidP="00925BB5">
      <w:pPr>
        <w:pStyle w:val="Odstavecseseznamem"/>
        <w:numPr>
          <w:ilvl w:val="0"/>
          <w:numId w:val="7"/>
        </w:numPr>
        <w:spacing w:before="120" w:after="120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C30F3">
        <w:rPr>
          <w:rFonts w:asciiTheme="minorHAnsi" w:hAnsiTheme="minorHAnsi" w:cstheme="minorHAnsi"/>
          <w:sz w:val="22"/>
          <w:szCs w:val="22"/>
        </w:rPr>
        <w:t>Pokud kupující nahlásí vadu na předmětu plnění, je prodávající povinen zajistit nástup technika do 24 hodin od</w:t>
      </w:r>
      <w:r w:rsidR="00174E54" w:rsidRPr="007C30F3">
        <w:rPr>
          <w:rFonts w:asciiTheme="minorHAnsi" w:hAnsiTheme="minorHAnsi" w:cstheme="minorHAnsi"/>
          <w:sz w:val="22"/>
          <w:szCs w:val="22"/>
        </w:rPr>
        <w:t xml:space="preserve"> </w:t>
      </w:r>
      <w:r w:rsidRPr="007C30F3">
        <w:rPr>
          <w:rFonts w:asciiTheme="minorHAnsi" w:hAnsiTheme="minorHAnsi" w:cstheme="minorHAnsi"/>
          <w:sz w:val="22"/>
          <w:szCs w:val="22"/>
        </w:rPr>
        <w:t>nahlášení vady. Technik</w:t>
      </w:r>
      <w:r w:rsidR="00366A97" w:rsidRPr="007C30F3">
        <w:rPr>
          <w:rFonts w:asciiTheme="minorHAnsi" w:hAnsiTheme="minorHAnsi" w:cstheme="minorHAnsi"/>
          <w:sz w:val="22"/>
          <w:szCs w:val="22"/>
        </w:rPr>
        <w:t xml:space="preserve"> prodávajícího</w:t>
      </w:r>
      <w:r w:rsidRPr="007C30F3">
        <w:rPr>
          <w:rFonts w:asciiTheme="minorHAnsi" w:hAnsiTheme="minorHAnsi" w:cstheme="minorHAnsi"/>
          <w:sz w:val="22"/>
          <w:szCs w:val="22"/>
        </w:rPr>
        <w:t xml:space="preserve"> je po svém nástupu povinen bezodkladně zjistit příčinu závady a následně povinen uvést</w:t>
      </w:r>
      <w:r w:rsidR="00174E54" w:rsidRPr="007C30F3">
        <w:rPr>
          <w:rFonts w:asciiTheme="minorHAnsi" w:hAnsiTheme="minorHAnsi" w:cstheme="minorHAnsi"/>
          <w:sz w:val="22"/>
          <w:szCs w:val="22"/>
        </w:rPr>
        <w:t xml:space="preserve"> </w:t>
      </w:r>
      <w:r w:rsidRPr="007C30F3">
        <w:rPr>
          <w:rFonts w:asciiTheme="minorHAnsi" w:hAnsiTheme="minorHAnsi" w:cstheme="minorHAnsi"/>
          <w:sz w:val="22"/>
          <w:szCs w:val="22"/>
        </w:rPr>
        <w:t>předmět plnění do plného provozu nejpozději do 5 pracovních dn</w:t>
      </w:r>
      <w:r w:rsidR="00174E54" w:rsidRPr="007C30F3">
        <w:rPr>
          <w:rFonts w:asciiTheme="minorHAnsi" w:hAnsiTheme="minorHAnsi" w:cstheme="minorHAnsi"/>
          <w:sz w:val="22"/>
          <w:szCs w:val="22"/>
        </w:rPr>
        <w:t>ů</w:t>
      </w:r>
      <w:r w:rsidRPr="007C30F3">
        <w:rPr>
          <w:rFonts w:asciiTheme="minorHAnsi" w:hAnsiTheme="minorHAnsi" w:cstheme="minorHAnsi"/>
          <w:sz w:val="22"/>
          <w:szCs w:val="22"/>
        </w:rPr>
        <w:t xml:space="preserve"> od svého nástupu</w:t>
      </w:r>
      <w:r w:rsidR="00174E54" w:rsidRPr="007C30F3">
        <w:rPr>
          <w:rFonts w:asciiTheme="minorHAnsi" w:hAnsiTheme="minorHAnsi" w:cstheme="minorHAnsi"/>
          <w:sz w:val="22"/>
          <w:szCs w:val="22"/>
        </w:rPr>
        <w:t>.</w:t>
      </w:r>
      <w:r w:rsidRPr="007C30F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8B77862" w14:textId="77777777" w:rsidR="00A7560B" w:rsidRPr="007C30F3" w:rsidRDefault="00A7560B" w:rsidP="00925BB5">
      <w:pPr>
        <w:pStyle w:val="Odstavecseseznamem"/>
        <w:numPr>
          <w:ilvl w:val="0"/>
          <w:numId w:val="7"/>
        </w:numPr>
        <w:spacing w:before="120" w:after="120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C30F3">
        <w:rPr>
          <w:rFonts w:asciiTheme="minorHAnsi" w:hAnsiTheme="minorHAnsi" w:cstheme="minorHAnsi"/>
          <w:sz w:val="22"/>
          <w:szCs w:val="22"/>
        </w:rPr>
        <w:t>Pokud nebude předmět plnění uveden do plného provozu do 5 pracovních dnů od nástupu technika, je prodávající</w:t>
      </w:r>
      <w:r w:rsidR="00174E54" w:rsidRPr="007C30F3">
        <w:rPr>
          <w:rFonts w:asciiTheme="minorHAnsi" w:hAnsiTheme="minorHAnsi" w:cstheme="minorHAnsi"/>
          <w:sz w:val="22"/>
          <w:szCs w:val="22"/>
        </w:rPr>
        <w:t xml:space="preserve"> </w:t>
      </w:r>
      <w:r w:rsidRPr="007C30F3">
        <w:rPr>
          <w:rFonts w:asciiTheme="minorHAnsi" w:hAnsiTheme="minorHAnsi" w:cstheme="minorHAnsi"/>
          <w:sz w:val="22"/>
          <w:szCs w:val="22"/>
        </w:rPr>
        <w:t>povinen zajistit dovoz, instalaci a zprovoznění náhradního předmětu plnění obdobných parametrů ihned následující</w:t>
      </w:r>
      <w:r w:rsidR="00174E54" w:rsidRPr="007C30F3">
        <w:rPr>
          <w:rFonts w:asciiTheme="minorHAnsi" w:hAnsiTheme="minorHAnsi" w:cstheme="minorHAnsi"/>
          <w:sz w:val="22"/>
          <w:szCs w:val="22"/>
        </w:rPr>
        <w:t xml:space="preserve"> </w:t>
      </w:r>
      <w:r w:rsidRPr="007C30F3">
        <w:rPr>
          <w:rFonts w:asciiTheme="minorHAnsi" w:hAnsiTheme="minorHAnsi" w:cstheme="minorHAnsi"/>
          <w:sz w:val="22"/>
          <w:szCs w:val="22"/>
        </w:rPr>
        <w:t>pracovní den po uplynutí lhůty pro uvedení předmětu plnění do plného provozu. Pokud bude odstraněna vada na</w:t>
      </w:r>
      <w:r w:rsidR="00174E54" w:rsidRPr="007C30F3">
        <w:rPr>
          <w:rFonts w:asciiTheme="minorHAnsi" w:hAnsiTheme="minorHAnsi" w:cstheme="minorHAnsi"/>
          <w:sz w:val="22"/>
          <w:szCs w:val="22"/>
        </w:rPr>
        <w:t xml:space="preserve"> </w:t>
      </w:r>
      <w:r w:rsidRPr="007C30F3">
        <w:rPr>
          <w:rFonts w:asciiTheme="minorHAnsi" w:hAnsiTheme="minorHAnsi" w:cstheme="minorHAnsi"/>
          <w:sz w:val="22"/>
          <w:szCs w:val="22"/>
        </w:rPr>
        <w:t>původním předmětu plnění, je prodávající povinen zajistit jeho dovoz a umístění zpět do provozních prostor</w:t>
      </w:r>
      <w:r w:rsidR="00174E54" w:rsidRPr="007C30F3">
        <w:rPr>
          <w:rFonts w:asciiTheme="minorHAnsi" w:hAnsiTheme="minorHAnsi" w:cstheme="minorHAnsi"/>
          <w:sz w:val="22"/>
          <w:szCs w:val="22"/>
        </w:rPr>
        <w:t xml:space="preserve"> </w:t>
      </w:r>
      <w:r w:rsidRPr="007C30F3">
        <w:rPr>
          <w:rFonts w:asciiTheme="minorHAnsi" w:hAnsiTheme="minorHAnsi" w:cstheme="minorHAnsi"/>
          <w:sz w:val="22"/>
          <w:szCs w:val="22"/>
        </w:rPr>
        <w:t>kupujícího a zajistit odvoz náhradního předmětu plnění. Pokud prodávající neodstraní vadu na původním předmětu</w:t>
      </w:r>
      <w:r w:rsidR="00174E54" w:rsidRPr="007C30F3">
        <w:rPr>
          <w:rFonts w:asciiTheme="minorHAnsi" w:hAnsiTheme="minorHAnsi" w:cstheme="minorHAnsi"/>
          <w:sz w:val="22"/>
          <w:szCs w:val="22"/>
        </w:rPr>
        <w:t xml:space="preserve"> </w:t>
      </w:r>
      <w:r w:rsidRPr="007C30F3">
        <w:rPr>
          <w:rFonts w:asciiTheme="minorHAnsi" w:hAnsiTheme="minorHAnsi" w:cstheme="minorHAnsi"/>
          <w:sz w:val="22"/>
          <w:szCs w:val="22"/>
        </w:rPr>
        <w:t>plnění do 30 dnů, je povinen zajistit odvoz náhradního předmětu plnění a zajistit dodání nového předmětu plnění</w:t>
      </w:r>
      <w:r w:rsidR="00174E54" w:rsidRPr="007C30F3">
        <w:rPr>
          <w:rFonts w:asciiTheme="minorHAnsi" w:hAnsiTheme="minorHAnsi" w:cstheme="minorHAnsi"/>
          <w:sz w:val="22"/>
          <w:szCs w:val="22"/>
        </w:rPr>
        <w:t xml:space="preserve"> </w:t>
      </w:r>
      <w:r w:rsidRPr="007C30F3">
        <w:rPr>
          <w:rFonts w:asciiTheme="minorHAnsi" w:hAnsiTheme="minorHAnsi" w:cstheme="minorHAnsi"/>
          <w:sz w:val="22"/>
          <w:szCs w:val="22"/>
        </w:rPr>
        <w:t xml:space="preserve">stejných technických parametrů. Záruční doba sjednaná v odst. </w:t>
      </w:r>
      <w:r w:rsidR="00174E54" w:rsidRPr="007C30F3">
        <w:rPr>
          <w:rFonts w:asciiTheme="minorHAnsi" w:hAnsiTheme="minorHAnsi" w:cstheme="minorHAnsi"/>
          <w:sz w:val="22"/>
          <w:szCs w:val="22"/>
        </w:rPr>
        <w:t>2</w:t>
      </w:r>
      <w:r w:rsidRPr="007C30F3">
        <w:rPr>
          <w:rFonts w:asciiTheme="minorHAnsi" w:hAnsiTheme="minorHAnsi" w:cstheme="minorHAnsi"/>
          <w:sz w:val="22"/>
          <w:szCs w:val="22"/>
        </w:rPr>
        <w:t xml:space="preserve"> neběží po celou</w:t>
      </w:r>
      <w:r w:rsidR="00174E54" w:rsidRPr="007C30F3">
        <w:rPr>
          <w:rFonts w:asciiTheme="minorHAnsi" w:hAnsiTheme="minorHAnsi" w:cstheme="minorHAnsi"/>
          <w:sz w:val="22"/>
          <w:szCs w:val="22"/>
        </w:rPr>
        <w:t xml:space="preserve"> </w:t>
      </w:r>
      <w:r w:rsidRPr="007C30F3">
        <w:rPr>
          <w:rFonts w:asciiTheme="minorHAnsi" w:hAnsiTheme="minorHAnsi" w:cstheme="minorHAnsi"/>
          <w:sz w:val="22"/>
          <w:szCs w:val="22"/>
        </w:rPr>
        <w:t>dobu provozu náhradního předmětu plnění.</w:t>
      </w:r>
    </w:p>
    <w:p w14:paraId="61923392" w14:textId="77777777" w:rsidR="00A7560B" w:rsidRPr="007C30F3" w:rsidRDefault="00557935" w:rsidP="00925BB5">
      <w:pPr>
        <w:pStyle w:val="Odstavecseseznamem"/>
        <w:numPr>
          <w:ilvl w:val="0"/>
          <w:numId w:val="7"/>
        </w:numPr>
        <w:spacing w:after="120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C30F3">
        <w:rPr>
          <w:rFonts w:asciiTheme="minorHAnsi" w:hAnsiTheme="minorHAnsi" w:cstheme="minorHAnsi"/>
          <w:sz w:val="22"/>
          <w:szCs w:val="22"/>
        </w:rPr>
        <w:lastRenderedPageBreak/>
        <w:t xml:space="preserve">Pokud </w:t>
      </w:r>
      <w:r w:rsidR="00A7560B" w:rsidRPr="007C30F3">
        <w:rPr>
          <w:rFonts w:asciiTheme="minorHAnsi" w:hAnsiTheme="minorHAnsi" w:cstheme="minorHAnsi"/>
          <w:sz w:val="22"/>
          <w:szCs w:val="22"/>
        </w:rPr>
        <w:t>prodávající neodstraní vady či nezajistí náhradní předmět plnění ve stanové lhůtě, je kupující</w:t>
      </w:r>
      <w:r w:rsidRPr="007C30F3">
        <w:rPr>
          <w:rFonts w:asciiTheme="minorHAnsi" w:hAnsiTheme="minorHAnsi" w:cstheme="minorHAnsi"/>
          <w:sz w:val="22"/>
          <w:szCs w:val="22"/>
        </w:rPr>
        <w:t xml:space="preserve"> </w:t>
      </w:r>
      <w:r w:rsidR="00A7560B" w:rsidRPr="007C30F3">
        <w:rPr>
          <w:rFonts w:asciiTheme="minorHAnsi" w:hAnsiTheme="minorHAnsi" w:cstheme="minorHAnsi"/>
          <w:sz w:val="22"/>
          <w:szCs w:val="22"/>
        </w:rPr>
        <w:t>oprávněn si zajistit opravy uvedené vady třetí osobou s tím, že náklady spojené s uvedenou opravou vč. smluvní</w:t>
      </w:r>
      <w:r w:rsidRPr="007C30F3">
        <w:rPr>
          <w:rFonts w:asciiTheme="minorHAnsi" w:hAnsiTheme="minorHAnsi" w:cstheme="minorHAnsi"/>
          <w:sz w:val="22"/>
          <w:szCs w:val="22"/>
        </w:rPr>
        <w:t xml:space="preserve"> </w:t>
      </w:r>
      <w:r w:rsidR="00A7560B" w:rsidRPr="007C30F3">
        <w:rPr>
          <w:rFonts w:asciiTheme="minorHAnsi" w:hAnsiTheme="minorHAnsi" w:cstheme="minorHAnsi"/>
          <w:sz w:val="22"/>
          <w:szCs w:val="22"/>
        </w:rPr>
        <w:t>pokuty budou přeúčtovány k tíži prodávajícího.</w:t>
      </w:r>
    </w:p>
    <w:p w14:paraId="40D15E6D" w14:textId="77777777" w:rsidR="00367621" w:rsidRPr="007C30F3" w:rsidRDefault="00367621" w:rsidP="009C0B7E">
      <w:pPr>
        <w:pStyle w:val="Odstavecseseznamem"/>
        <w:numPr>
          <w:ilvl w:val="0"/>
          <w:numId w:val="7"/>
        </w:numPr>
        <w:spacing w:after="120"/>
        <w:ind w:left="357" w:hanging="35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7C30F3">
        <w:rPr>
          <w:rFonts w:asciiTheme="minorHAnsi" w:hAnsiTheme="minorHAnsi" w:cstheme="minorHAnsi"/>
          <w:sz w:val="22"/>
          <w:szCs w:val="22"/>
        </w:rPr>
        <w:t>Kupujícímu</w:t>
      </w:r>
      <w:r w:rsidRPr="007C30F3">
        <w:rPr>
          <w:rFonts w:asciiTheme="minorHAnsi" w:eastAsia="Calibri" w:hAnsiTheme="minorHAnsi" w:cstheme="minorHAnsi"/>
          <w:bCs/>
          <w:sz w:val="22"/>
          <w:szCs w:val="22"/>
        </w:rPr>
        <w:t xml:space="preserve"> plynou z odpovědnosti prodávajícího za vady zboží zejména tyto nároky:</w:t>
      </w:r>
    </w:p>
    <w:p w14:paraId="3B205523" w14:textId="77777777" w:rsidR="00367621" w:rsidRPr="007C30F3" w:rsidRDefault="00367621" w:rsidP="00367621">
      <w:pPr>
        <w:numPr>
          <w:ilvl w:val="0"/>
          <w:numId w:val="12"/>
        </w:numPr>
        <w:ind w:left="937"/>
        <w:jc w:val="both"/>
        <w:rPr>
          <w:rFonts w:asciiTheme="minorHAnsi" w:hAnsiTheme="minorHAnsi" w:cstheme="minorHAnsi"/>
          <w:sz w:val="22"/>
          <w:szCs w:val="22"/>
        </w:rPr>
      </w:pPr>
      <w:r w:rsidRPr="007C30F3">
        <w:rPr>
          <w:rFonts w:asciiTheme="minorHAnsi" w:hAnsiTheme="minorHAnsi" w:cstheme="minorHAnsi"/>
          <w:bCs/>
          <w:sz w:val="22"/>
          <w:szCs w:val="22"/>
        </w:rPr>
        <w:t xml:space="preserve"> požadovat</w:t>
      </w:r>
      <w:r w:rsidRPr="007C30F3">
        <w:rPr>
          <w:rFonts w:asciiTheme="minorHAnsi" w:hAnsiTheme="minorHAnsi" w:cstheme="minorHAnsi"/>
          <w:sz w:val="22"/>
          <w:szCs w:val="22"/>
        </w:rPr>
        <w:t xml:space="preserve"> odstranění vady dodáním nového zboží </w:t>
      </w:r>
    </w:p>
    <w:p w14:paraId="626EFBE0" w14:textId="77777777" w:rsidR="00367621" w:rsidRPr="007C30F3" w:rsidRDefault="00367621" w:rsidP="00367621">
      <w:pPr>
        <w:numPr>
          <w:ilvl w:val="0"/>
          <w:numId w:val="12"/>
        </w:numPr>
        <w:ind w:left="937"/>
        <w:jc w:val="both"/>
        <w:rPr>
          <w:rFonts w:asciiTheme="minorHAnsi" w:hAnsiTheme="minorHAnsi" w:cstheme="minorHAnsi"/>
          <w:sz w:val="22"/>
          <w:szCs w:val="22"/>
        </w:rPr>
      </w:pPr>
      <w:r w:rsidRPr="007C30F3">
        <w:rPr>
          <w:rFonts w:asciiTheme="minorHAnsi" w:hAnsiTheme="minorHAnsi" w:cstheme="minorHAnsi"/>
          <w:bCs/>
          <w:sz w:val="22"/>
          <w:szCs w:val="22"/>
        </w:rPr>
        <w:t xml:space="preserve"> požadovat odstranění právních vad, </w:t>
      </w:r>
    </w:p>
    <w:p w14:paraId="56C1AA3F" w14:textId="77777777" w:rsidR="00367621" w:rsidRPr="007C30F3" w:rsidRDefault="00367621" w:rsidP="00367621">
      <w:pPr>
        <w:numPr>
          <w:ilvl w:val="0"/>
          <w:numId w:val="12"/>
        </w:numPr>
        <w:ind w:left="937"/>
        <w:jc w:val="both"/>
        <w:rPr>
          <w:rFonts w:asciiTheme="minorHAnsi" w:hAnsiTheme="minorHAnsi" w:cstheme="minorHAnsi"/>
          <w:sz w:val="22"/>
          <w:szCs w:val="22"/>
        </w:rPr>
      </w:pPr>
      <w:r w:rsidRPr="007C30F3">
        <w:rPr>
          <w:rFonts w:asciiTheme="minorHAnsi" w:hAnsiTheme="minorHAnsi" w:cstheme="minorHAnsi"/>
          <w:bCs/>
          <w:sz w:val="22"/>
          <w:szCs w:val="22"/>
        </w:rPr>
        <w:t xml:space="preserve"> požadovat</w:t>
      </w:r>
      <w:r w:rsidRPr="007C30F3">
        <w:rPr>
          <w:rFonts w:asciiTheme="minorHAnsi" w:hAnsiTheme="minorHAnsi" w:cstheme="minorHAnsi"/>
          <w:sz w:val="22"/>
          <w:szCs w:val="22"/>
        </w:rPr>
        <w:t xml:space="preserve"> odstranění vady opravou, je-li vada tímto způsobem odstranitelná,</w:t>
      </w:r>
    </w:p>
    <w:p w14:paraId="5EAD25FA" w14:textId="77777777" w:rsidR="00367621" w:rsidRPr="007C30F3" w:rsidRDefault="00367621" w:rsidP="00367621">
      <w:pPr>
        <w:numPr>
          <w:ilvl w:val="0"/>
          <w:numId w:val="12"/>
        </w:numPr>
        <w:ind w:left="937"/>
        <w:jc w:val="both"/>
        <w:rPr>
          <w:rFonts w:asciiTheme="minorHAnsi" w:hAnsiTheme="minorHAnsi" w:cstheme="minorHAnsi"/>
          <w:sz w:val="22"/>
          <w:szCs w:val="22"/>
        </w:rPr>
      </w:pPr>
      <w:r w:rsidRPr="007C30F3">
        <w:rPr>
          <w:rFonts w:asciiTheme="minorHAnsi" w:hAnsiTheme="minorHAnsi" w:cstheme="minorHAnsi"/>
          <w:bCs/>
          <w:sz w:val="22"/>
          <w:szCs w:val="22"/>
        </w:rPr>
        <w:t xml:space="preserve"> požadovat</w:t>
      </w:r>
      <w:r w:rsidRPr="007C30F3">
        <w:rPr>
          <w:rFonts w:asciiTheme="minorHAnsi" w:hAnsiTheme="minorHAnsi" w:cstheme="minorHAnsi"/>
          <w:sz w:val="22"/>
          <w:szCs w:val="22"/>
        </w:rPr>
        <w:t xml:space="preserve"> přiměřenou slevu z kupní ceny,</w:t>
      </w:r>
    </w:p>
    <w:p w14:paraId="3396C1A9" w14:textId="77777777" w:rsidR="00367621" w:rsidRPr="007C30F3" w:rsidRDefault="00367621" w:rsidP="00367621">
      <w:pPr>
        <w:numPr>
          <w:ilvl w:val="0"/>
          <w:numId w:val="12"/>
        </w:numPr>
        <w:ind w:left="937"/>
        <w:jc w:val="both"/>
        <w:rPr>
          <w:rFonts w:asciiTheme="minorHAnsi" w:hAnsiTheme="minorHAnsi" w:cstheme="minorHAnsi"/>
          <w:sz w:val="22"/>
          <w:szCs w:val="22"/>
        </w:rPr>
      </w:pPr>
      <w:r w:rsidRPr="007C30F3">
        <w:rPr>
          <w:rFonts w:asciiTheme="minorHAnsi" w:hAnsiTheme="minorHAnsi" w:cstheme="minorHAnsi"/>
          <w:sz w:val="22"/>
          <w:szCs w:val="22"/>
        </w:rPr>
        <w:t xml:space="preserve"> odstoupit od smlouvy v plném nebo částečném rozsahu,</w:t>
      </w:r>
    </w:p>
    <w:p w14:paraId="39904211" w14:textId="77777777" w:rsidR="00367621" w:rsidRPr="007C30F3" w:rsidRDefault="00367621" w:rsidP="00645A9A">
      <w:pPr>
        <w:spacing w:before="120" w:after="120"/>
        <w:ind w:firstLine="357"/>
        <w:rPr>
          <w:rFonts w:asciiTheme="minorHAnsi" w:hAnsiTheme="minorHAnsi" w:cstheme="minorHAnsi"/>
          <w:sz w:val="22"/>
          <w:szCs w:val="22"/>
        </w:rPr>
      </w:pPr>
      <w:r w:rsidRPr="007C30F3">
        <w:rPr>
          <w:rFonts w:asciiTheme="minorHAnsi" w:hAnsiTheme="minorHAnsi" w:cstheme="minorHAnsi"/>
          <w:sz w:val="22"/>
          <w:szCs w:val="22"/>
        </w:rPr>
        <w:t>případné jiné nároky dle této Smlouvy nebo právní úpravy</w:t>
      </w:r>
    </w:p>
    <w:p w14:paraId="6E435F90" w14:textId="77777777" w:rsidR="009C0B7E" w:rsidRPr="007C30F3" w:rsidRDefault="00367621" w:rsidP="009C0B7E">
      <w:pPr>
        <w:pStyle w:val="Odstavecseseznamem"/>
        <w:numPr>
          <w:ilvl w:val="0"/>
          <w:numId w:val="7"/>
        </w:numPr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C30F3">
        <w:rPr>
          <w:rFonts w:asciiTheme="minorHAnsi" w:hAnsiTheme="minorHAnsi" w:cstheme="minorHAnsi"/>
          <w:sz w:val="22"/>
          <w:szCs w:val="22"/>
        </w:rPr>
        <w:t xml:space="preserve">Kupující je oprávněn zvolit si a uplatnit kterýkoliv z uvedených nároků. Bezvýsledné uplatnění </w:t>
      </w:r>
      <w:r w:rsidRPr="007C30F3">
        <w:rPr>
          <w:rFonts w:asciiTheme="minorHAnsi" w:eastAsia="Calibri" w:hAnsiTheme="minorHAnsi" w:cstheme="minorHAnsi"/>
          <w:bCs/>
          <w:sz w:val="22"/>
          <w:szCs w:val="22"/>
        </w:rPr>
        <w:t>některého</w:t>
      </w:r>
      <w:r w:rsidRPr="007C30F3">
        <w:rPr>
          <w:rFonts w:asciiTheme="minorHAnsi" w:hAnsiTheme="minorHAnsi" w:cstheme="minorHAnsi"/>
          <w:sz w:val="22"/>
          <w:szCs w:val="22"/>
        </w:rPr>
        <w:t xml:space="preserve"> z uvedených nároků, nevylučuje následné uplatnění jiného nároku. </w:t>
      </w:r>
    </w:p>
    <w:p w14:paraId="29B60BE7" w14:textId="77777777" w:rsidR="009C0B7E" w:rsidRPr="007C30F3" w:rsidRDefault="009C0B7E" w:rsidP="009C0B7E">
      <w:p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C30F3">
        <w:rPr>
          <w:rFonts w:asciiTheme="minorHAnsi" w:hAnsiTheme="minorHAnsi" w:cstheme="minorHAnsi"/>
          <w:b/>
          <w:sz w:val="22"/>
          <w:szCs w:val="22"/>
        </w:rPr>
        <w:t>ZÁRUČNÍ SERVIS</w:t>
      </w:r>
    </w:p>
    <w:p w14:paraId="47F368AC" w14:textId="77777777" w:rsidR="009C0B7E" w:rsidRPr="007C30F3" w:rsidRDefault="009C0B7E" w:rsidP="00925BB5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C30F3">
        <w:rPr>
          <w:rFonts w:asciiTheme="minorHAnsi" w:hAnsiTheme="minorHAnsi" w:cstheme="minorHAnsi"/>
          <w:sz w:val="22"/>
          <w:szCs w:val="22"/>
        </w:rPr>
        <w:t>Prodávající</w:t>
      </w:r>
      <w:r w:rsidRPr="007C30F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se dále po dobu záruky za jakost zavazuje poskytovat kupujícímu rovněž kompletní údržbu a záruční servis předmětu plnění ve smyslu poskytování všech pravidelných prohlídek, ošetřování, seřizování, oprav a zkoušek zboží, které jsou vyžadovány výrobcem nebo příslušnými právními předpisy, vždy však alespoň 2 x ročně </w:t>
      </w:r>
      <w:r w:rsidR="00645A9A" w:rsidRPr="007C30F3">
        <w:rPr>
          <w:rFonts w:asciiTheme="minorHAnsi" w:eastAsiaTheme="minorHAnsi" w:hAnsiTheme="minorHAnsi" w:cstheme="minorHAnsi"/>
          <w:sz w:val="22"/>
          <w:szCs w:val="22"/>
          <w:lang w:eastAsia="en-US"/>
        </w:rPr>
        <w:t>– každé pololetí.</w:t>
      </w:r>
    </w:p>
    <w:p w14:paraId="60035A76" w14:textId="77777777" w:rsidR="009C0B7E" w:rsidRPr="007C30F3" w:rsidRDefault="002D755B" w:rsidP="00925BB5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C30F3">
        <w:rPr>
          <w:rFonts w:asciiTheme="minorHAnsi" w:eastAsiaTheme="minorHAnsi" w:hAnsiTheme="minorHAnsi" w:cstheme="minorHAnsi"/>
          <w:sz w:val="22"/>
          <w:szCs w:val="22"/>
          <w:lang w:eastAsia="en-US"/>
        </w:rPr>
        <w:t>K provedení záručního servisu bude prodávající vyzván písemně kupujícím</w:t>
      </w:r>
      <w:r w:rsidR="009732D9" w:rsidRPr="007C30F3">
        <w:rPr>
          <w:rFonts w:asciiTheme="minorHAnsi" w:eastAsiaTheme="minorHAnsi" w:hAnsiTheme="minorHAnsi" w:cstheme="minorHAnsi"/>
          <w:sz w:val="22"/>
          <w:szCs w:val="22"/>
          <w:lang w:eastAsia="en-US"/>
        </w:rPr>
        <w:t>. Prodávající musí nastoupit k výkonu servisní činnosti do 10 pracovních</w:t>
      </w:r>
      <w:r w:rsidR="009C0B7E" w:rsidRPr="007C30F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9732D9" w:rsidRPr="007C30F3">
        <w:rPr>
          <w:rFonts w:asciiTheme="minorHAnsi" w:eastAsiaTheme="minorHAnsi" w:hAnsiTheme="minorHAnsi" w:cstheme="minorHAnsi"/>
          <w:sz w:val="22"/>
          <w:szCs w:val="22"/>
          <w:lang w:eastAsia="en-US"/>
        </w:rPr>
        <w:t>dnů, pokud se strany nedohodnou jinak.</w:t>
      </w:r>
    </w:p>
    <w:p w14:paraId="7BB241BF" w14:textId="77777777" w:rsidR="009C0B7E" w:rsidRPr="007C30F3" w:rsidRDefault="009C0B7E" w:rsidP="00925BB5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C30F3">
        <w:rPr>
          <w:rFonts w:asciiTheme="minorHAnsi" w:eastAsiaTheme="minorHAnsi" w:hAnsiTheme="minorHAnsi" w:cstheme="minorHAnsi"/>
          <w:sz w:val="22"/>
          <w:szCs w:val="22"/>
          <w:lang w:eastAsia="en-US"/>
        </w:rPr>
        <w:t>Kupující se zavazuje poskytnout prodávajícímu k provádění výše uvedených prohlídek, ošetřování, seřizování,</w:t>
      </w:r>
      <w:r w:rsidR="00645A9A" w:rsidRPr="007C30F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7C30F3">
        <w:rPr>
          <w:rFonts w:asciiTheme="minorHAnsi" w:eastAsiaTheme="minorHAnsi" w:hAnsiTheme="minorHAnsi" w:cstheme="minorHAnsi"/>
          <w:sz w:val="22"/>
          <w:szCs w:val="22"/>
          <w:lang w:eastAsia="en-US"/>
        </w:rPr>
        <w:t>oprav a zkoušek předmětu plnění nezbytnou součinnost, zejména umožnit kupujícímu přístup k předmětu plnění.</w:t>
      </w:r>
    </w:p>
    <w:p w14:paraId="00913746" w14:textId="77777777" w:rsidR="009C0B7E" w:rsidRPr="007C30F3" w:rsidRDefault="009C0B7E" w:rsidP="00645A9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C30F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Úhrada za poskytování všech výše uvedených prohlídek, ošetřování, seřizování, oprav a zkoušek dle tohoto článku smlouvy je obsažena v celkové </w:t>
      </w:r>
      <w:r w:rsidR="00645A9A" w:rsidRPr="007C30F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kupní </w:t>
      </w:r>
      <w:r w:rsidRPr="007C30F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ceně dle čl. </w:t>
      </w:r>
      <w:r w:rsidR="00645A9A" w:rsidRPr="007C30F3">
        <w:rPr>
          <w:rFonts w:asciiTheme="minorHAnsi" w:eastAsiaTheme="minorHAnsi" w:hAnsiTheme="minorHAnsi" w:cstheme="minorHAnsi"/>
          <w:sz w:val="22"/>
          <w:szCs w:val="22"/>
          <w:lang w:eastAsia="en-US"/>
        </w:rPr>
        <w:t>3</w:t>
      </w:r>
      <w:r w:rsidRPr="007C30F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této smlouvy.</w:t>
      </w:r>
    </w:p>
    <w:p w14:paraId="5E0227B5" w14:textId="77777777" w:rsidR="009C0B7E" w:rsidRPr="007C30F3" w:rsidRDefault="009C0B7E" w:rsidP="009C0B7E">
      <w:pPr>
        <w:pStyle w:val="Odstavecseseznamem"/>
        <w:spacing w:after="120"/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14:paraId="13BA3C33" w14:textId="77777777" w:rsidR="00625515" w:rsidRPr="007C30F3" w:rsidRDefault="00625515" w:rsidP="009C0B7E">
      <w:pPr>
        <w:pStyle w:val="Odstavecseseznamem"/>
        <w:spacing w:after="120"/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14:paraId="6AA42F9D" w14:textId="77777777" w:rsidR="00367621" w:rsidRPr="007C30F3" w:rsidRDefault="00367621" w:rsidP="00367621">
      <w:pPr>
        <w:widowControl w:val="0"/>
        <w:spacing w:before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C30F3">
        <w:rPr>
          <w:rFonts w:asciiTheme="minorHAnsi" w:hAnsiTheme="minorHAnsi" w:cstheme="minorHAnsi"/>
          <w:b/>
          <w:sz w:val="22"/>
          <w:szCs w:val="22"/>
        </w:rPr>
        <w:t xml:space="preserve">článek </w:t>
      </w:r>
      <w:r w:rsidR="00B74912" w:rsidRPr="007C30F3">
        <w:rPr>
          <w:rFonts w:asciiTheme="minorHAnsi" w:hAnsiTheme="minorHAnsi" w:cstheme="minorHAnsi"/>
          <w:b/>
          <w:sz w:val="22"/>
          <w:szCs w:val="22"/>
        </w:rPr>
        <w:t>8</w:t>
      </w:r>
    </w:p>
    <w:p w14:paraId="37C397FE" w14:textId="77777777" w:rsidR="00367621" w:rsidRPr="007C30F3" w:rsidRDefault="00367621" w:rsidP="00367621">
      <w:pPr>
        <w:widowControl w:val="0"/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C30F3">
        <w:rPr>
          <w:rFonts w:asciiTheme="minorHAnsi" w:hAnsiTheme="minorHAnsi" w:cstheme="minorHAnsi"/>
          <w:b/>
          <w:caps/>
          <w:sz w:val="22"/>
          <w:szCs w:val="22"/>
        </w:rPr>
        <w:t>Smluvní pokuty</w:t>
      </w:r>
    </w:p>
    <w:p w14:paraId="65AAABB6" w14:textId="1D764DD0" w:rsidR="00367621" w:rsidRPr="007C30F3" w:rsidRDefault="00367621" w:rsidP="00625515">
      <w:pPr>
        <w:pStyle w:val="Odstavecseseznamem"/>
        <w:widowControl w:val="0"/>
        <w:numPr>
          <w:ilvl w:val="0"/>
          <w:numId w:val="8"/>
        </w:numPr>
        <w:spacing w:before="120" w:after="120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C30F3">
        <w:rPr>
          <w:rFonts w:asciiTheme="minorHAnsi" w:hAnsiTheme="minorHAnsi" w:cstheme="minorHAnsi"/>
          <w:sz w:val="22"/>
          <w:szCs w:val="22"/>
        </w:rPr>
        <w:t xml:space="preserve">V případě nedodání zboží v termínu dohodnutém ve smlouvě, bude prodávajícímu účtována smluvní pokuta ve výši </w:t>
      </w:r>
      <w:r w:rsidR="003E6271">
        <w:rPr>
          <w:rFonts w:asciiTheme="minorHAnsi" w:hAnsiTheme="minorHAnsi" w:cstheme="minorHAnsi"/>
          <w:sz w:val="22"/>
          <w:szCs w:val="22"/>
        </w:rPr>
        <w:t>2</w:t>
      </w:r>
      <w:r w:rsidRPr="007C30F3">
        <w:rPr>
          <w:rFonts w:asciiTheme="minorHAnsi" w:hAnsiTheme="minorHAnsi" w:cstheme="minorHAnsi"/>
          <w:sz w:val="22"/>
          <w:szCs w:val="22"/>
        </w:rPr>
        <w:t>000 Kč za každý den prodlení.</w:t>
      </w:r>
    </w:p>
    <w:p w14:paraId="5F8A470C" w14:textId="77777777" w:rsidR="00367621" w:rsidRPr="007C30F3" w:rsidRDefault="00367621" w:rsidP="00645A9A">
      <w:pPr>
        <w:pStyle w:val="Odstavecseseznamem"/>
        <w:widowControl w:val="0"/>
        <w:numPr>
          <w:ilvl w:val="0"/>
          <w:numId w:val="8"/>
        </w:numPr>
        <w:spacing w:before="120" w:after="120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C30F3">
        <w:rPr>
          <w:rFonts w:asciiTheme="minorHAnsi" w:hAnsiTheme="minorHAnsi" w:cstheme="minorHAnsi"/>
          <w:sz w:val="22"/>
          <w:szCs w:val="22"/>
        </w:rPr>
        <w:t>V případě prodlení kupujícího se zaplacením kupní ceny může prodávající požadovat po kupujícím úrok z prodlení ve výši 0,05</w:t>
      </w:r>
      <w:r w:rsidR="00A7560B" w:rsidRPr="007C30F3">
        <w:rPr>
          <w:rFonts w:asciiTheme="minorHAnsi" w:hAnsiTheme="minorHAnsi" w:cstheme="minorHAnsi"/>
          <w:sz w:val="22"/>
          <w:szCs w:val="22"/>
        </w:rPr>
        <w:t xml:space="preserve"> </w:t>
      </w:r>
      <w:r w:rsidRPr="007C30F3">
        <w:rPr>
          <w:rFonts w:asciiTheme="minorHAnsi" w:hAnsiTheme="minorHAnsi" w:cstheme="minorHAnsi"/>
          <w:sz w:val="22"/>
          <w:szCs w:val="22"/>
        </w:rPr>
        <w:t xml:space="preserve">% z fakturované částky bez DPH za každý den prodlení. </w:t>
      </w:r>
    </w:p>
    <w:p w14:paraId="56D480B5" w14:textId="77777777" w:rsidR="005F75BC" w:rsidRPr="007C30F3" w:rsidRDefault="00C727F1" w:rsidP="005F75BC">
      <w:pPr>
        <w:pStyle w:val="Odstavecseseznamem"/>
        <w:widowControl w:val="0"/>
        <w:numPr>
          <w:ilvl w:val="0"/>
          <w:numId w:val="8"/>
        </w:numPr>
        <w:spacing w:before="120" w:after="120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C30F3">
        <w:rPr>
          <w:rFonts w:asciiTheme="minorHAnsi" w:hAnsiTheme="minorHAnsi" w:cstheme="minorHAnsi"/>
          <w:sz w:val="22"/>
          <w:szCs w:val="22"/>
        </w:rPr>
        <w:t xml:space="preserve">V případě prodlení prodávajícího s nástupem technika po nahlášení závady dle čl. </w:t>
      </w:r>
      <w:r w:rsidR="00B74912" w:rsidRPr="007C30F3">
        <w:rPr>
          <w:rFonts w:asciiTheme="minorHAnsi" w:hAnsiTheme="minorHAnsi" w:cstheme="minorHAnsi"/>
          <w:sz w:val="22"/>
          <w:szCs w:val="22"/>
        </w:rPr>
        <w:t>7</w:t>
      </w:r>
      <w:r w:rsidRPr="007C30F3">
        <w:rPr>
          <w:rFonts w:asciiTheme="minorHAnsi" w:hAnsiTheme="minorHAnsi" w:cstheme="minorHAnsi"/>
          <w:sz w:val="22"/>
          <w:szCs w:val="22"/>
        </w:rPr>
        <w:t xml:space="preserve"> </w:t>
      </w:r>
      <w:r w:rsidR="00316CB1" w:rsidRPr="007C30F3">
        <w:rPr>
          <w:rFonts w:asciiTheme="minorHAnsi" w:hAnsiTheme="minorHAnsi" w:cstheme="minorHAnsi"/>
          <w:sz w:val="22"/>
          <w:szCs w:val="22"/>
        </w:rPr>
        <w:t xml:space="preserve">odst. 6 </w:t>
      </w:r>
      <w:r w:rsidRPr="007C30F3">
        <w:rPr>
          <w:rFonts w:asciiTheme="minorHAnsi" w:hAnsiTheme="minorHAnsi" w:cstheme="minorHAnsi"/>
          <w:sz w:val="22"/>
          <w:szCs w:val="22"/>
        </w:rPr>
        <w:t>této smlouvy je</w:t>
      </w:r>
      <w:r w:rsidR="005F75BC" w:rsidRPr="007C30F3">
        <w:rPr>
          <w:rFonts w:asciiTheme="minorHAnsi" w:hAnsiTheme="minorHAnsi" w:cstheme="minorHAnsi"/>
          <w:sz w:val="22"/>
          <w:szCs w:val="22"/>
        </w:rPr>
        <w:t xml:space="preserve"> </w:t>
      </w:r>
      <w:r w:rsidRPr="007C30F3">
        <w:rPr>
          <w:rFonts w:asciiTheme="minorHAnsi" w:hAnsiTheme="minorHAnsi" w:cstheme="minorHAnsi"/>
          <w:sz w:val="22"/>
          <w:szCs w:val="22"/>
        </w:rPr>
        <w:t>prodávající povinen zaplatit kupujícímu smluvní pokutu ve výši 1.000,- Kč za každý i započatý den prodlení.</w:t>
      </w:r>
    </w:p>
    <w:p w14:paraId="315A886E" w14:textId="77777777" w:rsidR="002D755B" w:rsidRPr="007C30F3" w:rsidRDefault="002D755B" w:rsidP="005F75BC">
      <w:pPr>
        <w:pStyle w:val="Odstavecseseznamem"/>
        <w:widowControl w:val="0"/>
        <w:numPr>
          <w:ilvl w:val="0"/>
          <w:numId w:val="8"/>
        </w:numPr>
        <w:spacing w:before="120" w:after="120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C30F3">
        <w:rPr>
          <w:rFonts w:asciiTheme="minorHAnsi" w:hAnsiTheme="minorHAnsi" w:cstheme="minorHAnsi"/>
          <w:sz w:val="22"/>
          <w:szCs w:val="22"/>
        </w:rPr>
        <w:t xml:space="preserve">V případě prodlení prodávajícího s pravidelným servisem dle článku </w:t>
      </w:r>
      <w:r w:rsidR="00B74912" w:rsidRPr="007C30F3">
        <w:rPr>
          <w:rFonts w:asciiTheme="minorHAnsi" w:hAnsiTheme="minorHAnsi" w:cstheme="minorHAnsi"/>
          <w:sz w:val="22"/>
          <w:szCs w:val="22"/>
        </w:rPr>
        <w:t>7</w:t>
      </w:r>
      <w:r w:rsidRPr="007C30F3">
        <w:rPr>
          <w:rFonts w:asciiTheme="minorHAnsi" w:hAnsiTheme="minorHAnsi" w:cstheme="minorHAnsi"/>
          <w:sz w:val="22"/>
          <w:szCs w:val="22"/>
        </w:rPr>
        <w:t xml:space="preserve"> odst. 1</w:t>
      </w:r>
      <w:r w:rsidR="009732D9" w:rsidRPr="007C30F3">
        <w:rPr>
          <w:rFonts w:asciiTheme="minorHAnsi" w:hAnsiTheme="minorHAnsi" w:cstheme="minorHAnsi"/>
          <w:sz w:val="22"/>
          <w:szCs w:val="22"/>
        </w:rPr>
        <w:t>2 smlouvy, je prodávající povinen zaplatit smluvní pokutu ve výši 1000 Kč za každý jednotlivý případ.</w:t>
      </w:r>
    </w:p>
    <w:p w14:paraId="7930B448" w14:textId="0FB710CB" w:rsidR="00645A9A" w:rsidRPr="007C30F3" w:rsidRDefault="00C727F1" w:rsidP="00C727F1">
      <w:pPr>
        <w:pStyle w:val="Odstavecseseznamem"/>
        <w:widowControl w:val="0"/>
        <w:numPr>
          <w:ilvl w:val="0"/>
          <w:numId w:val="8"/>
        </w:numPr>
        <w:spacing w:before="120" w:after="120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C30F3">
        <w:rPr>
          <w:rFonts w:asciiTheme="minorHAnsi" w:hAnsiTheme="minorHAnsi" w:cstheme="minorHAnsi"/>
          <w:sz w:val="22"/>
          <w:szCs w:val="22"/>
        </w:rPr>
        <w:t>V případě prodlení prodávajícího s</w:t>
      </w:r>
      <w:r w:rsidR="005F75BC" w:rsidRPr="007C30F3">
        <w:rPr>
          <w:rFonts w:asciiTheme="minorHAnsi" w:hAnsiTheme="minorHAnsi" w:cstheme="minorHAnsi"/>
          <w:sz w:val="22"/>
          <w:szCs w:val="22"/>
        </w:rPr>
        <w:t> odstraněním vady</w:t>
      </w:r>
      <w:r w:rsidRPr="007C30F3">
        <w:rPr>
          <w:rFonts w:asciiTheme="minorHAnsi" w:hAnsiTheme="minorHAnsi" w:cstheme="minorHAnsi"/>
          <w:sz w:val="22"/>
          <w:szCs w:val="22"/>
        </w:rPr>
        <w:t xml:space="preserve"> dovozem, instalací a zprovozněním náhradního předmětu plnění dle </w:t>
      </w:r>
      <w:r w:rsidRPr="003E6271">
        <w:rPr>
          <w:rFonts w:asciiTheme="minorHAnsi" w:hAnsiTheme="minorHAnsi" w:cstheme="minorHAnsi"/>
          <w:sz w:val="22"/>
          <w:szCs w:val="22"/>
        </w:rPr>
        <w:t xml:space="preserve">čl. </w:t>
      </w:r>
      <w:r w:rsidR="00B60185" w:rsidRPr="003E6271">
        <w:rPr>
          <w:rFonts w:asciiTheme="minorHAnsi" w:hAnsiTheme="minorHAnsi" w:cstheme="minorHAnsi"/>
          <w:sz w:val="22"/>
          <w:szCs w:val="22"/>
        </w:rPr>
        <w:t xml:space="preserve">7 </w:t>
      </w:r>
      <w:r w:rsidR="005F75BC" w:rsidRPr="003E6271">
        <w:rPr>
          <w:rFonts w:asciiTheme="minorHAnsi" w:hAnsiTheme="minorHAnsi" w:cstheme="minorHAnsi"/>
          <w:sz w:val="22"/>
          <w:szCs w:val="22"/>
        </w:rPr>
        <w:t xml:space="preserve">smlouvy </w:t>
      </w:r>
      <w:r w:rsidRPr="003E6271">
        <w:rPr>
          <w:rFonts w:asciiTheme="minorHAnsi" w:hAnsiTheme="minorHAnsi" w:cstheme="minorHAnsi"/>
          <w:sz w:val="22"/>
          <w:szCs w:val="22"/>
        </w:rPr>
        <w:t xml:space="preserve">odst. </w:t>
      </w:r>
      <w:r w:rsidR="00B60185" w:rsidRPr="003E6271">
        <w:rPr>
          <w:rFonts w:asciiTheme="minorHAnsi" w:hAnsiTheme="minorHAnsi" w:cstheme="minorHAnsi"/>
          <w:sz w:val="22"/>
          <w:szCs w:val="22"/>
        </w:rPr>
        <w:t>7</w:t>
      </w:r>
      <w:r w:rsidRPr="003E6271">
        <w:rPr>
          <w:rFonts w:asciiTheme="minorHAnsi" w:hAnsiTheme="minorHAnsi" w:cstheme="minorHAnsi"/>
          <w:sz w:val="22"/>
          <w:szCs w:val="22"/>
        </w:rPr>
        <w:t xml:space="preserve"> </w:t>
      </w:r>
      <w:r w:rsidRPr="007C30F3">
        <w:rPr>
          <w:rFonts w:asciiTheme="minorHAnsi" w:hAnsiTheme="minorHAnsi" w:cstheme="minorHAnsi"/>
          <w:sz w:val="22"/>
          <w:szCs w:val="22"/>
        </w:rPr>
        <w:t xml:space="preserve">této smlouvy je prodávající kupujícímu povinen zaplatit smluvní pokutu ve výši </w:t>
      </w:r>
      <w:r w:rsidR="003E6271">
        <w:rPr>
          <w:rFonts w:asciiTheme="minorHAnsi" w:hAnsiTheme="minorHAnsi" w:cstheme="minorHAnsi"/>
          <w:sz w:val="22"/>
          <w:szCs w:val="22"/>
        </w:rPr>
        <w:t>1</w:t>
      </w:r>
      <w:r w:rsidRPr="007C30F3">
        <w:rPr>
          <w:rFonts w:asciiTheme="minorHAnsi" w:hAnsiTheme="minorHAnsi" w:cstheme="minorHAnsi"/>
          <w:sz w:val="22"/>
          <w:szCs w:val="22"/>
        </w:rPr>
        <w:t>.000,- Kč za každý i</w:t>
      </w:r>
      <w:r w:rsidR="005F75BC" w:rsidRPr="007C30F3">
        <w:rPr>
          <w:rFonts w:asciiTheme="minorHAnsi" w:hAnsiTheme="minorHAnsi" w:cstheme="minorHAnsi"/>
          <w:sz w:val="22"/>
          <w:szCs w:val="22"/>
        </w:rPr>
        <w:t xml:space="preserve"> </w:t>
      </w:r>
      <w:r w:rsidRPr="007C30F3">
        <w:rPr>
          <w:rFonts w:asciiTheme="minorHAnsi" w:hAnsiTheme="minorHAnsi" w:cstheme="minorHAnsi"/>
          <w:sz w:val="22"/>
          <w:szCs w:val="22"/>
        </w:rPr>
        <w:t>započatý den prodlení.</w:t>
      </w:r>
    </w:p>
    <w:p w14:paraId="5C812391" w14:textId="77777777" w:rsidR="005F75BC" w:rsidRPr="007C30F3" w:rsidRDefault="005F75BC" w:rsidP="005F75BC">
      <w:pPr>
        <w:pStyle w:val="Odstavecseseznamem"/>
        <w:widowControl w:val="0"/>
        <w:spacing w:before="120" w:after="120"/>
        <w:ind w:left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13E63CA" w14:textId="77777777" w:rsidR="00367621" w:rsidRPr="007C30F3" w:rsidRDefault="00367621" w:rsidP="00367621">
      <w:pPr>
        <w:keepNext/>
        <w:spacing w:before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C30F3">
        <w:rPr>
          <w:rFonts w:asciiTheme="minorHAnsi" w:hAnsiTheme="minorHAnsi" w:cstheme="minorHAnsi"/>
          <w:b/>
          <w:sz w:val="22"/>
          <w:szCs w:val="22"/>
        </w:rPr>
        <w:lastRenderedPageBreak/>
        <w:t xml:space="preserve">článek </w:t>
      </w:r>
      <w:r w:rsidR="00B74912" w:rsidRPr="007C30F3">
        <w:rPr>
          <w:rFonts w:asciiTheme="minorHAnsi" w:hAnsiTheme="minorHAnsi" w:cstheme="minorHAnsi"/>
          <w:b/>
          <w:sz w:val="22"/>
          <w:szCs w:val="22"/>
        </w:rPr>
        <w:t>9</w:t>
      </w:r>
    </w:p>
    <w:p w14:paraId="31872EB9" w14:textId="77777777" w:rsidR="00367621" w:rsidRPr="007C30F3" w:rsidRDefault="00367621" w:rsidP="00367621">
      <w:pPr>
        <w:keepNext/>
        <w:spacing w:after="120"/>
        <w:jc w:val="center"/>
        <w:rPr>
          <w:rFonts w:asciiTheme="minorHAnsi" w:hAnsiTheme="minorHAnsi" w:cstheme="minorHAnsi"/>
          <w:b/>
          <w:caps/>
          <w:sz w:val="22"/>
          <w:szCs w:val="22"/>
        </w:rPr>
      </w:pPr>
      <w:r w:rsidRPr="007C30F3">
        <w:rPr>
          <w:rFonts w:asciiTheme="minorHAnsi" w:hAnsiTheme="minorHAnsi" w:cstheme="minorHAnsi"/>
          <w:b/>
          <w:caps/>
          <w:sz w:val="22"/>
          <w:szCs w:val="22"/>
        </w:rPr>
        <w:t>ZÁVĚREČNÁ U</w:t>
      </w:r>
      <w:r w:rsidR="004B64A5" w:rsidRPr="007C30F3">
        <w:rPr>
          <w:rFonts w:asciiTheme="minorHAnsi" w:hAnsiTheme="minorHAnsi" w:cstheme="minorHAnsi"/>
          <w:b/>
          <w:caps/>
          <w:sz w:val="22"/>
          <w:szCs w:val="22"/>
        </w:rPr>
        <w:t>jednání</w:t>
      </w:r>
    </w:p>
    <w:p w14:paraId="2A185017" w14:textId="77777777" w:rsidR="00367621" w:rsidRPr="007C30F3" w:rsidRDefault="00367621" w:rsidP="00645A9A">
      <w:pPr>
        <w:pStyle w:val="Odstavecseseznamem"/>
        <w:numPr>
          <w:ilvl w:val="0"/>
          <w:numId w:val="9"/>
        </w:numPr>
        <w:spacing w:before="120" w:after="120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C30F3">
        <w:rPr>
          <w:rFonts w:asciiTheme="minorHAnsi" w:hAnsiTheme="minorHAnsi" w:cstheme="minorHAnsi"/>
          <w:sz w:val="22"/>
          <w:szCs w:val="22"/>
        </w:rPr>
        <w:t xml:space="preserve">Změny nebo doplnění smlouvy lze učinit výlučně písemně formou dodatků potvrzených oprávněnými zástupci smluvních stran. </w:t>
      </w:r>
    </w:p>
    <w:p w14:paraId="01C556E1" w14:textId="77777777" w:rsidR="00367621" w:rsidRPr="007C30F3" w:rsidRDefault="00367621" w:rsidP="00645A9A">
      <w:pPr>
        <w:pStyle w:val="Odstavecseseznamem"/>
        <w:numPr>
          <w:ilvl w:val="0"/>
          <w:numId w:val="9"/>
        </w:numPr>
        <w:spacing w:before="120" w:after="120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C30F3">
        <w:rPr>
          <w:rFonts w:asciiTheme="minorHAnsi" w:hAnsiTheme="minorHAnsi" w:cstheme="minorHAnsi"/>
          <w:sz w:val="22"/>
          <w:szCs w:val="22"/>
          <w:lang w:eastAsia="en-US"/>
        </w:rPr>
        <w:t xml:space="preserve">Smlouva je </w:t>
      </w:r>
      <w:r w:rsidRPr="007C30F3">
        <w:rPr>
          <w:rFonts w:asciiTheme="minorHAnsi" w:hAnsiTheme="minorHAnsi" w:cstheme="minorHAnsi"/>
          <w:sz w:val="22"/>
          <w:szCs w:val="22"/>
        </w:rPr>
        <w:t>vyhotovena</w:t>
      </w:r>
      <w:r w:rsidRPr="007C30F3">
        <w:rPr>
          <w:rFonts w:asciiTheme="minorHAnsi" w:hAnsiTheme="minorHAnsi" w:cstheme="minorHAnsi"/>
          <w:sz w:val="22"/>
          <w:szCs w:val="22"/>
          <w:lang w:eastAsia="en-US"/>
        </w:rPr>
        <w:t xml:space="preserve"> ve dvou stejnopisech, z nichž po jednom obdrží každá ze smluvních stran</w:t>
      </w:r>
      <w:r w:rsidRPr="007C30F3">
        <w:rPr>
          <w:rFonts w:asciiTheme="minorHAnsi" w:hAnsiTheme="minorHAnsi" w:cstheme="minorHAnsi"/>
          <w:sz w:val="22"/>
          <w:szCs w:val="22"/>
        </w:rPr>
        <w:t>.</w:t>
      </w:r>
    </w:p>
    <w:p w14:paraId="0AA2A506" w14:textId="77777777" w:rsidR="00367621" w:rsidRPr="007C30F3" w:rsidRDefault="00367621" w:rsidP="00645A9A">
      <w:pPr>
        <w:pStyle w:val="Odstavecseseznamem"/>
        <w:numPr>
          <w:ilvl w:val="0"/>
          <w:numId w:val="9"/>
        </w:numPr>
        <w:spacing w:before="120" w:after="120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C30F3">
        <w:rPr>
          <w:rFonts w:asciiTheme="minorHAnsi" w:hAnsiTheme="minorHAnsi" w:cstheme="minorHAnsi"/>
          <w:sz w:val="22"/>
          <w:szCs w:val="22"/>
        </w:rPr>
        <w:t>Kupující jako osoba uvedená v ustanovení § 2 odst. 1 zákona č. 340/2015 Sb., o zvláštních podmínkách účinnosti některých smluv, uveřejňování těchto smluv a o registru smluv (zákon o registru smluv), ve znění pozdějších předpisů uveřejní tuto smlouvu způsobem a ve lhůtě dle tohoto zákona. Smlouva nabývá účinnosti dnem uveřejnění podle tohoto ujednání.</w:t>
      </w:r>
    </w:p>
    <w:p w14:paraId="1CA17BE6" w14:textId="77777777" w:rsidR="00367621" w:rsidRPr="007C30F3" w:rsidRDefault="00367621" w:rsidP="00645A9A">
      <w:pPr>
        <w:pStyle w:val="Odstavecseseznamem"/>
        <w:numPr>
          <w:ilvl w:val="0"/>
          <w:numId w:val="9"/>
        </w:numPr>
        <w:spacing w:before="120" w:after="120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C30F3">
        <w:rPr>
          <w:rFonts w:asciiTheme="minorHAnsi" w:hAnsiTheme="minorHAnsi" w:cstheme="minorHAnsi"/>
          <w:sz w:val="22"/>
          <w:szCs w:val="22"/>
        </w:rPr>
        <w:t xml:space="preserve">Prodávající bere na vědomí a výslovně souhlasí s tím, že smlouva včetně příloh a případných dodatků bude zveřejněna na profilu zadavatele. </w:t>
      </w:r>
    </w:p>
    <w:p w14:paraId="7A1AF12C" w14:textId="7D0C02A0" w:rsidR="00367621" w:rsidRPr="007C30F3" w:rsidRDefault="00367621" w:rsidP="00645A9A">
      <w:pPr>
        <w:pStyle w:val="Odstavecseseznamem"/>
        <w:numPr>
          <w:ilvl w:val="0"/>
          <w:numId w:val="9"/>
        </w:numPr>
        <w:spacing w:before="120" w:after="120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C30F3">
        <w:rPr>
          <w:rFonts w:asciiTheme="minorHAnsi" w:hAnsiTheme="minorHAnsi" w:cstheme="minorHAnsi"/>
          <w:sz w:val="22"/>
          <w:szCs w:val="22"/>
        </w:rPr>
        <w:t xml:space="preserve">Osobní údaje uvedené v této smlouvě jsou zpracovávány v 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údajů). </w:t>
      </w:r>
    </w:p>
    <w:p w14:paraId="76A312A4" w14:textId="77777777" w:rsidR="00625515" w:rsidRPr="007C30F3" w:rsidRDefault="00625515" w:rsidP="00367621">
      <w:pPr>
        <w:keepNext/>
        <w:tabs>
          <w:tab w:val="center" w:pos="4500"/>
        </w:tabs>
        <w:snapToGrid w:val="0"/>
        <w:spacing w:before="120"/>
        <w:outlineLvl w:val="1"/>
        <w:rPr>
          <w:rFonts w:asciiTheme="minorHAnsi" w:eastAsia="Calibri" w:hAnsiTheme="minorHAnsi" w:cstheme="minorHAnsi"/>
          <w:sz w:val="22"/>
          <w:szCs w:val="22"/>
          <w:u w:color="333399"/>
          <w:lang w:eastAsia="en-US"/>
        </w:rPr>
      </w:pPr>
    </w:p>
    <w:p w14:paraId="690F0427" w14:textId="77777777" w:rsidR="00367621" w:rsidRPr="007C30F3" w:rsidRDefault="00367621" w:rsidP="00367621">
      <w:pPr>
        <w:keepNext/>
        <w:tabs>
          <w:tab w:val="center" w:pos="4500"/>
        </w:tabs>
        <w:snapToGrid w:val="0"/>
        <w:spacing w:before="120"/>
        <w:outlineLvl w:val="1"/>
        <w:rPr>
          <w:rFonts w:asciiTheme="minorHAnsi" w:eastAsia="Calibri" w:hAnsiTheme="minorHAnsi" w:cstheme="minorHAnsi"/>
          <w:sz w:val="22"/>
          <w:szCs w:val="22"/>
          <w:u w:color="333399"/>
          <w:lang w:eastAsia="en-US"/>
        </w:rPr>
      </w:pPr>
      <w:r w:rsidRPr="007C30F3">
        <w:rPr>
          <w:rFonts w:asciiTheme="minorHAnsi" w:eastAsia="Calibri" w:hAnsiTheme="minorHAnsi" w:cstheme="minorHAnsi"/>
          <w:sz w:val="22"/>
          <w:szCs w:val="22"/>
          <w:u w:color="333399"/>
          <w:lang w:eastAsia="en-US"/>
        </w:rPr>
        <w:t>Za kupujícího:</w:t>
      </w:r>
      <w:r w:rsidRPr="007C30F3">
        <w:rPr>
          <w:rFonts w:asciiTheme="minorHAnsi" w:eastAsia="Calibri" w:hAnsiTheme="minorHAnsi" w:cstheme="minorHAnsi"/>
          <w:sz w:val="22"/>
          <w:szCs w:val="22"/>
          <w:u w:color="333399"/>
          <w:lang w:eastAsia="en-US"/>
        </w:rPr>
        <w:tab/>
      </w:r>
      <w:r w:rsidRPr="007C30F3">
        <w:rPr>
          <w:rFonts w:asciiTheme="minorHAnsi" w:eastAsia="Calibri" w:hAnsiTheme="minorHAnsi" w:cstheme="minorHAnsi"/>
          <w:sz w:val="22"/>
          <w:szCs w:val="22"/>
          <w:u w:color="333399"/>
          <w:lang w:eastAsia="en-US"/>
        </w:rPr>
        <w:tab/>
        <w:t>Za prodávajícího:</w:t>
      </w:r>
    </w:p>
    <w:p w14:paraId="001F3FA3" w14:textId="77777777" w:rsidR="00367621" w:rsidRPr="007C30F3" w:rsidRDefault="00367621" w:rsidP="00367621">
      <w:pPr>
        <w:keepNext/>
        <w:tabs>
          <w:tab w:val="center" w:pos="4500"/>
        </w:tabs>
        <w:snapToGrid w:val="0"/>
        <w:spacing w:before="120"/>
        <w:jc w:val="center"/>
        <w:outlineLvl w:val="1"/>
        <w:rPr>
          <w:rFonts w:asciiTheme="minorHAnsi" w:eastAsia="Calibri" w:hAnsiTheme="minorHAnsi" w:cstheme="minorHAnsi"/>
          <w:sz w:val="22"/>
          <w:szCs w:val="22"/>
          <w:u w:color="333399"/>
          <w:lang w:eastAsia="en-US"/>
        </w:rPr>
      </w:pPr>
    </w:p>
    <w:p w14:paraId="49D9002B" w14:textId="77777777" w:rsidR="00367621" w:rsidRPr="007C30F3" w:rsidRDefault="00367621" w:rsidP="00367621">
      <w:pPr>
        <w:keepNext/>
        <w:tabs>
          <w:tab w:val="center" w:pos="4500"/>
        </w:tabs>
        <w:snapToGrid w:val="0"/>
        <w:spacing w:before="120"/>
        <w:outlineLvl w:val="1"/>
        <w:rPr>
          <w:rFonts w:asciiTheme="minorHAnsi" w:eastAsia="Calibri" w:hAnsiTheme="minorHAnsi" w:cstheme="minorHAnsi"/>
          <w:sz w:val="22"/>
          <w:szCs w:val="22"/>
          <w:u w:color="333399"/>
          <w:lang w:eastAsia="en-US"/>
        </w:rPr>
      </w:pPr>
      <w:r w:rsidRPr="007C30F3">
        <w:rPr>
          <w:rFonts w:asciiTheme="minorHAnsi" w:eastAsia="Calibri" w:hAnsiTheme="minorHAnsi" w:cstheme="minorHAnsi"/>
          <w:sz w:val="22"/>
          <w:szCs w:val="22"/>
          <w:u w:color="333399"/>
          <w:lang w:eastAsia="en-US"/>
        </w:rPr>
        <w:t>V ______________ dne __________</w:t>
      </w:r>
      <w:r w:rsidRPr="007C30F3">
        <w:rPr>
          <w:rFonts w:asciiTheme="minorHAnsi" w:eastAsia="Calibri" w:hAnsiTheme="minorHAnsi" w:cstheme="minorHAnsi"/>
          <w:sz w:val="22"/>
          <w:szCs w:val="22"/>
          <w:u w:color="333399"/>
          <w:lang w:eastAsia="en-US"/>
        </w:rPr>
        <w:tab/>
      </w:r>
      <w:r w:rsidRPr="007C30F3">
        <w:rPr>
          <w:rFonts w:asciiTheme="minorHAnsi" w:eastAsia="Calibri" w:hAnsiTheme="minorHAnsi" w:cstheme="minorHAnsi"/>
          <w:sz w:val="22"/>
          <w:szCs w:val="22"/>
          <w:u w:color="333399"/>
          <w:lang w:eastAsia="en-US"/>
        </w:rPr>
        <w:tab/>
        <w:t xml:space="preserve">V _____________ dne___________ </w:t>
      </w:r>
    </w:p>
    <w:p w14:paraId="24E8550E" w14:textId="77777777" w:rsidR="00367621" w:rsidRPr="007C30F3" w:rsidRDefault="00367621" w:rsidP="00367621">
      <w:pPr>
        <w:keepNext/>
        <w:tabs>
          <w:tab w:val="center" w:pos="4500"/>
        </w:tabs>
        <w:snapToGrid w:val="0"/>
        <w:spacing w:before="120"/>
        <w:jc w:val="center"/>
        <w:outlineLvl w:val="1"/>
        <w:rPr>
          <w:rFonts w:asciiTheme="minorHAnsi" w:eastAsia="Calibri" w:hAnsiTheme="minorHAnsi" w:cstheme="minorHAnsi"/>
          <w:sz w:val="22"/>
          <w:szCs w:val="22"/>
          <w:u w:color="333399"/>
          <w:lang w:eastAsia="en-US"/>
        </w:rPr>
      </w:pPr>
    </w:p>
    <w:p w14:paraId="0013BD60" w14:textId="77777777" w:rsidR="00367621" w:rsidRPr="007C30F3" w:rsidRDefault="00367621" w:rsidP="00367621">
      <w:pPr>
        <w:keepNext/>
        <w:tabs>
          <w:tab w:val="center" w:pos="4500"/>
        </w:tabs>
        <w:snapToGrid w:val="0"/>
        <w:spacing w:before="120"/>
        <w:jc w:val="center"/>
        <w:outlineLvl w:val="1"/>
        <w:rPr>
          <w:rFonts w:asciiTheme="minorHAnsi" w:eastAsia="Calibri" w:hAnsiTheme="minorHAnsi" w:cstheme="minorHAnsi"/>
          <w:sz w:val="22"/>
          <w:szCs w:val="22"/>
          <w:u w:color="333399"/>
          <w:lang w:eastAsia="en-US"/>
        </w:rPr>
      </w:pPr>
    </w:p>
    <w:p w14:paraId="1054C3B3" w14:textId="77777777" w:rsidR="00367621" w:rsidRPr="007C30F3" w:rsidRDefault="00367621" w:rsidP="00367621">
      <w:pPr>
        <w:keepNext/>
        <w:tabs>
          <w:tab w:val="center" w:pos="4500"/>
        </w:tabs>
        <w:snapToGrid w:val="0"/>
        <w:spacing w:before="120"/>
        <w:jc w:val="center"/>
        <w:outlineLvl w:val="1"/>
        <w:rPr>
          <w:rFonts w:asciiTheme="minorHAnsi" w:eastAsia="Calibri" w:hAnsiTheme="minorHAnsi" w:cstheme="minorHAnsi"/>
          <w:sz w:val="22"/>
          <w:szCs w:val="22"/>
          <w:u w:color="333399"/>
          <w:lang w:eastAsia="en-US"/>
        </w:rPr>
      </w:pPr>
    </w:p>
    <w:p w14:paraId="1EE469DF" w14:textId="77777777" w:rsidR="00367621" w:rsidRPr="007C30F3" w:rsidRDefault="00367621" w:rsidP="00367621">
      <w:pPr>
        <w:keepNext/>
        <w:tabs>
          <w:tab w:val="center" w:pos="4500"/>
        </w:tabs>
        <w:snapToGrid w:val="0"/>
        <w:spacing w:before="120"/>
        <w:jc w:val="center"/>
        <w:outlineLvl w:val="1"/>
        <w:rPr>
          <w:rFonts w:asciiTheme="minorHAnsi" w:eastAsia="Calibri" w:hAnsiTheme="minorHAnsi" w:cstheme="minorHAnsi"/>
          <w:sz w:val="22"/>
          <w:szCs w:val="22"/>
          <w:u w:color="333399"/>
          <w:lang w:eastAsia="en-US"/>
        </w:rPr>
      </w:pPr>
    </w:p>
    <w:p w14:paraId="3BBE47DA" w14:textId="77777777" w:rsidR="00367621" w:rsidRPr="007C30F3" w:rsidRDefault="00367621" w:rsidP="00367621">
      <w:pPr>
        <w:keepNext/>
        <w:tabs>
          <w:tab w:val="center" w:pos="4500"/>
        </w:tabs>
        <w:snapToGrid w:val="0"/>
        <w:spacing w:before="120"/>
        <w:outlineLvl w:val="1"/>
        <w:rPr>
          <w:rFonts w:asciiTheme="minorHAnsi" w:eastAsia="Calibri" w:hAnsiTheme="minorHAnsi" w:cstheme="minorHAnsi"/>
          <w:sz w:val="22"/>
          <w:szCs w:val="22"/>
          <w:u w:color="333399"/>
          <w:lang w:eastAsia="en-US"/>
        </w:rPr>
      </w:pPr>
      <w:r w:rsidRPr="007C30F3">
        <w:rPr>
          <w:rFonts w:asciiTheme="minorHAnsi" w:eastAsia="Calibri" w:hAnsiTheme="minorHAnsi" w:cstheme="minorHAnsi"/>
          <w:sz w:val="22"/>
          <w:szCs w:val="22"/>
          <w:u w:color="333399"/>
          <w:lang w:eastAsia="en-US"/>
        </w:rPr>
        <w:t>____________________________</w:t>
      </w:r>
      <w:r w:rsidRPr="007C30F3">
        <w:rPr>
          <w:rFonts w:asciiTheme="minorHAnsi" w:eastAsia="Calibri" w:hAnsiTheme="minorHAnsi" w:cstheme="minorHAnsi"/>
          <w:sz w:val="22"/>
          <w:szCs w:val="22"/>
          <w:u w:color="333399"/>
          <w:lang w:eastAsia="en-US"/>
        </w:rPr>
        <w:tab/>
      </w:r>
      <w:r w:rsidRPr="007C30F3">
        <w:rPr>
          <w:rFonts w:asciiTheme="minorHAnsi" w:eastAsia="Calibri" w:hAnsiTheme="minorHAnsi" w:cstheme="minorHAnsi"/>
          <w:sz w:val="22"/>
          <w:szCs w:val="22"/>
          <w:u w:color="333399"/>
          <w:lang w:eastAsia="en-US"/>
        </w:rPr>
        <w:tab/>
        <w:t>______________________________</w:t>
      </w:r>
    </w:p>
    <w:p w14:paraId="0DD75489" w14:textId="02186AB1" w:rsidR="00367621" w:rsidRPr="007C30F3" w:rsidRDefault="003E6271" w:rsidP="00367621">
      <w:pPr>
        <w:keepNext/>
        <w:tabs>
          <w:tab w:val="center" w:pos="4500"/>
        </w:tabs>
        <w:snapToGrid w:val="0"/>
        <w:spacing w:before="120"/>
        <w:outlineLvl w:val="1"/>
        <w:rPr>
          <w:rFonts w:asciiTheme="minorHAnsi" w:eastAsia="Calibri" w:hAnsiTheme="minorHAnsi" w:cstheme="minorHAnsi"/>
          <w:sz w:val="22"/>
          <w:szCs w:val="22"/>
          <w:u w:color="333399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u w:color="333399"/>
          <w:lang w:eastAsia="en-US"/>
        </w:rPr>
        <w:t>Mgr. Lukáš Synek, ředitel</w:t>
      </w:r>
      <w:r w:rsidR="00367621" w:rsidRPr="007C30F3">
        <w:rPr>
          <w:rFonts w:asciiTheme="minorHAnsi" w:eastAsia="Calibri" w:hAnsiTheme="minorHAnsi" w:cstheme="minorHAnsi"/>
          <w:sz w:val="22"/>
          <w:szCs w:val="22"/>
          <w:u w:color="333399"/>
          <w:lang w:eastAsia="en-US"/>
        </w:rPr>
        <w:tab/>
      </w:r>
      <w:r w:rsidR="00367621" w:rsidRPr="007C30F3">
        <w:rPr>
          <w:rFonts w:asciiTheme="minorHAnsi" w:eastAsia="Calibri" w:hAnsiTheme="minorHAnsi" w:cstheme="minorHAnsi"/>
          <w:sz w:val="22"/>
          <w:szCs w:val="22"/>
          <w:u w:color="333399"/>
          <w:lang w:eastAsia="en-US"/>
        </w:rPr>
        <w:tab/>
        <w:t>jméno, příjmení, funkce</w:t>
      </w:r>
    </w:p>
    <w:p w14:paraId="18D2B32F" w14:textId="77777777" w:rsidR="00367621" w:rsidRPr="007C30F3" w:rsidRDefault="00367621" w:rsidP="00367621">
      <w:pPr>
        <w:keepNext/>
        <w:tabs>
          <w:tab w:val="center" w:pos="4500"/>
        </w:tabs>
        <w:snapToGrid w:val="0"/>
        <w:spacing w:before="120"/>
        <w:outlineLvl w:val="1"/>
        <w:rPr>
          <w:rFonts w:asciiTheme="minorHAnsi" w:eastAsia="Calibri" w:hAnsiTheme="minorHAnsi" w:cstheme="minorHAnsi"/>
          <w:sz w:val="22"/>
          <w:szCs w:val="22"/>
          <w:u w:color="333399"/>
          <w:lang w:eastAsia="en-US"/>
        </w:rPr>
      </w:pPr>
      <w:r w:rsidRPr="007C30F3">
        <w:rPr>
          <w:rFonts w:asciiTheme="minorHAnsi" w:eastAsia="Calibri" w:hAnsiTheme="minorHAnsi" w:cstheme="minorHAnsi"/>
          <w:sz w:val="22"/>
          <w:szCs w:val="22"/>
          <w:u w:color="333399"/>
          <w:lang w:eastAsia="en-US"/>
        </w:rPr>
        <w:tab/>
      </w:r>
      <w:r w:rsidRPr="007C30F3">
        <w:rPr>
          <w:rFonts w:asciiTheme="minorHAnsi" w:eastAsia="Calibri" w:hAnsiTheme="minorHAnsi" w:cstheme="minorHAnsi"/>
          <w:sz w:val="22"/>
          <w:szCs w:val="22"/>
          <w:u w:color="333399"/>
          <w:lang w:eastAsia="en-US"/>
        </w:rPr>
        <w:tab/>
      </w:r>
      <w:r w:rsidRPr="007C30F3">
        <w:rPr>
          <w:rFonts w:asciiTheme="minorHAnsi" w:eastAsia="Calibri" w:hAnsiTheme="minorHAnsi" w:cstheme="minorHAnsi"/>
          <w:sz w:val="22"/>
          <w:szCs w:val="22"/>
          <w:u w:color="333399"/>
          <w:lang w:eastAsia="en-US"/>
        </w:rPr>
        <w:tab/>
      </w:r>
    </w:p>
    <w:p w14:paraId="6630DA61" w14:textId="77777777" w:rsidR="00625515" w:rsidRPr="007C30F3" w:rsidRDefault="00625515" w:rsidP="00367621">
      <w:pPr>
        <w:rPr>
          <w:rFonts w:asciiTheme="minorHAnsi" w:hAnsiTheme="minorHAnsi" w:cstheme="minorHAnsi"/>
          <w:sz w:val="22"/>
          <w:szCs w:val="22"/>
        </w:rPr>
      </w:pPr>
    </w:p>
    <w:p w14:paraId="7B369FF0" w14:textId="77777777" w:rsidR="00625515" w:rsidRPr="007C30F3" w:rsidRDefault="00625515" w:rsidP="00367621">
      <w:pPr>
        <w:rPr>
          <w:rFonts w:asciiTheme="minorHAnsi" w:hAnsiTheme="minorHAnsi" w:cstheme="minorHAnsi"/>
          <w:sz w:val="22"/>
          <w:szCs w:val="22"/>
        </w:rPr>
      </w:pPr>
    </w:p>
    <w:p w14:paraId="79A2BF2F" w14:textId="77777777" w:rsidR="00367621" w:rsidRPr="007C30F3" w:rsidRDefault="00367621" w:rsidP="00367621">
      <w:pPr>
        <w:rPr>
          <w:rFonts w:asciiTheme="minorHAnsi" w:hAnsiTheme="minorHAnsi" w:cstheme="minorHAnsi"/>
          <w:sz w:val="22"/>
          <w:szCs w:val="22"/>
        </w:rPr>
      </w:pPr>
      <w:r w:rsidRPr="007C30F3">
        <w:rPr>
          <w:rFonts w:asciiTheme="minorHAnsi" w:hAnsiTheme="minorHAnsi" w:cstheme="minorHAnsi"/>
          <w:sz w:val="22"/>
          <w:szCs w:val="22"/>
        </w:rPr>
        <w:t>Příloh</w:t>
      </w:r>
      <w:r w:rsidR="00625515" w:rsidRPr="007C30F3">
        <w:rPr>
          <w:rFonts w:asciiTheme="minorHAnsi" w:hAnsiTheme="minorHAnsi" w:cstheme="minorHAnsi"/>
          <w:sz w:val="22"/>
          <w:szCs w:val="22"/>
        </w:rPr>
        <w:t>y smlouvy</w:t>
      </w:r>
      <w:r w:rsidRPr="007C30F3">
        <w:rPr>
          <w:rFonts w:asciiTheme="minorHAnsi" w:hAnsiTheme="minorHAnsi" w:cstheme="minorHAnsi"/>
          <w:sz w:val="22"/>
          <w:szCs w:val="22"/>
        </w:rPr>
        <w:t>:</w:t>
      </w:r>
    </w:p>
    <w:p w14:paraId="738D57CC" w14:textId="75994E31" w:rsidR="00625515" w:rsidRPr="007C30F3" w:rsidRDefault="00625515" w:rsidP="00625515">
      <w:pPr>
        <w:pStyle w:val="Odstavecseseznamem"/>
        <w:numPr>
          <w:ilvl w:val="0"/>
          <w:numId w:val="26"/>
        </w:numPr>
        <w:tabs>
          <w:tab w:val="left" w:pos="5387"/>
        </w:tabs>
        <w:spacing w:after="1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7C30F3">
        <w:rPr>
          <w:rFonts w:asciiTheme="minorHAnsi" w:hAnsiTheme="minorHAnsi" w:cstheme="minorHAnsi"/>
          <w:sz w:val="22"/>
          <w:szCs w:val="22"/>
          <w:lang w:eastAsia="en-US"/>
        </w:rPr>
        <w:t xml:space="preserve">Příloha č. 1 </w:t>
      </w:r>
      <w:r w:rsidR="0085257D">
        <w:rPr>
          <w:rFonts w:asciiTheme="minorHAnsi" w:hAnsiTheme="minorHAnsi" w:cstheme="minorHAnsi"/>
          <w:sz w:val="22"/>
          <w:szCs w:val="22"/>
          <w:lang w:eastAsia="en-US"/>
        </w:rPr>
        <w:t>–</w:t>
      </w:r>
      <w:r w:rsidRPr="007C30F3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85257D">
        <w:rPr>
          <w:rFonts w:asciiTheme="minorHAnsi" w:hAnsiTheme="minorHAnsi" w:cstheme="minorHAnsi"/>
          <w:sz w:val="22"/>
          <w:szCs w:val="22"/>
          <w:lang w:eastAsia="en-US"/>
        </w:rPr>
        <w:t>Specifikace a cenová nabídka</w:t>
      </w:r>
    </w:p>
    <w:p w14:paraId="106E1257" w14:textId="255D98B2" w:rsidR="00625515" w:rsidRPr="007C30F3" w:rsidRDefault="00625515" w:rsidP="00625515">
      <w:pPr>
        <w:pStyle w:val="Odstavecseseznamem"/>
        <w:numPr>
          <w:ilvl w:val="0"/>
          <w:numId w:val="26"/>
        </w:numPr>
        <w:tabs>
          <w:tab w:val="left" w:pos="5387"/>
        </w:tabs>
        <w:spacing w:after="1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7C30F3">
        <w:rPr>
          <w:rFonts w:asciiTheme="minorHAnsi" w:hAnsiTheme="minorHAnsi" w:cstheme="minorHAnsi"/>
          <w:sz w:val="22"/>
          <w:szCs w:val="22"/>
          <w:lang w:eastAsia="en-US"/>
        </w:rPr>
        <w:t xml:space="preserve">Příloha č. 2 - </w:t>
      </w:r>
      <w:r w:rsidR="0085257D" w:rsidRPr="007C30F3">
        <w:rPr>
          <w:rFonts w:asciiTheme="minorHAnsi" w:hAnsiTheme="minorHAnsi" w:cstheme="minorHAnsi"/>
          <w:sz w:val="22"/>
          <w:szCs w:val="22"/>
          <w:lang w:eastAsia="en-US"/>
        </w:rPr>
        <w:t xml:space="preserve">Rozmístění </w:t>
      </w:r>
      <w:r w:rsidR="0085257D">
        <w:rPr>
          <w:rFonts w:asciiTheme="minorHAnsi" w:hAnsiTheme="minorHAnsi" w:cstheme="minorHAnsi"/>
          <w:sz w:val="22"/>
          <w:szCs w:val="22"/>
          <w:lang w:eastAsia="en-US"/>
        </w:rPr>
        <w:t xml:space="preserve">nového </w:t>
      </w:r>
      <w:proofErr w:type="spellStart"/>
      <w:r w:rsidR="0085257D" w:rsidRPr="007C30F3">
        <w:rPr>
          <w:rFonts w:asciiTheme="minorHAnsi" w:hAnsiTheme="minorHAnsi" w:cstheme="minorHAnsi"/>
          <w:sz w:val="22"/>
          <w:szCs w:val="22"/>
          <w:lang w:eastAsia="en-US"/>
        </w:rPr>
        <w:t>gastrozařízení</w:t>
      </w:r>
      <w:proofErr w:type="spellEnd"/>
      <w:r w:rsidR="0085257D" w:rsidRPr="007C30F3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85257D">
        <w:rPr>
          <w:rFonts w:asciiTheme="minorHAnsi" w:hAnsiTheme="minorHAnsi" w:cstheme="minorHAnsi"/>
          <w:sz w:val="22"/>
          <w:szCs w:val="22"/>
          <w:lang w:eastAsia="en-US"/>
        </w:rPr>
        <w:t xml:space="preserve">- </w:t>
      </w:r>
      <w:r w:rsidR="0085257D" w:rsidRPr="007C30F3">
        <w:rPr>
          <w:rFonts w:asciiTheme="minorHAnsi" w:hAnsiTheme="minorHAnsi" w:cstheme="minorHAnsi"/>
          <w:sz w:val="22"/>
          <w:szCs w:val="22"/>
          <w:lang w:eastAsia="en-US"/>
        </w:rPr>
        <w:t>situační výkres</w:t>
      </w:r>
    </w:p>
    <w:p w14:paraId="1FA03F0F" w14:textId="77777777" w:rsidR="00367621" w:rsidRPr="007C30F3" w:rsidRDefault="00367621" w:rsidP="00367621">
      <w:pPr>
        <w:pStyle w:val="Odstavecseseznamem"/>
        <w:ind w:left="1746"/>
        <w:rPr>
          <w:rFonts w:asciiTheme="minorHAnsi" w:hAnsiTheme="minorHAnsi" w:cstheme="minorHAnsi"/>
          <w:sz w:val="22"/>
          <w:szCs w:val="22"/>
        </w:rPr>
      </w:pPr>
    </w:p>
    <w:p w14:paraId="619FF05F" w14:textId="77777777" w:rsidR="00193A4B" w:rsidRPr="007C30F3" w:rsidRDefault="00193A4B">
      <w:pPr>
        <w:rPr>
          <w:rFonts w:asciiTheme="minorHAnsi" w:hAnsiTheme="minorHAnsi" w:cstheme="minorHAnsi"/>
          <w:sz w:val="22"/>
          <w:szCs w:val="22"/>
        </w:rPr>
      </w:pPr>
    </w:p>
    <w:sectPr w:rsidR="00193A4B" w:rsidRPr="007C30F3" w:rsidSect="00917303">
      <w:headerReference w:type="default" r:id="rId8"/>
      <w:footerReference w:type="default" r:id="rId9"/>
      <w:pgSz w:w="11906" w:h="16838"/>
      <w:pgMar w:top="1417" w:right="1417" w:bottom="1417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3B802" w14:textId="77777777" w:rsidR="00170BAB" w:rsidRDefault="00170BAB" w:rsidP="00367621">
      <w:r>
        <w:separator/>
      </w:r>
    </w:p>
  </w:endnote>
  <w:endnote w:type="continuationSeparator" w:id="0">
    <w:p w14:paraId="2DF61BDD" w14:textId="77777777" w:rsidR="00170BAB" w:rsidRDefault="00170BAB" w:rsidP="00367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114C6" w14:textId="77777777" w:rsidR="00970E49" w:rsidRPr="00970E49" w:rsidRDefault="00B603A2" w:rsidP="00970E49">
    <w:pPr>
      <w:pStyle w:val="Zpat"/>
      <w:tabs>
        <w:tab w:val="clear" w:pos="4536"/>
        <w:tab w:val="clear" w:pos="9072"/>
        <w:tab w:val="center" w:pos="4820"/>
        <w:tab w:val="right" w:pos="9639"/>
      </w:tabs>
      <w:jc w:val="right"/>
      <w:rPr>
        <w:rFonts w:ascii="Tahoma" w:hAnsi="Tahoma" w:cs="Tahoma"/>
        <w:i/>
        <w:sz w:val="16"/>
        <w:szCs w:val="16"/>
      </w:rPr>
    </w:pPr>
    <w:r w:rsidRPr="00970E49">
      <w:rPr>
        <w:rFonts w:ascii="Tahoma" w:hAnsi="Tahoma" w:cs="Tahoma"/>
        <w:i/>
        <w:sz w:val="16"/>
        <w:szCs w:val="16"/>
      </w:rPr>
      <w:t xml:space="preserve">Strana </w:t>
    </w:r>
    <w:r w:rsidRPr="00970E49">
      <w:rPr>
        <w:rFonts w:ascii="Tahoma" w:hAnsi="Tahoma" w:cs="Tahoma"/>
        <w:i/>
        <w:sz w:val="16"/>
        <w:szCs w:val="16"/>
      </w:rPr>
      <w:fldChar w:fldCharType="begin"/>
    </w:r>
    <w:r w:rsidRPr="00970E49">
      <w:rPr>
        <w:rFonts w:ascii="Tahoma" w:hAnsi="Tahoma" w:cs="Tahoma"/>
        <w:i/>
        <w:sz w:val="16"/>
        <w:szCs w:val="16"/>
      </w:rPr>
      <w:instrText xml:space="preserve"> PAGE </w:instrText>
    </w:r>
    <w:r w:rsidRPr="00970E49">
      <w:rPr>
        <w:rFonts w:ascii="Tahoma" w:hAnsi="Tahoma" w:cs="Tahoma"/>
        <w:i/>
        <w:sz w:val="16"/>
        <w:szCs w:val="16"/>
      </w:rPr>
      <w:fldChar w:fldCharType="separate"/>
    </w:r>
    <w:r w:rsidRPr="00970E49">
      <w:rPr>
        <w:rFonts w:ascii="Tahoma" w:hAnsi="Tahoma" w:cs="Tahoma"/>
        <w:i/>
        <w:noProof/>
        <w:sz w:val="16"/>
        <w:szCs w:val="16"/>
      </w:rPr>
      <w:t>3</w:t>
    </w:r>
    <w:r w:rsidRPr="00970E49">
      <w:rPr>
        <w:rFonts w:ascii="Tahoma" w:hAnsi="Tahoma" w:cs="Tahoma"/>
        <w:i/>
        <w:sz w:val="16"/>
        <w:szCs w:val="16"/>
      </w:rPr>
      <w:fldChar w:fldCharType="end"/>
    </w:r>
    <w:r w:rsidRPr="00970E49">
      <w:rPr>
        <w:rFonts w:ascii="Tahoma" w:hAnsi="Tahoma" w:cs="Tahoma"/>
        <w:i/>
        <w:sz w:val="16"/>
        <w:szCs w:val="16"/>
      </w:rPr>
      <w:t xml:space="preserve"> (celkem </w:t>
    </w:r>
    <w:r w:rsidRPr="00970E49">
      <w:rPr>
        <w:rFonts w:ascii="Tahoma" w:hAnsi="Tahoma" w:cs="Tahoma"/>
        <w:i/>
        <w:sz w:val="16"/>
        <w:szCs w:val="16"/>
      </w:rPr>
      <w:fldChar w:fldCharType="begin"/>
    </w:r>
    <w:r w:rsidRPr="00970E49">
      <w:rPr>
        <w:rFonts w:ascii="Tahoma" w:hAnsi="Tahoma" w:cs="Tahoma"/>
        <w:i/>
        <w:sz w:val="16"/>
        <w:szCs w:val="16"/>
      </w:rPr>
      <w:instrText xml:space="preserve"> NUMPAGES </w:instrText>
    </w:r>
    <w:r w:rsidRPr="00970E49">
      <w:rPr>
        <w:rFonts w:ascii="Tahoma" w:hAnsi="Tahoma" w:cs="Tahoma"/>
        <w:i/>
        <w:sz w:val="16"/>
        <w:szCs w:val="16"/>
      </w:rPr>
      <w:fldChar w:fldCharType="separate"/>
    </w:r>
    <w:r w:rsidRPr="00970E49">
      <w:rPr>
        <w:rFonts w:ascii="Tahoma" w:hAnsi="Tahoma" w:cs="Tahoma"/>
        <w:i/>
        <w:noProof/>
        <w:sz w:val="16"/>
        <w:szCs w:val="16"/>
      </w:rPr>
      <w:t>4</w:t>
    </w:r>
    <w:r w:rsidRPr="00970E49">
      <w:rPr>
        <w:rFonts w:ascii="Tahoma" w:hAnsi="Tahoma" w:cs="Tahoma"/>
        <w:i/>
        <w:sz w:val="16"/>
        <w:szCs w:val="16"/>
      </w:rPr>
      <w:fldChar w:fldCharType="end"/>
    </w:r>
    <w:r w:rsidRPr="00970E49">
      <w:rPr>
        <w:rFonts w:ascii="Tahoma" w:hAnsi="Tahoma" w:cs="Tahoma"/>
        <w:i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D458E" w14:textId="77777777" w:rsidR="00170BAB" w:rsidRDefault="00170BAB" w:rsidP="00367621">
      <w:r>
        <w:separator/>
      </w:r>
    </w:p>
  </w:footnote>
  <w:footnote w:type="continuationSeparator" w:id="0">
    <w:p w14:paraId="6C350066" w14:textId="77777777" w:rsidR="00170BAB" w:rsidRDefault="00170BAB" w:rsidP="00367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27539" w14:textId="77777777" w:rsidR="00917303" w:rsidRPr="00F17293" w:rsidRDefault="00170BAB" w:rsidP="00917303">
    <w:pPr>
      <w:tabs>
        <w:tab w:val="center" w:pos="4536"/>
        <w:tab w:val="right" w:pos="9072"/>
      </w:tabs>
      <w:jc w:val="right"/>
      <w:rPr>
        <w:rFonts w:ascii="Tahoma" w:hAnsi="Tahoma" w:cs="Tahoma"/>
        <w:lang w:eastAsia="x-none"/>
      </w:rPr>
    </w:pPr>
  </w:p>
  <w:p w14:paraId="1CC7BB37" w14:textId="1BD4BFF9" w:rsidR="00367621" w:rsidRPr="007C30F3" w:rsidRDefault="00B603A2" w:rsidP="00917303">
    <w:pPr>
      <w:tabs>
        <w:tab w:val="center" w:pos="4536"/>
        <w:tab w:val="right" w:pos="9072"/>
      </w:tabs>
      <w:spacing w:after="120"/>
      <w:rPr>
        <w:rFonts w:asciiTheme="minorHAnsi" w:eastAsia="Calibri" w:hAnsiTheme="minorHAnsi" w:cstheme="minorHAnsi"/>
        <w:i/>
        <w:sz w:val="22"/>
        <w:szCs w:val="22"/>
        <w:lang w:val="x-none"/>
      </w:rPr>
    </w:pPr>
    <w:r w:rsidRPr="007C30F3">
      <w:rPr>
        <w:rFonts w:asciiTheme="minorHAnsi" w:eastAsia="Calibri" w:hAnsiTheme="minorHAnsi" w:cstheme="minorHAnsi"/>
        <w:i/>
        <w:sz w:val="22"/>
        <w:szCs w:val="22"/>
      </w:rPr>
      <w:t>Smlouva k </w:t>
    </w:r>
    <w:proofErr w:type="spellStart"/>
    <w:r w:rsidRPr="007C30F3">
      <w:rPr>
        <w:rFonts w:asciiTheme="minorHAnsi" w:eastAsia="Calibri" w:hAnsiTheme="minorHAnsi" w:cstheme="minorHAnsi"/>
        <w:i/>
        <w:sz w:val="22"/>
        <w:szCs w:val="22"/>
      </w:rPr>
      <w:t>VZ</w:t>
    </w:r>
    <w:proofErr w:type="spellEnd"/>
    <w:r w:rsidRPr="007C30F3">
      <w:rPr>
        <w:rFonts w:asciiTheme="minorHAnsi" w:eastAsia="Calibri" w:hAnsiTheme="minorHAnsi" w:cstheme="minorHAnsi"/>
        <w:i/>
        <w:sz w:val="22"/>
        <w:szCs w:val="22"/>
      </w:rPr>
      <w:t xml:space="preserve">: </w:t>
    </w:r>
    <w:r w:rsidR="00367621" w:rsidRPr="007C30F3">
      <w:rPr>
        <w:rFonts w:asciiTheme="minorHAnsi" w:eastAsia="Calibri" w:hAnsiTheme="minorHAnsi" w:cstheme="minorHAnsi"/>
        <w:i/>
        <w:sz w:val="22"/>
        <w:szCs w:val="22"/>
      </w:rPr>
      <w:t>„</w:t>
    </w:r>
    <w:r w:rsidR="007C30F3" w:rsidRPr="007C30F3">
      <w:rPr>
        <w:rFonts w:asciiTheme="minorHAnsi" w:hAnsiTheme="minorHAnsi" w:cstheme="minorHAnsi"/>
        <w:i/>
        <w:sz w:val="22"/>
        <w:szCs w:val="22"/>
      </w:rPr>
      <w:t xml:space="preserve">6. ZŠ – dodávka </w:t>
    </w:r>
    <w:proofErr w:type="spellStart"/>
    <w:r w:rsidR="007C30F3" w:rsidRPr="007C30F3">
      <w:rPr>
        <w:rFonts w:asciiTheme="minorHAnsi" w:hAnsiTheme="minorHAnsi" w:cstheme="minorHAnsi"/>
        <w:i/>
        <w:sz w:val="22"/>
        <w:szCs w:val="22"/>
      </w:rPr>
      <w:t>gastrozařízení</w:t>
    </w:r>
    <w:proofErr w:type="spellEnd"/>
    <w:r w:rsidR="007C30F3" w:rsidRPr="007C30F3">
      <w:rPr>
        <w:rFonts w:asciiTheme="minorHAnsi" w:hAnsiTheme="minorHAnsi" w:cstheme="minorHAnsi"/>
        <w:i/>
        <w:sz w:val="22"/>
        <w:szCs w:val="22"/>
      </w:rPr>
      <w:t xml:space="preserve"> (1. etapa)</w:t>
    </w:r>
    <w:r w:rsidR="00367621" w:rsidRPr="007C30F3">
      <w:rPr>
        <w:rFonts w:asciiTheme="minorHAnsi" w:eastAsia="Calibri" w:hAnsiTheme="minorHAnsi" w:cstheme="minorHAnsi"/>
        <w:i/>
        <w:sz w:val="22"/>
        <w:szCs w:val="22"/>
      </w:rPr>
      <w:t>“</w:t>
    </w:r>
  </w:p>
  <w:p w14:paraId="3565E69A" w14:textId="02E05F31" w:rsidR="00917303" w:rsidRPr="007C30F3" w:rsidRDefault="00B603A2" w:rsidP="00917303">
    <w:pPr>
      <w:tabs>
        <w:tab w:val="center" w:pos="4536"/>
        <w:tab w:val="right" w:pos="9072"/>
      </w:tabs>
      <w:spacing w:after="120"/>
      <w:rPr>
        <w:rFonts w:asciiTheme="minorHAnsi" w:hAnsiTheme="minorHAnsi" w:cstheme="minorHAnsi"/>
        <w:i/>
        <w:sz w:val="22"/>
        <w:szCs w:val="22"/>
        <w:lang w:eastAsia="x-none"/>
      </w:rPr>
    </w:pPr>
    <w:r w:rsidRPr="007C30F3">
      <w:rPr>
        <w:rFonts w:asciiTheme="minorHAnsi" w:eastAsia="Calibri" w:hAnsiTheme="minorHAnsi" w:cstheme="minorHAnsi"/>
        <w:i/>
        <w:color w:val="000000"/>
        <w:sz w:val="22"/>
        <w:szCs w:val="22"/>
        <w:lang w:val="x-none"/>
      </w:rPr>
      <w:t xml:space="preserve">Číslo </w:t>
    </w:r>
    <w:proofErr w:type="spellStart"/>
    <w:r w:rsidRPr="007C30F3">
      <w:rPr>
        <w:rFonts w:asciiTheme="minorHAnsi" w:eastAsia="Calibri" w:hAnsiTheme="minorHAnsi" w:cstheme="minorHAnsi"/>
        <w:i/>
        <w:color w:val="000000"/>
        <w:sz w:val="22"/>
        <w:szCs w:val="22"/>
      </w:rPr>
      <w:t>VZ</w:t>
    </w:r>
    <w:proofErr w:type="spellEnd"/>
    <w:r w:rsidRPr="007C30F3">
      <w:rPr>
        <w:rFonts w:asciiTheme="minorHAnsi" w:eastAsia="Calibri" w:hAnsiTheme="minorHAnsi" w:cstheme="minorHAnsi"/>
        <w:i/>
        <w:color w:val="000000"/>
        <w:sz w:val="22"/>
        <w:szCs w:val="22"/>
        <w:lang w:val="x-none"/>
      </w:rPr>
      <w:t xml:space="preserve">: </w:t>
    </w:r>
    <w:proofErr w:type="spellStart"/>
    <w:r w:rsidR="007C30F3" w:rsidRPr="007C30F3">
      <w:rPr>
        <w:rFonts w:asciiTheme="minorHAnsi" w:eastAsia="Calibri" w:hAnsiTheme="minorHAnsi" w:cstheme="minorHAnsi"/>
        <w:i/>
        <w:color w:val="000000"/>
        <w:sz w:val="22"/>
        <w:szCs w:val="22"/>
      </w:rPr>
      <w:t>6ZS003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B06CB"/>
    <w:multiLevelType w:val="hybridMultilevel"/>
    <w:tmpl w:val="3A7AAF84"/>
    <w:lvl w:ilvl="0" w:tplc="005034FA">
      <w:numFmt w:val="bullet"/>
      <w:lvlText w:val="-"/>
      <w:lvlJc w:val="left"/>
      <w:pPr>
        <w:ind w:left="1068" w:hanging="360"/>
      </w:pPr>
      <w:rPr>
        <w:rFonts w:ascii="Tahoma" w:eastAsia="Times New Roman" w:hAnsi="Tahoma" w:hint="default"/>
        <w:b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1A82D1C"/>
    <w:multiLevelType w:val="hybridMultilevel"/>
    <w:tmpl w:val="B18E4A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80D4E"/>
    <w:multiLevelType w:val="hybridMultilevel"/>
    <w:tmpl w:val="22CEC542"/>
    <w:lvl w:ilvl="0" w:tplc="7116F136">
      <w:numFmt w:val="bullet"/>
      <w:lvlText w:val="-"/>
      <w:lvlJc w:val="left"/>
      <w:pPr>
        <w:ind w:left="1434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0B4226D5"/>
    <w:multiLevelType w:val="hybridMultilevel"/>
    <w:tmpl w:val="0AFEF3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662FD"/>
    <w:multiLevelType w:val="hybridMultilevel"/>
    <w:tmpl w:val="B9F446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110AA"/>
    <w:multiLevelType w:val="hybridMultilevel"/>
    <w:tmpl w:val="3E28043A"/>
    <w:lvl w:ilvl="0" w:tplc="A822A3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15AC1"/>
    <w:multiLevelType w:val="hybridMultilevel"/>
    <w:tmpl w:val="C074BD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4A41CC"/>
    <w:multiLevelType w:val="hybridMultilevel"/>
    <w:tmpl w:val="E0AA7450"/>
    <w:lvl w:ilvl="0" w:tplc="319ED1D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93E70"/>
    <w:multiLevelType w:val="hybridMultilevel"/>
    <w:tmpl w:val="085E3A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8322493E">
      <w:start w:val="1"/>
      <w:numFmt w:val="lowerLetter"/>
      <w:lvlText w:val="%2)"/>
      <w:lvlJc w:val="left"/>
      <w:pPr>
        <w:ind w:left="1440" w:hanging="360"/>
      </w:pPr>
      <w:rPr>
        <w:rFonts w:ascii="Tahoma" w:eastAsia="Times New Roman" w:hAnsi="Tahoma" w:cs="Tahoma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61CEB"/>
    <w:multiLevelType w:val="hybridMultilevel"/>
    <w:tmpl w:val="08501DC0"/>
    <w:lvl w:ilvl="0" w:tplc="68BEBA5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2C032AE4"/>
    <w:multiLevelType w:val="hybridMultilevel"/>
    <w:tmpl w:val="F8E4DB9E"/>
    <w:lvl w:ilvl="0" w:tplc="F6EEB2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7A5C2A"/>
    <w:multiLevelType w:val="hybridMultilevel"/>
    <w:tmpl w:val="6D44525C"/>
    <w:lvl w:ilvl="0" w:tplc="0540C8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AD74DF"/>
    <w:multiLevelType w:val="hybridMultilevel"/>
    <w:tmpl w:val="501837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59DA8CD8">
      <w:start w:val="1"/>
      <w:numFmt w:val="lowerLetter"/>
      <w:lvlText w:val="%2)"/>
      <w:lvlJc w:val="left"/>
      <w:pPr>
        <w:ind w:left="1770" w:hanging="69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D04DC1"/>
    <w:multiLevelType w:val="hybridMultilevel"/>
    <w:tmpl w:val="79E81D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412CF5"/>
    <w:multiLevelType w:val="hybridMultilevel"/>
    <w:tmpl w:val="08501DC0"/>
    <w:lvl w:ilvl="0" w:tplc="68BEBA5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59880120"/>
    <w:multiLevelType w:val="multilevel"/>
    <w:tmpl w:val="0FD478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360"/>
      </w:pPr>
    </w:lvl>
    <w:lvl w:ilvl="4">
      <w:start w:val="1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6)"/>
      <w:lvlJc w:val="left"/>
      <w:pPr>
        <w:ind w:left="502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ACD27F4"/>
    <w:multiLevelType w:val="hybridMultilevel"/>
    <w:tmpl w:val="96E67F5C"/>
    <w:lvl w:ilvl="0" w:tplc="6C2A0B6A">
      <w:start w:val="3"/>
      <w:numFmt w:val="bullet"/>
      <w:lvlText w:val="-"/>
      <w:lvlJc w:val="left"/>
      <w:pPr>
        <w:ind w:left="1068" w:hanging="360"/>
      </w:pPr>
      <w:rPr>
        <w:rFonts w:ascii="Tahoma" w:eastAsia="Times New Roman" w:hAnsi="Tahoma" w:hint="default"/>
        <w:b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E6D4655"/>
    <w:multiLevelType w:val="hybridMultilevel"/>
    <w:tmpl w:val="F8E86D48"/>
    <w:lvl w:ilvl="0" w:tplc="F6EEB2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E719FF"/>
    <w:multiLevelType w:val="multilevel"/>
    <w:tmpl w:val="D476669E"/>
    <w:lvl w:ilvl="0">
      <w:start w:val="1"/>
      <w:numFmt w:val="lowerLetter"/>
      <w:lvlText w:val="%1)"/>
      <w:lvlJc w:val="left"/>
      <w:pPr>
        <w:tabs>
          <w:tab w:val="num" w:pos="426"/>
        </w:tabs>
        <w:ind w:left="653" w:hanging="227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026"/>
        </w:tabs>
        <w:ind w:left="1026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1746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466"/>
        </w:tabs>
        <w:ind w:left="246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186"/>
        </w:tabs>
        <w:ind w:left="318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06"/>
        </w:tabs>
        <w:ind w:left="390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26"/>
        </w:tabs>
        <w:ind w:left="462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346"/>
        </w:tabs>
        <w:ind w:left="534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066"/>
        </w:tabs>
        <w:ind w:left="6066" w:hanging="360"/>
      </w:pPr>
      <w:rPr>
        <w:rFonts w:ascii="Wingdings" w:hAnsi="Wingdings" w:hint="default"/>
      </w:rPr>
    </w:lvl>
  </w:abstractNum>
  <w:abstractNum w:abstractNumId="19" w15:restartNumberingAfterBreak="0">
    <w:nsid w:val="6BDF0966"/>
    <w:multiLevelType w:val="hybridMultilevel"/>
    <w:tmpl w:val="E82A4A50"/>
    <w:lvl w:ilvl="0" w:tplc="96D0175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6C7462C4"/>
    <w:multiLevelType w:val="hybridMultilevel"/>
    <w:tmpl w:val="69B016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2B55BC"/>
    <w:multiLevelType w:val="multilevel"/>
    <w:tmpl w:val="C95089BE"/>
    <w:lvl w:ilvl="0">
      <w:start w:val="1"/>
      <w:numFmt w:val="decimal"/>
      <w:pStyle w:val="StyllnekPed30b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1CD1B63"/>
    <w:multiLevelType w:val="hybridMultilevel"/>
    <w:tmpl w:val="6EC4EC02"/>
    <w:lvl w:ilvl="0" w:tplc="C35AD766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685E18"/>
    <w:multiLevelType w:val="hybridMultilevel"/>
    <w:tmpl w:val="40881F5C"/>
    <w:lvl w:ilvl="0" w:tplc="EAECE7AC">
      <w:start w:val="1"/>
      <w:numFmt w:val="lowerLetter"/>
      <w:lvlText w:val="%1)"/>
      <w:lvlJc w:val="left"/>
      <w:pPr>
        <w:ind w:left="1404" w:hanging="6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6EA482C"/>
    <w:multiLevelType w:val="hybridMultilevel"/>
    <w:tmpl w:val="6D44525C"/>
    <w:lvl w:ilvl="0" w:tplc="0540C8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EE4415"/>
    <w:multiLevelType w:val="multilevel"/>
    <w:tmpl w:val="C95089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D71228E"/>
    <w:multiLevelType w:val="hybridMultilevel"/>
    <w:tmpl w:val="B896D8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F563FC"/>
    <w:multiLevelType w:val="hybridMultilevel"/>
    <w:tmpl w:val="845427A4"/>
    <w:lvl w:ilvl="0" w:tplc="28BAD69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2"/>
  </w:num>
  <w:num w:numId="4">
    <w:abstractNumId w:val="20"/>
  </w:num>
  <w:num w:numId="5">
    <w:abstractNumId w:val="4"/>
  </w:num>
  <w:num w:numId="6">
    <w:abstractNumId w:val="10"/>
  </w:num>
  <w:num w:numId="7">
    <w:abstractNumId w:val="27"/>
  </w:num>
  <w:num w:numId="8">
    <w:abstractNumId w:val="5"/>
  </w:num>
  <w:num w:numId="9">
    <w:abstractNumId w:val="17"/>
  </w:num>
  <w:num w:numId="10">
    <w:abstractNumId w:val="15"/>
  </w:num>
  <w:num w:numId="11">
    <w:abstractNumId w:val="2"/>
  </w:num>
  <w:num w:numId="12">
    <w:abstractNumId w:val="18"/>
  </w:num>
  <w:num w:numId="13">
    <w:abstractNumId w:val="0"/>
  </w:num>
  <w:num w:numId="14">
    <w:abstractNumId w:val="16"/>
  </w:num>
  <w:num w:numId="15">
    <w:abstractNumId w:val="19"/>
  </w:num>
  <w:num w:numId="16">
    <w:abstractNumId w:val="9"/>
  </w:num>
  <w:num w:numId="17">
    <w:abstractNumId w:val="3"/>
  </w:num>
  <w:num w:numId="18">
    <w:abstractNumId w:val="24"/>
  </w:num>
  <w:num w:numId="19">
    <w:abstractNumId w:val="1"/>
  </w:num>
  <w:num w:numId="20">
    <w:abstractNumId w:val="23"/>
  </w:num>
  <w:num w:numId="21">
    <w:abstractNumId w:val="13"/>
  </w:num>
  <w:num w:numId="22">
    <w:abstractNumId w:val="26"/>
  </w:num>
  <w:num w:numId="23">
    <w:abstractNumId w:val="8"/>
  </w:num>
  <w:num w:numId="24">
    <w:abstractNumId w:val="11"/>
  </w:num>
  <w:num w:numId="25">
    <w:abstractNumId w:val="22"/>
  </w:num>
  <w:num w:numId="26">
    <w:abstractNumId w:val="14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621"/>
    <w:rsid w:val="00036EC5"/>
    <w:rsid w:val="0004159D"/>
    <w:rsid w:val="00060C41"/>
    <w:rsid w:val="000637F3"/>
    <w:rsid w:val="00170BAB"/>
    <w:rsid w:val="00174E54"/>
    <w:rsid w:val="00193A4B"/>
    <w:rsid w:val="001F0152"/>
    <w:rsid w:val="00217807"/>
    <w:rsid w:val="00231729"/>
    <w:rsid w:val="00244369"/>
    <w:rsid w:val="00293984"/>
    <w:rsid w:val="002D4E29"/>
    <w:rsid w:val="002D755B"/>
    <w:rsid w:val="002F2DB1"/>
    <w:rsid w:val="0031551B"/>
    <w:rsid w:val="00316CB1"/>
    <w:rsid w:val="00352E9A"/>
    <w:rsid w:val="00366A97"/>
    <w:rsid w:val="00367621"/>
    <w:rsid w:val="00386FA7"/>
    <w:rsid w:val="003E6271"/>
    <w:rsid w:val="004850A7"/>
    <w:rsid w:val="0049624B"/>
    <w:rsid w:val="004B64A5"/>
    <w:rsid w:val="00557935"/>
    <w:rsid w:val="005F75BC"/>
    <w:rsid w:val="00601109"/>
    <w:rsid w:val="00625515"/>
    <w:rsid w:val="00636F88"/>
    <w:rsid w:val="00645A9A"/>
    <w:rsid w:val="00663A94"/>
    <w:rsid w:val="006965DA"/>
    <w:rsid w:val="00797C09"/>
    <w:rsid w:val="007B5A7F"/>
    <w:rsid w:val="007C30F3"/>
    <w:rsid w:val="0081758F"/>
    <w:rsid w:val="0082262A"/>
    <w:rsid w:val="0085257D"/>
    <w:rsid w:val="008E51BA"/>
    <w:rsid w:val="00925BB5"/>
    <w:rsid w:val="00930202"/>
    <w:rsid w:val="009325BB"/>
    <w:rsid w:val="00952E33"/>
    <w:rsid w:val="00962EAB"/>
    <w:rsid w:val="009650F9"/>
    <w:rsid w:val="00970E49"/>
    <w:rsid w:val="009732D9"/>
    <w:rsid w:val="00994B7A"/>
    <w:rsid w:val="009B5D45"/>
    <w:rsid w:val="009C0B7E"/>
    <w:rsid w:val="009C4FF3"/>
    <w:rsid w:val="00A551E2"/>
    <w:rsid w:val="00A7560B"/>
    <w:rsid w:val="00B12550"/>
    <w:rsid w:val="00B13CEE"/>
    <w:rsid w:val="00B60185"/>
    <w:rsid w:val="00B603A2"/>
    <w:rsid w:val="00B74912"/>
    <w:rsid w:val="00B857DF"/>
    <w:rsid w:val="00B9767F"/>
    <w:rsid w:val="00BE13BE"/>
    <w:rsid w:val="00C35EA0"/>
    <w:rsid w:val="00C727F1"/>
    <w:rsid w:val="00CC19A9"/>
    <w:rsid w:val="00D3614E"/>
    <w:rsid w:val="00D526D3"/>
    <w:rsid w:val="00D6281E"/>
    <w:rsid w:val="00DB0E8A"/>
    <w:rsid w:val="00DD110A"/>
    <w:rsid w:val="00E36B4E"/>
    <w:rsid w:val="00F66427"/>
    <w:rsid w:val="00FC63F9"/>
    <w:rsid w:val="00FF45F5"/>
    <w:rsid w:val="00FF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939056"/>
  <w15:chartTrackingRefBased/>
  <w15:docId w15:val="{309C3678-9C93-4782-94A4-3D7E4D6C5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76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_muj,List Paragraph,Normální - úroveň 3"/>
    <w:basedOn w:val="Normln"/>
    <w:link w:val="OdstavecseseznamemChar"/>
    <w:uiPriority w:val="34"/>
    <w:qFormat/>
    <w:rsid w:val="00367621"/>
    <w:pPr>
      <w:ind w:left="720"/>
      <w:contextualSpacing/>
    </w:pPr>
  </w:style>
  <w:style w:type="paragraph" w:styleId="Zpat">
    <w:name w:val="footer"/>
    <w:basedOn w:val="Normln"/>
    <w:link w:val="ZpatChar"/>
    <w:unhideWhenUsed/>
    <w:rsid w:val="003676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6762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67621"/>
    <w:rPr>
      <w:color w:val="0563C1" w:themeColor="hyperlink"/>
      <w:u w:val="single"/>
    </w:rPr>
  </w:style>
  <w:style w:type="paragraph" w:styleId="Bezmezer">
    <w:name w:val="No Spacing"/>
    <w:uiPriority w:val="99"/>
    <w:qFormat/>
    <w:rsid w:val="0036762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OdstavecseseznamemChar">
    <w:name w:val="Odstavec se seznamem Char"/>
    <w:aliases w:val="Nad Char,Odstavec_muj Char,List Paragraph Char,Normální - úroveň 3 Char"/>
    <w:link w:val="Odstavecseseznamem"/>
    <w:uiPriority w:val="34"/>
    <w:rsid w:val="00367621"/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36762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367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676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6762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81758F"/>
    <w:rPr>
      <w:color w:val="605E5C"/>
      <w:shd w:val="clear" w:color="auto" w:fill="E1DFDD"/>
    </w:rPr>
  </w:style>
  <w:style w:type="paragraph" w:customStyle="1" w:styleId="Smlouva-eslo">
    <w:name w:val="Smlouva-eíslo"/>
    <w:basedOn w:val="Normln"/>
    <w:uiPriority w:val="99"/>
    <w:rsid w:val="00DD110A"/>
    <w:pPr>
      <w:widowControl w:val="0"/>
      <w:spacing w:before="120" w:line="240" w:lineRule="atLeast"/>
      <w:jc w:val="both"/>
    </w:pPr>
  </w:style>
  <w:style w:type="paragraph" w:customStyle="1" w:styleId="StyllnekPed30b">
    <w:name w:val="Styl Článek + Před:  30 b."/>
    <w:basedOn w:val="Normln"/>
    <w:rsid w:val="00DD110A"/>
    <w:pPr>
      <w:numPr>
        <w:numId w:val="27"/>
      </w:numPr>
      <w:suppressAutoHyphens/>
      <w:spacing w:before="600" w:after="360"/>
      <w:ind w:left="0" w:firstLine="0"/>
      <w:jc w:val="center"/>
    </w:pPr>
    <w:rPr>
      <w:rFonts w:cs="Calibri"/>
      <w:b/>
      <w:bCs/>
      <w:color w:val="0000FF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ukas.synek@sestka-f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2313</Words>
  <Characters>13651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Roman ŠEBESTA</dc:creator>
  <cp:keywords/>
  <dc:description/>
  <cp:lastModifiedBy>Synek Lukáš</cp:lastModifiedBy>
  <cp:revision>4</cp:revision>
  <dcterms:created xsi:type="dcterms:W3CDTF">2025-05-13T08:41:00Z</dcterms:created>
  <dcterms:modified xsi:type="dcterms:W3CDTF">2025-05-13T08:54:00Z</dcterms:modified>
</cp:coreProperties>
</file>