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FF6" w:rsidRDefault="00153FF6" w:rsidP="00153FF6">
      <w:pPr>
        <w:spacing w:line="240" w:lineRule="auto"/>
        <w:ind w:left="2160" w:hanging="2160"/>
        <w:jc w:val="center"/>
        <w:rPr>
          <w:rFonts w:ascii="Tahoma" w:hAnsi="Tahoma" w:cs="Tahoma"/>
          <w:b/>
          <w:bCs/>
          <w:sz w:val="21"/>
          <w:szCs w:val="21"/>
        </w:rPr>
      </w:pPr>
      <w:bookmarkStart w:id="0" w:name="_GoBack"/>
      <w:bookmarkEnd w:id="0"/>
    </w:p>
    <w:p w:rsidR="00B200AA" w:rsidRPr="00AB72EB" w:rsidRDefault="00153FF6" w:rsidP="00B200AA">
      <w:pPr>
        <w:spacing w:line="240" w:lineRule="auto"/>
        <w:ind w:left="2160" w:hanging="2160"/>
        <w:jc w:val="center"/>
        <w:rPr>
          <w:rFonts w:ascii="Tahoma" w:hAnsi="Tahoma" w:cs="Tahoma"/>
          <w:b/>
          <w:bCs/>
          <w:sz w:val="21"/>
          <w:szCs w:val="21"/>
        </w:rPr>
      </w:pPr>
      <w:r w:rsidRPr="00AB72EB">
        <w:rPr>
          <w:rFonts w:ascii="Tahoma" w:hAnsi="Tahoma" w:cs="Tahoma"/>
          <w:b/>
          <w:bCs/>
          <w:sz w:val="21"/>
          <w:szCs w:val="21"/>
        </w:rPr>
        <w:t>SMLOUVA O DÍLO</w:t>
      </w:r>
    </w:p>
    <w:p w:rsidR="00153FF6" w:rsidRPr="00FD0C5B" w:rsidRDefault="00153FF6" w:rsidP="00153FF6">
      <w:pPr>
        <w:spacing w:line="240" w:lineRule="auto"/>
        <w:jc w:val="both"/>
        <w:rPr>
          <w:rFonts w:ascii="Tahoma" w:hAnsi="Tahoma" w:cs="Tahoma"/>
          <w:sz w:val="21"/>
          <w:szCs w:val="21"/>
        </w:rPr>
      </w:pPr>
      <w:r w:rsidRPr="00FD0C5B">
        <w:rPr>
          <w:rFonts w:ascii="Tahoma" w:hAnsi="Tahoma" w:cs="Tahoma"/>
          <w:sz w:val="21"/>
          <w:szCs w:val="21"/>
        </w:rPr>
        <w:t xml:space="preserve">uzavřena podle § 2586 a násl. </w:t>
      </w:r>
      <w:r>
        <w:rPr>
          <w:rFonts w:ascii="Tahoma" w:hAnsi="Tahoma" w:cs="Tahoma"/>
          <w:sz w:val="21"/>
          <w:szCs w:val="21"/>
        </w:rPr>
        <w:t xml:space="preserve">a </w:t>
      </w:r>
      <w:r w:rsidRPr="00B75D9B">
        <w:rPr>
          <w:rFonts w:ascii="Tahoma" w:hAnsi="Tahoma" w:cs="Tahoma"/>
          <w:sz w:val="21"/>
          <w:szCs w:val="21"/>
        </w:rPr>
        <w:t xml:space="preserve">podle ustanovení § 2430 a násl. </w:t>
      </w:r>
      <w:r w:rsidRPr="00FD0C5B">
        <w:rPr>
          <w:rFonts w:ascii="Tahoma" w:hAnsi="Tahoma" w:cs="Tahoma"/>
          <w:sz w:val="21"/>
          <w:szCs w:val="21"/>
        </w:rPr>
        <w:t>zákona č. 89/2012 Sb., občanský zákoník, ve znění pozdějších předpisů</w:t>
      </w:r>
    </w:p>
    <w:p w:rsidR="00153FF6" w:rsidRPr="00FD0C5B" w:rsidRDefault="00153FF6" w:rsidP="00153FF6">
      <w:pPr>
        <w:spacing w:line="240" w:lineRule="auto"/>
        <w:jc w:val="both"/>
        <w:rPr>
          <w:rFonts w:ascii="Tahoma" w:hAnsi="Tahoma" w:cs="Tahoma"/>
          <w:sz w:val="21"/>
          <w:szCs w:val="21"/>
        </w:rPr>
      </w:pPr>
      <w:r w:rsidRPr="00FD0C5B">
        <w:rPr>
          <w:rFonts w:ascii="Tahoma" w:hAnsi="Tahoma" w:cs="Tahoma"/>
          <w:sz w:val="21"/>
          <w:szCs w:val="21"/>
        </w:rPr>
        <w:t>Níže označené smluvní strany-----------------------------------------------------------------------------------</w:t>
      </w:r>
    </w:p>
    <w:p w:rsidR="00153FF6" w:rsidRPr="00FD0C5B" w:rsidRDefault="00153FF6" w:rsidP="00153FF6">
      <w:pPr>
        <w:pStyle w:val="bllzaklad"/>
        <w:keepNext/>
        <w:spacing w:after="0"/>
        <w:rPr>
          <w:rFonts w:ascii="Tahoma" w:hAnsi="Tahoma" w:cs="Tahoma"/>
          <w:b/>
          <w:bCs/>
          <w:sz w:val="21"/>
          <w:szCs w:val="21"/>
        </w:rPr>
      </w:pPr>
      <w:r w:rsidRPr="00FD0C5B">
        <w:rPr>
          <w:rFonts w:ascii="Tahoma" w:hAnsi="Tahoma" w:cs="Tahoma"/>
          <w:b/>
          <w:bCs/>
          <w:sz w:val="21"/>
          <w:szCs w:val="21"/>
        </w:rPr>
        <w:t>statutární město Frýdek-Místek</w:t>
      </w:r>
    </w:p>
    <w:p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se sídlem: Radniční 1148, Frýdek, 738 01 Frýdek-Místek</w:t>
      </w:r>
    </w:p>
    <w:p w:rsidR="00153FF6" w:rsidRPr="00FD0C5B" w:rsidRDefault="00153FF6" w:rsidP="00153FF6">
      <w:pPr>
        <w:pStyle w:val="bllzaklad"/>
        <w:keepNext/>
        <w:spacing w:after="0"/>
        <w:rPr>
          <w:rFonts w:ascii="Tahoma" w:hAnsi="Tahoma" w:cs="Tahoma"/>
          <w:sz w:val="21"/>
          <w:szCs w:val="21"/>
        </w:rPr>
      </w:pPr>
      <w:r>
        <w:rPr>
          <w:rFonts w:ascii="Tahoma" w:hAnsi="Tahoma" w:cs="Tahoma"/>
          <w:sz w:val="21"/>
          <w:szCs w:val="21"/>
        </w:rPr>
        <w:t>zastoupeno</w:t>
      </w:r>
      <w:r w:rsidRPr="00FD0C5B">
        <w:rPr>
          <w:rFonts w:ascii="Tahoma" w:hAnsi="Tahoma" w:cs="Tahoma"/>
          <w:sz w:val="21"/>
          <w:szCs w:val="21"/>
        </w:rPr>
        <w:t xml:space="preserve">: </w:t>
      </w:r>
      <w:r>
        <w:rPr>
          <w:rFonts w:ascii="Tahoma" w:hAnsi="Tahoma" w:cs="Tahoma"/>
          <w:sz w:val="21"/>
          <w:szCs w:val="21"/>
        </w:rPr>
        <w:t>Petrem Korčem</w:t>
      </w:r>
      <w:r w:rsidRPr="00FD0C5B">
        <w:rPr>
          <w:rFonts w:ascii="Tahoma" w:hAnsi="Tahoma" w:cs="Tahoma"/>
          <w:sz w:val="21"/>
          <w:szCs w:val="21"/>
        </w:rPr>
        <w:t>, primátor</w:t>
      </w:r>
      <w:r>
        <w:rPr>
          <w:rFonts w:ascii="Tahoma" w:hAnsi="Tahoma" w:cs="Tahoma"/>
          <w:sz w:val="21"/>
          <w:szCs w:val="21"/>
        </w:rPr>
        <w:t>em</w:t>
      </w:r>
    </w:p>
    <w:p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IČ</w:t>
      </w:r>
      <w:r w:rsidR="00C9234D">
        <w:rPr>
          <w:rFonts w:ascii="Tahoma" w:hAnsi="Tahoma" w:cs="Tahoma"/>
          <w:sz w:val="21"/>
          <w:szCs w:val="21"/>
        </w:rPr>
        <w:t>O</w:t>
      </w:r>
      <w:r w:rsidRPr="00FD0C5B">
        <w:rPr>
          <w:rFonts w:ascii="Tahoma" w:hAnsi="Tahoma" w:cs="Tahoma"/>
          <w:sz w:val="21"/>
          <w:szCs w:val="21"/>
        </w:rPr>
        <w:t>:  00296643</w:t>
      </w:r>
    </w:p>
    <w:p w:rsidR="00153FF6" w:rsidRDefault="00153FF6" w:rsidP="00153FF6">
      <w:pPr>
        <w:pStyle w:val="bllzaklad"/>
        <w:keepNext/>
        <w:spacing w:after="0"/>
        <w:rPr>
          <w:rFonts w:ascii="Tahoma" w:hAnsi="Tahoma" w:cs="Tahoma"/>
          <w:sz w:val="21"/>
          <w:szCs w:val="21"/>
        </w:rPr>
      </w:pPr>
      <w:r w:rsidRPr="00FD0C5B">
        <w:rPr>
          <w:rFonts w:ascii="Tahoma" w:hAnsi="Tahoma" w:cs="Tahoma"/>
          <w:sz w:val="21"/>
          <w:szCs w:val="21"/>
        </w:rPr>
        <w:t>Statutární město Frýdek-Místek není osobou povinnou k</w:t>
      </w:r>
      <w:r>
        <w:rPr>
          <w:rFonts w:ascii="Tahoma" w:hAnsi="Tahoma" w:cs="Tahoma"/>
          <w:sz w:val="21"/>
          <w:szCs w:val="21"/>
        </w:rPr>
        <w:t> </w:t>
      </w:r>
      <w:r w:rsidRPr="00FD0C5B">
        <w:rPr>
          <w:rFonts w:ascii="Tahoma" w:hAnsi="Tahoma" w:cs="Tahoma"/>
          <w:sz w:val="21"/>
          <w:szCs w:val="21"/>
        </w:rPr>
        <w:t>dani</w:t>
      </w:r>
    </w:p>
    <w:p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kontaktní osoba ve věcech technických:</w:t>
      </w:r>
    </w:p>
    <w:p w:rsidR="00153FF6" w:rsidRPr="00FD0C5B" w:rsidRDefault="00153FF6" w:rsidP="00153FF6">
      <w:pPr>
        <w:spacing w:after="0" w:line="240" w:lineRule="auto"/>
        <w:jc w:val="both"/>
        <w:rPr>
          <w:rFonts w:ascii="Tahoma" w:hAnsi="Tahoma" w:cs="Tahoma"/>
          <w:sz w:val="21"/>
          <w:szCs w:val="21"/>
        </w:rPr>
      </w:pPr>
      <w:r w:rsidRPr="00FD0C5B">
        <w:rPr>
          <w:rFonts w:ascii="Tahoma" w:hAnsi="Tahoma" w:cs="Tahoma"/>
          <w:sz w:val="21"/>
          <w:szCs w:val="21"/>
        </w:rPr>
        <w:t xml:space="preserve">Ing. Jaromír Madenský – zástupce vedoucího odboru </w:t>
      </w:r>
      <w:proofErr w:type="spellStart"/>
      <w:r w:rsidRPr="00FD0C5B">
        <w:rPr>
          <w:rFonts w:ascii="Tahoma" w:hAnsi="Tahoma" w:cs="Tahoma"/>
          <w:sz w:val="21"/>
          <w:szCs w:val="21"/>
        </w:rPr>
        <w:t>DaSH</w:t>
      </w:r>
      <w:proofErr w:type="spellEnd"/>
    </w:p>
    <w:p w:rsidR="00153FF6" w:rsidRDefault="00153FF6" w:rsidP="00153FF6">
      <w:pPr>
        <w:spacing w:after="0" w:line="240" w:lineRule="auto"/>
        <w:jc w:val="both"/>
        <w:rPr>
          <w:rFonts w:ascii="Tahoma" w:hAnsi="Tahoma" w:cs="Tahoma"/>
          <w:sz w:val="21"/>
          <w:szCs w:val="21"/>
        </w:rPr>
      </w:pPr>
      <w:r w:rsidRPr="00FD0C5B">
        <w:rPr>
          <w:rFonts w:ascii="Tahoma" w:hAnsi="Tahoma" w:cs="Tahoma"/>
          <w:sz w:val="21"/>
          <w:szCs w:val="21"/>
        </w:rPr>
        <w:t xml:space="preserve">email: </w:t>
      </w:r>
      <w:hyperlink r:id="rId8" w:history="1">
        <w:r w:rsidRPr="00991C7D">
          <w:rPr>
            <w:rStyle w:val="Hypertextovodkaz"/>
            <w:rFonts w:ascii="Tahoma" w:hAnsi="Tahoma" w:cs="Tahoma"/>
            <w:sz w:val="21"/>
            <w:szCs w:val="21"/>
          </w:rPr>
          <w:t>madensky.jaromir@frydekmistek.cz</w:t>
        </w:r>
      </w:hyperlink>
      <w:r w:rsidRPr="00FD0C5B">
        <w:rPr>
          <w:rFonts w:ascii="Tahoma" w:hAnsi="Tahoma" w:cs="Tahoma"/>
          <w:sz w:val="21"/>
          <w:szCs w:val="21"/>
        </w:rPr>
        <w:t>/ tel: 558 609</w:t>
      </w:r>
      <w:r w:rsidR="0050670C">
        <w:rPr>
          <w:rFonts w:ascii="Tahoma" w:hAnsi="Tahoma" w:cs="Tahoma"/>
          <w:sz w:val="21"/>
          <w:szCs w:val="21"/>
        </w:rPr>
        <w:t> </w:t>
      </w:r>
      <w:r w:rsidRPr="00FD0C5B">
        <w:rPr>
          <w:rFonts w:ascii="Tahoma" w:hAnsi="Tahoma" w:cs="Tahoma"/>
          <w:sz w:val="21"/>
          <w:szCs w:val="21"/>
        </w:rPr>
        <w:t>350</w:t>
      </w:r>
    </w:p>
    <w:p w:rsidR="0050670C" w:rsidRPr="00FD0C5B" w:rsidRDefault="0050670C" w:rsidP="00153FF6">
      <w:pPr>
        <w:spacing w:after="0" w:line="240" w:lineRule="auto"/>
        <w:jc w:val="both"/>
        <w:rPr>
          <w:rFonts w:ascii="Tahoma" w:hAnsi="Tahoma" w:cs="Tahoma"/>
          <w:sz w:val="21"/>
          <w:szCs w:val="21"/>
        </w:rPr>
      </w:pPr>
      <w:r>
        <w:rPr>
          <w:rFonts w:ascii="Tahoma" w:hAnsi="Tahoma" w:cs="Tahoma"/>
          <w:sz w:val="21"/>
          <w:szCs w:val="21"/>
        </w:rPr>
        <w:t>Ing. Kateřina Pišt</w:t>
      </w:r>
      <w:r w:rsidR="00FD6BB7">
        <w:rPr>
          <w:rFonts w:ascii="Tahoma" w:hAnsi="Tahoma" w:cs="Tahoma"/>
          <w:sz w:val="21"/>
          <w:szCs w:val="21"/>
        </w:rPr>
        <w:t>e</w:t>
      </w:r>
      <w:r>
        <w:rPr>
          <w:rFonts w:ascii="Tahoma" w:hAnsi="Tahoma" w:cs="Tahoma"/>
          <w:sz w:val="21"/>
          <w:szCs w:val="21"/>
        </w:rPr>
        <w:t xml:space="preserve">ková, odbor </w:t>
      </w:r>
      <w:proofErr w:type="spellStart"/>
      <w:r>
        <w:rPr>
          <w:rFonts w:ascii="Tahoma" w:hAnsi="Tahoma" w:cs="Tahoma"/>
          <w:sz w:val="21"/>
          <w:szCs w:val="21"/>
        </w:rPr>
        <w:t>DaSH</w:t>
      </w:r>
      <w:proofErr w:type="spellEnd"/>
    </w:p>
    <w:p w:rsidR="0050670C" w:rsidRDefault="0050670C" w:rsidP="0050670C">
      <w:pPr>
        <w:spacing w:after="0" w:line="240" w:lineRule="auto"/>
        <w:jc w:val="both"/>
        <w:rPr>
          <w:rFonts w:ascii="Tahoma" w:hAnsi="Tahoma" w:cs="Tahoma"/>
          <w:sz w:val="21"/>
          <w:szCs w:val="21"/>
        </w:rPr>
      </w:pPr>
      <w:r w:rsidRPr="00FD0C5B">
        <w:rPr>
          <w:rFonts w:ascii="Tahoma" w:hAnsi="Tahoma" w:cs="Tahoma"/>
          <w:sz w:val="21"/>
          <w:szCs w:val="21"/>
        </w:rPr>
        <w:t xml:space="preserve">email: </w:t>
      </w:r>
      <w:hyperlink r:id="rId9" w:history="1">
        <w:r w:rsidRPr="00267A1D">
          <w:rPr>
            <w:rStyle w:val="Hypertextovodkaz"/>
            <w:rFonts w:ascii="Tahoma" w:hAnsi="Tahoma" w:cs="Tahoma"/>
            <w:sz w:val="21"/>
            <w:szCs w:val="21"/>
          </w:rPr>
          <w:t>pistekova.katerina@frydekmistek.cz</w:t>
        </w:r>
      </w:hyperlink>
      <w:r w:rsidRPr="00FD0C5B">
        <w:rPr>
          <w:rFonts w:ascii="Tahoma" w:hAnsi="Tahoma" w:cs="Tahoma"/>
          <w:sz w:val="21"/>
          <w:szCs w:val="21"/>
        </w:rPr>
        <w:t>/ tel: 558 609</w:t>
      </w:r>
      <w:r>
        <w:rPr>
          <w:rFonts w:ascii="Tahoma" w:hAnsi="Tahoma" w:cs="Tahoma"/>
          <w:sz w:val="21"/>
          <w:szCs w:val="21"/>
        </w:rPr>
        <w:t> 234</w:t>
      </w:r>
    </w:p>
    <w:p w:rsidR="00153FF6" w:rsidRPr="00FD0C5B" w:rsidRDefault="00153FF6" w:rsidP="00153FF6">
      <w:pPr>
        <w:spacing w:after="0" w:line="240" w:lineRule="auto"/>
        <w:jc w:val="both"/>
        <w:rPr>
          <w:rFonts w:ascii="Tahoma" w:hAnsi="Tahoma" w:cs="Tahoma"/>
          <w:color w:val="FF0000"/>
          <w:sz w:val="21"/>
          <w:szCs w:val="21"/>
        </w:rPr>
      </w:pPr>
    </w:p>
    <w:p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 xml:space="preserve">dále jen objednatel </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 a</w:t>
      </w:r>
    </w:p>
    <w:p w:rsidR="00153FF6" w:rsidRPr="00FD0C5B" w:rsidRDefault="00153FF6" w:rsidP="00153FF6">
      <w:pPr>
        <w:keepNext/>
        <w:spacing w:after="0" w:line="240" w:lineRule="auto"/>
        <w:jc w:val="both"/>
        <w:rPr>
          <w:rFonts w:ascii="Tahoma" w:hAnsi="Tahoma" w:cs="Tahoma"/>
          <w:noProof/>
          <w:sz w:val="21"/>
          <w:szCs w:val="21"/>
          <w:lang w:eastAsia="cs-CZ"/>
        </w:rPr>
      </w:pP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jméno, příjmení/ název, obchodní firma/ </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místem podnikání/ se sídlem ...,</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jejímž jménem jedná ... /v případě právnické osoby/</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IČ</w:t>
      </w:r>
      <w:r w:rsidR="00245441">
        <w:rPr>
          <w:rFonts w:ascii="Tahoma" w:hAnsi="Tahoma" w:cs="Tahoma"/>
          <w:noProof/>
          <w:sz w:val="21"/>
          <w:szCs w:val="21"/>
          <w:lang w:eastAsia="cs-CZ"/>
        </w:rPr>
        <w:t>O</w:t>
      </w:r>
      <w:r w:rsidRPr="00FD0C5B">
        <w:rPr>
          <w:rFonts w:ascii="Tahoma" w:hAnsi="Tahoma" w:cs="Tahoma"/>
          <w:noProof/>
          <w:sz w:val="21"/>
          <w:szCs w:val="21"/>
          <w:lang w:eastAsia="cs-CZ"/>
        </w:rPr>
        <w:t xml:space="preserve">: </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DIČ: </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zapsána v obchodním rejstříku vedeném Krajským/městským soudem v…………pod sp. zn. Oddíl ……….vložka …………..  </w:t>
      </w:r>
    </w:p>
    <w:p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č</w:t>
      </w:r>
      <w:r w:rsidRPr="00FD0C5B">
        <w:rPr>
          <w:rFonts w:ascii="Tahoma" w:hAnsi="Tahoma" w:cs="Tahoma"/>
          <w:noProof/>
          <w:sz w:val="21"/>
          <w:szCs w:val="21"/>
          <w:lang w:eastAsia="cs-CZ"/>
        </w:rPr>
        <w:t xml:space="preserve">. účtu: </w:t>
      </w:r>
    </w:p>
    <w:p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t</w:t>
      </w:r>
      <w:r w:rsidRPr="00FD0C5B">
        <w:rPr>
          <w:rFonts w:ascii="Tahoma" w:hAnsi="Tahoma" w:cs="Tahoma"/>
          <w:noProof/>
          <w:sz w:val="21"/>
          <w:szCs w:val="21"/>
          <w:lang w:eastAsia="cs-CZ"/>
        </w:rPr>
        <w:t xml:space="preserve">el: </w:t>
      </w:r>
    </w:p>
    <w:p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f</w:t>
      </w:r>
      <w:r w:rsidRPr="00FD0C5B">
        <w:rPr>
          <w:rFonts w:ascii="Tahoma" w:hAnsi="Tahoma" w:cs="Tahoma"/>
          <w:noProof/>
          <w:sz w:val="21"/>
          <w:szCs w:val="21"/>
          <w:lang w:eastAsia="cs-CZ"/>
        </w:rPr>
        <w:t xml:space="preserve">ax: </w:t>
      </w:r>
    </w:p>
    <w:p w:rsidR="00153FF6"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e</w:t>
      </w:r>
      <w:r w:rsidRPr="00FD0C5B">
        <w:rPr>
          <w:rFonts w:ascii="Tahoma" w:hAnsi="Tahoma" w:cs="Tahoma"/>
          <w:noProof/>
          <w:sz w:val="21"/>
          <w:szCs w:val="21"/>
          <w:lang w:eastAsia="cs-CZ"/>
        </w:rPr>
        <w:t xml:space="preserve">-mail: </w:t>
      </w:r>
    </w:p>
    <w:p w:rsidR="00153FF6" w:rsidRPr="00FD0C5B" w:rsidRDefault="00153FF6" w:rsidP="00153FF6">
      <w:pPr>
        <w:keepNext/>
        <w:spacing w:after="0" w:line="240" w:lineRule="auto"/>
        <w:jc w:val="both"/>
        <w:rPr>
          <w:rFonts w:ascii="Tahoma" w:hAnsi="Tahoma" w:cs="Tahoma"/>
          <w:noProof/>
          <w:sz w:val="21"/>
          <w:szCs w:val="21"/>
          <w:lang w:eastAsia="cs-CZ"/>
        </w:rPr>
      </w:pPr>
    </w:p>
    <w:p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dále jen zhotovitel</w:t>
      </w:r>
    </w:p>
    <w:p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 xml:space="preserve">objednatel a zhotovitel dále jen smluvní strany  </w:t>
      </w:r>
    </w:p>
    <w:p w:rsidR="00153FF6" w:rsidRPr="00FD0C5B" w:rsidRDefault="00153FF6" w:rsidP="00153FF6">
      <w:pPr>
        <w:keepNext/>
        <w:spacing w:after="0" w:line="240" w:lineRule="auto"/>
        <w:jc w:val="both"/>
        <w:rPr>
          <w:rFonts w:ascii="Tahoma" w:hAnsi="Tahoma" w:cs="Tahoma"/>
          <w:noProof/>
          <w:sz w:val="21"/>
          <w:szCs w:val="21"/>
          <w:lang w:eastAsia="cs-CZ"/>
        </w:rPr>
      </w:pPr>
    </w:p>
    <w:p w:rsidR="00153FF6" w:rsidRDefault="00153FF6" w:rsidP="00A4144C">
      <w:pPr>
        <w:autoSpaceDE w:val="0"/>
        <w:autoSpaceDN w:val="0"/>
        <w:adjustRightInd w:val="0"/>
        <w:spacing w:after="0" w:line="240" w:lineRule="auto"/>
        <w:jc w:val="both"/>
        <w:rPr>
          <w:rFonts w:ascii="Tahoma" w:hAnsi="Tahoma" w:cs="Tahoma"/>
          <w:b/>
          <w:bCs/>
          <w:sz w:val="21"/>
          <w:szCs w:val="21"/>
        </w:rPr>
      </w:pPr>
      <w:r w:rsidRPr="00FD0C5B">
        <w:rPr>
          <w:rFonts w:ascii="Tahoma" w:hAnsi="Tahoma" w:cs="Tahoma"/>
          <w:noProof/>
          <w:sz w:val="21"/>
          <w:szCs w:val="21"/>
          <w:lang w:eastAsia="cs-CZ"/>
        </w:rPr>
        <w:t xml:space="preserve">uzavírají níže uvedeného dne, měsíce a roku podle § 2586 a násl. </w:t>
      </w:r>
      <w:r>
        <w:rPr>
          <w:rFonts w:ascii="Tahoma" w:hAnsi="Tahoma" w:cs="Tahoma"/>
          <w:sz w:val="21"/>
          <w:szCs w:val="21"/>
        </w:rPr>
        <w:t xml:space="preserve">a </w:t>
      </w:r>
      <w:r w:rsidRPr="00B75D9B">
        <w:rPr>
          <w:rFonts w:ascii="Tahoma" w:hAnsi="Tahoma" w:cs="Tahoma"/>
          <w:sz w:val="21"/>
          <w:szCs w:val="21"/>
        </w:rPr>
        <w:t xml:space="preserve">podle ustanovení § 2430 a násl. </w:t>
      </w:r>
      <w:r w:rsidRPr="00FD0C5B">
        <w:rPr>
          <w:rFonts w:ascii="Tahoma" w:hAnsi="Tahoma" w:cs="Tahoma"/>
          <w:noProof/>
          <w:sz w:val="21"/>
          <w:szCs w:val="21"/>
          <w:lang w:eastAsia="cs-CZ"/>
        </w:rPr>
        <w:t xml:space="preserve">zákona č. 89/2012 Sb., občanský zákoník, ve znění pozdějších předpisů tuto Smlouvu o dílo k veřejné zakázce </w:t>
      </w:r>
      <w:r w:rsidRPr="00FD0C5B">
        <w:rPr>
          <w:rFonts w:ascii="Tahoma" w:hAnsi="Tahoma" w:cs="Tahoma"/>
          <w:b/>
          <w:bCs/>
          <w:noProof/>
          <w:sz w:val="21"/>
          <w:szCs w:val="21"/>
          <w:lang w:eastAsia="cs-CZ"/>
        </w:rPr>
        <w:t>„</w:t>
      </w:r>
      <w:r w:rsidRPr="007437A4">
        <w:rPr>
          <w:rFonts w:ascii="Tahoma" w:hAnsi="Tahoma" w:cs="Tahoma"/>
          <w:b/>
          <w:bCs/>
          <w:sz w:val="21"/>
          <w:szCs w:val="21"/>
        </w:rPr>
        <w:t xml:space="preserve">Zpracování PD – </w:t>
      </w:r>
      <w:r w:rsidR="00A66A93">
        <w:rPr>
          <w:rFonts w:ascii="Tahoma" w:hAnsi="Tahoma" w:cs="Tahoma"/>
          <w:b/>
          <w:iCs/>
          <w:sz w:val="21"/>
          <w:szCs w:val="21"/>
        </w:rPr>
        <w:t xml:space="preserve">Výstavba </w:t>
      </w:r>
      <w:r w:rsidR="00A4144C" w:rsidRPr="00A4144C">
        <w:rPr>
          <w:rFonts w:ascii="Tahoma" w:hAnsi="Tahoma" w:cs="Tahoma"/>
          <w:b/>
          <w:iCs/>
          <w:sz w:val="21"/>
          <w:szCs w:val="21"/>
        </w:rPr>
        <w:t xml:space="preserve">veřejného osvětlení </w:t>
      </w:r>
      <w:r w:rsidR="009F26D1">
        <w:rPr>
          <w:rFonts w:ascii="Tahoma" w:hAnsi="Tahoma" w:cs="Tahoma"/>
          <w:b/>
          <w:iCs/>
          <w:sz w:val="21"/>
          <w:szCs w:val="21"/>
        </w:rPr>
        <w:t>na sídlišti Riviéra</w:t>
      </w:r>
      <w:r w:rsidRPr="00FD0C5B">
        <w:rPr>
          <w:rFonts w:ascii="Tahoma" w:hAnsi="Tahoma" w:cs="Tahoma"/>
          <w:b/>
          <w:bCs/>
          <w:noProof/>
          <w:sz w:val="21"/>
          <w:szCs w:val="21"/>
          <w:lang w:eastAsia="cs-CZ"/>
        </w:rPr>
        <w:t xml:space="preserve">“ </w:t>
      </w:r>
      <w:r w:rsidRPr="00FD0C5B">
        <w:rPr>
          <w:rFonts w:ascii="Tahoma" w:hAnsi="Tahoma" w:cs="Tahoma"/>
          <w:bCs/>
          <w:noProof/>
          <w:sz w:val="21"/>
          <w:szCs w:val="21"/>
          <w:lang w:eastAsia="cs-CZ"/>
        </w:rPr>
        <w:t>následujícího znění a obsahu (dále jen smlouva).</w:t>
      </w:r>
      <w:r w:rsidRPr="00FD0C5B">
        <w:rPr>
          <w:rFonts w:ascii="Tahoma" w:hAnsi="Tahoma" w:cs="Tahoma"/>
          <w:noProof/>
          <w:sz w:val="21"/>
          <w:szCs w:val="21"/>
          <w:lang w:eastAsia="cs-CZ"/>
        </w:rPr>
        <w:t xml:space="preserve"> </w:t>
      </w:r>
    </w:p>
    <w:p w:rsidR="00420671" w:rsidRDefault="00420671" w:rsidP="00153FF6">
      <w:pPr>
        <w:autoSpaceDE w:val="0"/>
        <w:autoSpaceDN w:val="0"/>
        <w:adjustRightInd w:val="0"/>
        <w:spacing w:after="0"/>
        <w:jc w:val="center"/>
        <w:rPr>
          <w:rFonts w:ascii="Tahoma" w:hAnsi="Tahoma" w:cs="Tahoma"/>
          <w:b/>
          <w:bCs/>
          <w:noProof/>
          <w:sz w:val="21"/>
          <w:szCs w:val="21"/>
          <w:lang w:eastAsia="cs-CZ"/>
        </w:rPr>
      </w:pPr>
    </w:p>
    <w:p w:rsidR="00153FF6" w:rsidRPr="00FD0C5B" w:rsidRDefault="00153FF6" w:rsidP="00153FF6">
      <w:pPr>
        <w:autoSpaceDE w:val="0"/>
        <w:autoSpaceDN w:val="0"/>
        <w:adjustRightInd w:val="0"/>
        <w:spacing w:after="0"/>
        <w:jc w:val="center"/>
        <w:rPr>
          <w:rFonts w:ascii="Tahoma" w:hAnsi="Tahoma" w:cs="Tahoma"/>
          <w:b/>
          <w:bCs/>
          <w:noProof/>
          <w:sz w:val="21"/>
          <w:szCs w:val="21"/>
          <w:lang w:eastAsia="cs-CZ"/>
        </w:rPr>
      </w:pPr>
      <w:r w:rsidRPr="00FD0C5B">
        <w:rPr>
          <w:rFonts w:ascii="Tahoma" w:hAnsi="Tahoma" w:cs="Tahoma"/>
          <w:b/>
          <w:bCs/>
          <w:noProof/>
          <w:sz w:val="21"/>
          <w:szCs w:val="21"/>
          <w:lang w:eastAsia="cs-CZ"/>
        </w:rPr>
        <w:t>článek 1</w:t>
      </w:r>
    </w:p>
    <w:p w:rsidR="00153FF6" w:rsidRDefault="00153FF6" w:rsidP="00153FF6">
      <w:pPr>
        <w:autoSpaceDE w:val="0"/>
        <w:autoSpaceDN w:val="0"/>
        <w:adjustRightInd w:val="0"/>
        <w:jc w:val="center"/>
        <w:rPr>
          <w:rFonts w:ascii="Tahoma" w:hAnsi="Tahoma" w:cs="Tahoma"/>
          <w:noProof/>
          <w:sz w:val="21"/>
          <w:szCs w:val="21"/>
          <w:lang w:eastAsia="cs-CZ"/>
        </w:rPr>
      </w:pPr>
      <w:r w:rsidRPr="00FD0C5B">
        <w:rPr>
          <w:rFonts w:ascii="Tahoma" w:hAnsi="Tahoma" w:cs="Tahoma"/>
          <w:b/>
          <w:bCs/>
          <w:noProof/>
          <w:sz w:val="21"/>
          <w:szCs w:val="21"/>
          <w:lang w:eastAsia="cs-CZ"/>
        </w:rPr>
        <w:t>Úvodní ustanovení</w:t>
      </w:r>
    </w:p>
    <w:p w:rsidR="00153FF6" w:rsidRPr="00FD0C5B" w:rsidRDefault="00153FF6" w:rsidP="00153FF6">
      <w:pPr>
        <w:autoSpaceDE w:val="0"/>
        <w:autoSpaceDN w:val="0"/>
        <w:adjustRightInd w:val="0"/>
        <w:jc w:val="both"/>
        <w:rPr>
          <w:rFonts w:ascii="Tahoma" w:hAnsi="Tahoma" w:cs="Tahoma"/>
          <w:noProof/>
          <w:sz w:val="21"/>
          <w:szCs w:val="21"/>
          <w:lang w:eastAsia="cs-CZ"/>
        </w:rPr>
      </w:pPr>
      <w:r w:rsidRPr="00FD0C5B">
        <w:rPr>
          <w:rFonts w:ascii="Tahoma" w:hAnsi="Tahoma" w:cs="Tahoma"/>
          <w:noProof/>
          <w:sz w:val="21"/>
          <w:szCs w:val="21"/>
          <w:lang w:eastAsia="cs-CZ"/>
        </w:rPr>
        <w:t>Tuto smlouvu smluvní strany uzavírají s vědomím následujících skutečností:</w:t>
      </w:r>
    </w:p>
    <w:p w:rsidR="00153FF6" w:rsidRPr="00FD0C5B" w:rsidRDefault="00153FF6" w:rsidP="00153FF6">
      <w:pPr>
        <w:keepNext/>
        <w:spacing w:after="0" w:line="240" w:lineRule="auto"/>
        <w:jc w:val="both"/>
        <w:rPr>
          <w:rFonts w:ascii="Tahoma" w:hAnsi="Tahoma" w:cs="Tahoma"/>
          <w:noProof/>
          <w:sz w:val="21"/>
          <w:szCs w:val="21"/>
          <w:lang w:eastAsia="cs-CZ"/>
        </w:rPr>
      </w:pPr>
    </w:p>
    <w:p w:rsidR="00153FF6" w:rsidRPr="00FD0C5B" w:rsidRDefault="00153FF6" w:rsidP="00153FF6">
      <w:pPr>
        <w:keepNext/>
        <w:numPr>
          <w:ilvl w:val="0"/>
          <w:numId w:val="16"/>
        </w:numPr>
        <w:spacing w:after="0" w:line="240" w:lineRule="auto"/>
        <w:ind w:left="284" w:hanging="284"/>
        <w:jc w:val="both"/>
        <w:rPr>
          <w:rFonts w:ascii="Tahoma" w:hAnsi="Tahoma" w:cs="Tahoma"/>
          <w:noProof/>
          <w:sz w:val="21"/>
          <w:szCs w:val="21"/>
          <w:lang w:eastAsia="cs-CZ"/>
        </w:rPr>
      </w:pPr>
      <w:r w:rsidRPr="00FD0C5B">
        <w:rPr>
          <w:rFonts w:ascii="Tahoma" w:hAnsi="Tahoma" w:cs="Tahoma"/>
          <w:noProof/>
          <w:sz w:val="21"/>
          <w:szCs w:val="21"/>
          <w:lang w:eastAsia="cs-CZ"/>
        </w:rPr>
        <w:t xml:space="preserve">Objednatel má záměr vypracovat projektovou dokumentaci </w:t>
      </w:r>
      <w:r w:rsidR="002D7BF7" w:rsidRPr="00CF0719">
        <w:rPr>
          <w:rFonts w:ascii="Tahoma" w:hAnsi="Tahoma" w:cs="Tahoma"/>
          <w:sz w:val="21"/>
          <w:szCs w:val="21"/>
        </w:rPr>
        <w:t xml:space="preserve">pro vydání </w:t>
      </w:r>
      <w:r w:rsidR="00BE34D1">
        <w:rPr>
          <w:rFonts w:ascii="Tahoma" w:hAnsi="Tahoma" w:cs="Tahoma"/>
          <w:sz w:val="21"/>
          <w:szCs w:val="21"/>
        </w:rPr>
        <w:t>povolení záměru</w:t>
      </w:r>
      <w:r w:rsidR="00BE75B7">
        <w:rPr>
          <w:rFonts w:ascii="Tahoma" w:hAnsi="Tahoma" w:cs="Tahoma"/>
          <w:sz w:val="21"/>
          <w:szCs w:val="21"/>
        </w:rPr>
        <w:t xml:space="preserve"> a </w:t>
      </w:r>
      <w:r w:rsidR="002D7BF7" w:rsidRPr="00CF0719">
        <w:rPr>
          <w:rFonts w:ascii="Tahoma" w:hAnsi="Tahoma" w:cs="Tahoma"/>
          <w:sz w:val="21"/>
          <w:szCs w:val="21"/>
        </w:rPr>
        <w:t xml:space="preserve"> projektov</w:t>
      </w:r>
      <w:r w:rsidR="002D7BF7">
        <w:rPr>
          <w:rFonts w:ascii="Tahoma" w:hAnsi="Tahoma" w:cs="Tahoma"/>
          <w:sz w:val="21"/>
          <w:szCs w:val="21"/>
        </w:rPr>
        <w:t>ou</w:t>
      </w:r>
      <w:r w:rsidR="002D7BF7" w:rsidRPr="00CF0719">
        <w:rPr>
          <w:rFonts w:ascii="Tahoma" w:hAnsi="Tahoma" w:cs="Tahoma"/>
          <w:sz w:val="21"/>
          <w:szCs w:val="21"/>
        </w:rPr>
        <w:t xml:space="preserve"> dokumentac</w:t>
      </w:r>
      <w:r w:rsidR="002D7BF7">
        <w:rPr>
          <w:rFonts w:ascii="Tahoma" w:hAnsi="Tahoma" w:cs="Tahoma"/>
          <w:sz w:val="21"/>
          <w:szCs w:val="21"/>
        </w:rPr>
        <w:t>i</w:t>
      </w:r>
      <w:r w:rsidR="002D7BF7" w:rsidRPr="00CF0719">
        <w:rPr>
          <w:rFonts w:ascii="Tahoma" w:hAnsi="Tahoma" w:cs="Tahoma"/>
          <w:sz w:val="21"/>
          <w:szCs w:val="21"/>
        </w:rPr>
        <w:t xml:space="preserve"> pro prov</w:t>
      </w:r>
      <w:r w:rsidR="000D65CF">
        <w:rPr>
          <w:rFonts w:ascii="Tahoma" w:hAnsi="Tahoma" w:cs="Tahoma"/>
          <w:sz w:val="21"/>
          <w:szCs w:val="21"/>
        </w:rPr>
        <w:t>á</w:t>
      </w:r>
      <w:r w:rsidR="002D7BF7" w:rsidRPr="00CF0719">
        <w:rPr>
          <w:rFonts w:ascii="Tahoma" w:hAnsi="Tahoma" w:cs="Tahoma"/>
          <w:sz w:val="21"/>
          <w:szCs w:val="21"/>
        </w:rPr>
        <w:t>d</w:t>
      </w:r>
      <w:r w:rsidR="000D65CF">
        <w:rPr>
          <w:rFonts w:ascii="Tahoma" w:hAnsi="Tahoma" w:cs="Tahoma"/>
          <w:sz w:val="21"/>
          <w:szCs w:val="21"/>
        </w:rPr>
        <w:t>ě</w:t>
      </w:r>
      <w:r w:rsidR="002D7BF7" w:rsidRPr="00CF0719">
        <w:rPr>
          <w:rFonts w:ascii="Tahoma" w:hAnsi="Tahoma" w:cs="Tahoma"/>
          <w:sz w:val="21"/>
          <w:szCs w:val="21"/>
        </w:rPr>
        <w:t xml:space="preserve">ní stavby </w:t>
      </w:r>
      <w:r w:rsidR="00A4144C" w:rsidRPr="00FD0C5B">
        <w:rPr>
          <w:rFonts w:ascii="Tahoma" w:hAnsi="Tahoma" w:cs="Tahoma"/>
          <w:noProof/>
          <w:sz w:val="21"/>
          <w:szCs w:val="21"/>
          <w:lang w:eastAsia="cs-CZ"/>
        </w:rPr>
        <w:t xml:space="preserve">včetně inženýrské činnosti </w:t>
      </w:r>
      <w:r w:rsidR="00A4144C">
        <w:rPr>
          <w:rFonts w:ascii="Tahoma" w:hAnsi="Tahoma" w:cs="Tahoma"/>
          <w:noProof/>
          <w:sz w:val="21"/>
          <w:szCs w:val="21"/>
          <w:lang w:eastAsia="cs-CZ"/>
        </w:rPr>
        <w:t xml:space="preserve">a výkonu dozoru </w:t>
      </w:r>
      <w:r w:rsidR="009F26D1">
        <w:rPr>
          <w:rFonts w:ascii="Tahoma" w:hAnsi="Tahoma" w:cs="Tahoma"/>
          <w:noProof/>
          <w:sz w:val="21"/>
          <w:szCs w:val="21"/>
          <w:lang w:eastAsia="cs-CZ"/>
        </w:rPr>
        <w:t xml:space="preserve">projektanta </w:t>
      </w:r>
      <w:r w:rsidR="00A4144C">
        <w:rPr>
          <w:rFonts w:ascii="Tahoma" w:hAnsi="Tahoma" w:cs="Tahoma"/>
          <w:noProof/>
          <w:sz w:val="21"/>
          <w:szCs w:val="21"/>
          <w:lang w:eastAsia="cs-CZ"/>
        </w:rPr>
        <w:t xml:space="preserve">pro výstavbu </w:t>
      </w:r>
      <w:r w:rsidR="009F26D1" w:rsidRPr="00226F3D">
        <w:rPr>
          <w:rFonts w:ascii="Tahoma" w:hAnsi="Tahoma" w:cs="Tahoma"/>
          <w:sz w:val="21"/>
          <w:szCs w:val="21"/>
        </w:rPr>
        <w:t xml:space="preserve">nového veřejného osvětlení ve vnitroblocích na sídlišti Riviéra ve </w:t>
      </w:r>
      <w:r w:rsidR="009F26D1" w:rsidRPr="00226F3D">
        <w:rPr>
          <w:rFonts w:ascii="Tahoma" w:hAnsi="Tahoma" w:cs="Tahoma"/>
          <w:sz w:val="21"/>
          <w:szCs w:val="21"/>
        </w:rPr>
        <w:lastRenderedPageBreak/>
        <w:t>Frýdku-Místku</w:t>
      </w:r>
      <w:r w:rsidR="002D7BF7" w:rsidRPr="00FD0C5B">
        <w:rPr>
          <w:rFonts w:ascii="Tahoma" w:hAnsi="Tahoma" w:cs="Tahoma"/>
          <w:noProof/>
          <w:sz w:val="21"/>
          <w:szCs w:val="21"/>
          <w:lang w:eastAsia="cs-CZ"/>
        </w:rPr>
        <w:t xml:space="preserve"> </w:t>
      </w:r>
      <w:r w:rsidRPr="00FD0C5B">
        <w:rPr>
          <w:rFonts w:ascii="Tahoma" w:hAnsi="Tahoma" w:cs="Tahoma"/>
          <w:noProof/>
          <w:sz w:val="21"/>
          <w:szCs w:val="21"/>
          <w:lang w:eastAsia="cs-CZ"/>
        </w:rPr>
        <w:t>a za tímto účelem provedl výběr zhotovitele mimo režim zákona</w:t>
      </w:r>
      <w:r w:rsidR="00A4144C">
        <w:rPr>
          <w:rFonts w:ascii="Tahoma" w:hAnsi="Tahoma" w:cs="Tahoma"/>
          <w:noProof/>
          <w:sz w:val="21"/>
          <w:szCs w:val="21"/>
          <w:lang w:eastAsia="cs-CZ"/>
        </w:rPr>
        <w:t xml:space="preserve"> </w:t>
      </w:r>
      <w:r w:rsidRPr="00FD0C5B">
        <w:rPr>
          <w:rFonts w:ascii="Tahoma" w:hAnsi="Tahoma" w:cs="Tahoma"/>
          <w:noProof/>
          <w:sz w:val="21"/>
          <w:szCs w:val="21"/>
          <w:lang w:eastAsia="cs-CZ"/>
        </w:rPr>
        <w:t>č.</w:t>
      </w:r>
      <w:r>
        <w:rPr>
          <w:rFonts w:ascii="Tahoma" w:hAnsi="Tahoma" w:cs="Tahoma"/>
          <w:noProof/>
          <w:sz w:val="21"/>
          <w:szCs w:val="21"/>
          <w:lang w:eastAsia="cs-CZ"/>
        </w:rPr>
        <w:t xml:space="preserve"> </w:t>
      </w:r>
      <w:r w:rsidRPr="00FD0C5B">
        <w:rPr>
          <w:rFonts w:ascii="Tahoma" w:hAnsi="Tahoma" w:cs="Tahoma"/>
          <w:noProof/>
          <w:sz w:val="21"/>
          <w:szCs w:val="21"/>
          <w:lang w:eastAsia="cs-CZ"/>
        </w:rPr>
        <w:t>134/2016 Sb., o zadávání veřejných zakázek, ve znění pozdějších předpisů (dále jen ZZVZ), a to zadávacím postupem dle vnitřní směrnice QS-74-01 – výzvou k podání nabídky neomezenému počtu dodavatelů zveřejněnou na profilu zadavatele.</w:t>
      </w:r>
    </w:p>
    <w:p w:rsidR="00153FF6" w:rsidRPr="00FD0C5B" w:rsidRDefault="00153FF6" w:rsidP="00153FF6">
      <w:pPr>
        <w:keepNext/>
        <w:spacing w:after="0" w:line="240" w:lineRule="auto"/>
        <w:ind w:left="284"/>
        <w:jc w:val="both"/>
        <w:rPr>
          <w:rFonts w:ascii="Tahoma" w:hAnsi="Tahoma" w:cs="Tahoma"/>
          <w:noProof/>
          <w:sz w:val="21"/>
          <w:szCs w:val="21"/>
          <w:lang w:eastAsia="cs-CZ"/>
        </w:rPr>
      </w:pPr>
    </w:p>
    <w:p w:rsidR="00153FF6" w:rsidRPr="00FD0C5B" w:rsidRDefault="00153FF6" w:rsidP="00153FF6">
      <w:pPr>
        <w:pStyle w:val="Odstavecseseznamem"/>
        <w:numPr>
          <w:ilvl w:val="0"/>
          <w:numId w:val="16"/>
        </w:numPr>
        <w:spacing w:after="0" w:line="240" w:lineRule="auto"/>
        <w:ind w:left="284" w:hanging="284"/>
        <w:jc w:val="both"/>
        <w:rPr>
          <w:rFonts w:ascii="Tahoma" w:hAnsi="Tahoma" w:cs="Tahoma"/>
          <w:sz w:val="21"/>
          <w:szCs w:val="21"/>
        </w:rPr>
      </w:pPr>
      <w:r w:rsidRPr="00FD0C5B">
        <w:rPr>
          <w:rFonts w:ascii="Tahoma" w:hAnsi="Tahoma" w:cs="Tahoma"/>
          <w:sz w:val="21"/>
          <w:szCs w:val="21"/>
        </w:rPr>
        <w:t>Zhotovitel předložil v tomto řízení nabídku, která byla objednatelem vybrána jako nejvhodnější, a proto smluvní strany sjednaly následující:</w:t>
      </w:r>
    </w:p>
    <w:p w:rsidR="00153FF6" w:rsidRDefault="00153FF6" w:rsidP="00153FF6">
      <w:pPr>
        <w:keepNext/>
        <w:keepLines/>
        <w:tabs>
          <w:tab w:val="left" w:pos="3969"/>
        </w:tabs>
        <w:spacing w:after="0" w:line="240" w:lineRule="auto"/>
        <w:ind w:left="284" w:hanging="284"/>
        <w:jc w:val="center"/>
        <w:rPr>
          <w:rFonts w:ascii="Tahoma" w:hAnsi="Tahoma" w:cs="Tahoma"/>
          <w:b/>
          <w:bCs/>
          <w:sz w:val="21"/>
          <w:szCs w:val="21"/>
        </w:rPr>
      </w:pPr>
    </w:p>
    <w:p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r w:rsidRPr="00FD0C5B">
        <w:rPr>
          <w:rFonts w:ascii="Tahoma" w:hAnsi="Tahoma" w:cs="Tahoma"/>
          <w:b/>
          <w:bCs/>
          <w:sz w:val="21"/>
          <w:szCs w:val="21"/>
        </w:rPr>
        <w:t xml:space="preserve">článek 2 </w:t>
      </w:r>
    </w:p>
    <w:p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r w:rsidRPr="00FD0C5B">
        <w:rPr>
          <w:rFonts w:ascii="Tahoma" w:hAnsi="Tahoma" w:cs="Tahoma"/>
          <w:b/>
          <w:bCs/>
          <w:sz w:val="21"/>
          <w:szCs w:val="21"/>
        </w:rPr>
        <w:t>Předmět a rozsah plnění</w:t>
      </w:r>
    </w:p>
    <w:p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p>
    <w:p w:rsidR="00153FF6" w:rsidRPr="00A92E30" w:rsidRDefault="00153FF6" w:rsidP="00153FF6">
      <w:pPr>
        <w:numPr>
          <w:ilvl w:val="3"/>
          <w:numId w:val="19"/>
        </w:numPr>
        <w:spacing w:after="120" w:line="240" w:lineRule="auto"/>
        <w:ind w:left="0" w:hanging="284"/>
        <w:jc w:val="both"/>
        <w:rPr>
          <w:rFonts w:ascii="Tahoma" w:hAnsi="Tahoma" w:cs="Tahoma"/>
          <w:b/>
          <w:bCs/>
          <w:sz w:val="21"/>
          <w:szCs w:val="21"/>
        </w:rPr>
      </w:pPr>
      <w:r>
        <w:rPr>
          <w:rFonts w:ascii="Tahoma" w:hAnsi="Tahoma" w:cs="Tahoma"/>
          <w:sz w:val="21"/>
          <w:szCs w:val="21"/>
        </w:rPr>
        <w:t>Předmětem smlouvy je:</w:t>
      </w:r>
    </w:p>
    <w:p w:rsidR="001811FC" w:rsidRPr="00A92E30" w:rsidRDefault="001811FC" w:rsidP="001811FC">
      <w:pPr>
        <w:pStyle w:val="Odstavecseseznamem"/>
        <w:keepNext/>
        <w:numPr>
          <w:ilvl w:val="0"/>
          <w:numId w:val="17"/>
        </w:numPr>
        <w:suppressAutoHyphens/>
        <w:autoSpaceDE w:val="0"/>
        <w:autoSpaceDN w:val="0"/>
        <w:adjustRightInd w:val="0"/>
        <w:spacing w:after="0" w:line="240" w:lineRule="auto"/>
        <w:ind w:left="567" w:right="-1" w:hanging="283"/>
        <w:jc w:val="both"/>
        <w:rPr>
          <w:rFonts w:ascii="Tahoma" w:hAnsi="Tahoma" w:cs="Tahoma"/>
          <w:b/>
          <w:bCs/>
          <w:sz w:val="21"/>
          <w:szCs w:val="21"/>
        </w:rPr>
      </w:pPr>
      <w:r w:rsidRPr="00A92E30">
        <w:rPr>
          <w:rFonts w:ascii="Tahoma" w:hAnsi="Tahoma" w:cs="Tahoma"/>
          <w:sz w:val="21"/>
          <w:szCs w:val="21"/>
        </w:rPr>
        <w:t>závazek zhotovitele vypracovat projektovou dokumentaci</w:t>
      </w:r>
      <w:r w:rsidR="00245441">
        <w:rPr>
          <w:rFonts w:ascii="Tahoma" w:hAnsi="Tahoma" w:cs="Tahoma"/>
          <w:sz w:val="21"/>
          <w:szCs w:val="21"/>
        </w:rPr>
        <w:t xml:space="preserve"> (PD)</w:t>
      </w:r>
      <w:r w:rsidRPr="00A92E30">
        <w:rPr>
          <w:rFonts w:ascii="Tahoma" w:hAnsi="Tahoma" w:cs="Tahoma"/>
          <w:sz w:val="21"/>
          <w:szCs w:val="21"/>
        </w:rPr>
        <w:t xml:space="preserve"> </w:t>
      </w:r>
      <w:r>
        <w:rPr>
          <w:rFonts w:ascii="Tahoma" w:hAnsi="Tahoma" w:cs="Tahoma"/>
          <w:sz w:val="21"/>
          <w:szCs w:val="21"/>
        </w:rPr>
        <w:t xml:space="preserve">pro </w:t>
      </w:r>
      <w:r>
        <w:rPr>
          <w:rFonts w:ascii="Tahoma" w:hAnsi="Tahoma" w:cs="Tahoma"/>
          <w:noProof/>
          <w:sz w:val="21"/>
          <w:szCs w:val="21"/>
          <w:lang w:eastAsia="cs-CZ"/>
        </w:rPr>
        <w:t xml:space="preserve">výstavbu </w:t>
      </w:r>
      <w:r w:rsidR="00261BF8" w:rsidRPr="00226F3D">
        <w:rPr>
          <w:rFonts w:ascii="Tahoma" w:hAnsi="Tahoma" w:cs="Tahoma"/>
          <w:sz w:val="21"/>
          <w:szCs w:val="21"/>
        </w:rPr>
        <w:t xml:space="preserve">nového veřejného osvětlení ve vnitroblocích na sídlišti </w:t>
      </w:r>
      <w:proofErr w:type="gramStart"/>
      <w:r w:rsidR="00261BF8" w:rsidRPr="00226F3D">
        <w:rPr>
          <w:rFonts w:ascii="Tahoma" w:hAnsi="Tahoma" w:cs="Tahoma"/>
          <w:sz w:val="21"/>
          <w:szCs w:val="21"/>
        </w:rPr>
        <w:t>Riviéra</w:t>
      </w:r>
      <w:r>
        <w:rPr>
          <w:rFonts w:ascii="Tahoma" w:hAnsi="Tahoma" w:cs="Tahoma"/>
          <w:sz w:val="21"/>
          <w:szCs w:val="21"/>
        </w:rPr>
        <w:t>,</w:t>
      </w:r>
      <w:r w:rsidRPr="00A92E30">
        <w:rPr>
          <w:rFonts w:ascii="Tahoma" w:hAnsi="Tahoma" w:cs="Tahoma"/>
          <w:sz w:val="21"/>
          <w:szCs w:val="21"/>
        </w:rPr>
        <w:t xml:space="preserve">  ve</w:t>
      </w:r>
      <w:proofErr w:type="gramEnd"/>
      <w:r w:rsidRPr="00A92E30">
        <w:rPr>
          <w:rFonts w:ascii="Tahoma" w:hAnsi="Tahoma" w:cs="Tahoma"/>
          <w:sz w:val="21"/>
          <w:szCs w:val="21"/>
        </w:rPr>
        <w:t xml:space="preserve"> stupni pro vydání </w:t>
      </w:r>
      <w:r w:rsidRPr="006C38B2">
        <w:rPr>
          <w:rFonts w:ascii="Tahoma" w:hAnsi="Tahoma" w:cs="Tahoma"/>
          <w:sz w:val="21"/>
          <w:szCs w:val="21"/>
        </w:rPr>
        <w:t xml:space="preserve"> </w:t>
      </w:r>
      <w:r>
        <w:rPr>
          <w:rFonts w:ascii="Tahoma" w:hAnsi="Tahoma" w:cs="Tahoma"/>
          <w:bCs/>
          <w:sz w:val="21"/>
          <w:szCs w:val="21"/>
        </w:rPr>
        <w:t>povolení záměru</w:t>
      </w:r>
      <w:r w:rsidRPr="006C38B2">
        <w:rPr>
          <w:rFonts w:ascii="Tahoma" w:hAnsi="Tahoma" w:cs="Tahoma"/>
          <w:sz w:val="21"/>
          <w:szCs w:val="21"/>
        </w:rPr>
        <w:t xml:space="preserve"> </w:t>
      </w:r>
      <w:r>
        <w:rPr>
          <w:rFonts w:ascii="Tahoma" w:hAnsi="Tahoma" w:cs="Tahoma"/>
          <w:sz w:val="21"/>
          <w:szCs w:val="21"/>
        </w:rPr>
        <w:t>a pro prov</w:t>
      </w:r>
      <w:r w:rsidR="00261BF8">
        <w:rPr>
          <w:rFonts w:ascii="Tahoma" w:hAnsi="Tahoma" w:cs="Tahoma"/>
          <w:sz w:val="21"/>
          <w:szCs w:val="21"/>
        </w:rPr>
        <w:t>á</w:t>
      </w:r>
      <w:r>
        <w:rPr>
          <w:rFonts w:ascii="Tahoma" w:hAnsi="Tahoma" w:cs="Tahoma"/>
          <w:sz w:val="21"/>
          <w:szCs w:val="21"/>
        </w:rPr>
        <w:t>d</w:t>
      </w:r>
      <w:r w:rsidR="00261BF8">
        <w:rPr>
          <w:rFonts w:ascii="Tahoma" w:hAnsi="Tahoma" w:cs="Tahoma"/>
          <w:sz w:val="21"/>
          <w:szCs w:val="21"/>
        </w:rPr>
        <w:t>ě</w:t>
      </w:r>
      <w:r>
        <w:rPr>
          <w:rFonts w:ascii="Tahoma" w:hAnsi="Tahoma" w:cs="Tahoma"/>
          <w:sz w:val="21"/>
          <w:szCs w:val="21"/>
        </w:rPr>
        <w:t xml:space="preserve">ní stavby </w:t>
      </w:r>
      <w:r w:rsidRPr="00A92E30">
        <w:rPr>
          <w:rFonts w:ascii="Tahoma" w:hAnsi="Tahoma" w:cs="Tahoma"/>
          <w:noProof/>
          <w:sz w:val="21"/>
          <w:szCs w:val="21"/>
        </w:rPr>
        <w:t>včetně výkonu inženýrských činností a výkonu dozoru</w:t>
      </w:r>
      <w:r w:rsidR="00261BF8">
        <w:rPr>
          <w:rFonts w:ascii="Tahoma" w:hAnsi="Tahoma" w:cs="Tahoma"/>
          <w:noProof/>
          <w:sz w:val="21"/>
          <w:szCs w:val="21"/>
        </w:rPr>
        <w:t xml:space="preserve"> projektanta</w:t>
      </w:r>
      <w:r w:rsidRPr="00A92E30">
        <w:rPr>
          <w:rFonts w:ascii="Tahoma" w:hAnsi="Tahoma" w:cs="Tahoma"/>
          <w:noProof/>
          <w:sz w:val="21"/>
          <w:szCs w:val="21"/>
        </w:rPr>
        <w:t xml:space="preserve"> </w:t>
      </w:r>
      <w:r w:rsidR="00245441">
        <w:rPr>
          <w:rFonts w:ascii="Tahoma" w:hAnsi="Tahoma" w:cs="Tahoma"/>
          <w:noProof/>
          <w:sz w:val="21"/>
          <w:szCs w:val="21"/>
        </w:rPr>
        <w:t xml:space="preserve">(dále také dílo) </w:t>
      </w:r>
      <w:r w:rsidRPr="00A92E30">
        <w:rPr>
          <w:rFonts w:ascii="Tahoma" w:hAnsi="Tahoma" w:cs="Tahoma"/>
          <w:noProof/>
          <w:sz w:val="21"/>
          <w:szCs w:val="21"/>
        </w:rPr>
        <w:t>a</w:t>
      </w:r>
    </w:p>
    <w:p w:rsidR="00153FF6" w:rsidRPr="00A92E30" w:rsidRDefault="00153FF6" w:rsidP="001811FC">
      <w:pPr>
        <w:pStyle w:val="Odstavecseseznamem"/>
        <w:keepNext/>
        <w:suppressAutoHyphens/>
        <w:autoSpaceDE w:val="0"/>
        <w:autoSpaceDN w:val="0"/>
        <w:adjustRightInd w:val="0"/>
        <w:spacing w:after="0" w:line="240" w:lineRule="auto"/>
        <w:ind w:left="567" w:right="-1"/>
        <w:jc w:val="both"/>
        <w:rPr>
          <w:rFonts w:ascii="Tahoma" w:hAnsi="Tahoma" w:cs="Tahoma"/>
          <w:b/>
          <w:bCs/>
          <w:sz w:val="21"/>
          <w:szCs w:val="21"/>
        </w:rPr>
      </w:pPr>
    </w:p>
    <w:p w:rsidR="00153FF6" w:rsidRPr="001721CA" w:rsidRDefault="00153FF6" w:rsidP="00153FF6">
      <w:pPr>
        <w:pStyle w:val="Odstavecseseznamem"/>
        <w:keepNext/>
        <w:numPr>
          <w:ilvl w:val="0"/>
          <w:numId w:val="17"/>
        </w:numPr>
        <w:suppressAutoHyphens/>
        <w:autoSpaceDE w:val="0"/>
        <w:autoSpaceDN w:val="0"/>
        <w:adjustRightInd w:val="0"/>
        <w:spacing w:after="0" w:line="240" w:lineRule="auto"/>
        <w:ind w:left="567" w:right="-1" w:hanging="283"/>
        <w:jc w:val="both"/>
        <w:rPr>
          <w:rFonts w:ascii="Tahoma" w:hAnsi="Tahoma" w:cs="Tahoma"/>
          <w:b/>
          <w:bCs/>
          <w:sz w:val="21"/>
          <w:szCs w:val="21"/>
        </w:rPr>
      </w:pPr>
      <w:r w:rsidRPr="001721CA">
        <w:rPr>
          <w:rFonts w:ascii="Tahoma" w:hAnsi="Tahoma" w:cs="Tahoma"/>
          <w:sz w:val="21"/>
          <w:szCs w:val="21"/>
        </w:rPr>
        <w:t xml:space="preserve">závazek </w:t>
      </w:r>
      <w:r w:rsidRPr="001721CA">
        <w:rPr>
          <w:rFonts w:ascii="Tahoma" w:hAnsi="Tahoma" w:cs="Tahoma"/>
          <w:sz w:val="21"/>
          <w:szCs w:val="21"/>
          <w:lang w:eastAsia="cs-CZ"/>
        </w:rPr>
        <w:t>objednatele</w:t>
      </w:r>
      <w:r w:rsidRPr="001721CA">
        <w:rPr>
          <w:rFonts w:ascii="Tahoma" w:hAnsi="Tahoma" w:cs="Tahoma"/>
          <w:sz w:val="21"/>
          <w:szCs w:val="21"/>
        </w:rPr>
        <w:t xml:space="preserve"> </w:t>
      </w:r>
      <w:r w:rsidRPr="001721CA">
        <w:rPr>
          <w:rFonts w:ascii="Tahoma" w:hAnsi="Tahoma" w:cs="Tahoma"/>
          <w:noProof/>
          <w:sz w:val="21"/>
          <w:szCs w:val="21"/>
        </w:rPr>
        <w:t>dokončené dílo převzít a zaplatit sjednanou cenu.</w:t>
      </w:r>
    </w:p>
    <w:p w:rsidR="00153FF6" w:rsidRPr="001721CA" w:rsidRDefault="00153FF6" w:rsidP="00153FF6">
      <w:pPr>
        <w:pStyle w:val="Odstavecseseznamem"/>
        <w:keepNext/>
        <w:suppressAutoHyphens/>
        <w:autoSpaceDE w:val="0"/>
        <w:autoSpaceDN w:val="0"/>
        <w:adjustRightInd w:val="0"/>
        <w:spacing w:after="0" w:line="240" w:lineRule="auto"/>
        <w:ind w:left="284" w:right="-1"/>
        <w:jc w:val="both"/>
        <w:rPr>
          <w:rFonts w:ascii="Tahoma" w:hAnsi="Tahoma" w:cs="Tahoma"/>
          <w:b/>
          <w:sz w:val="21"/>
          <w:szCs w:val="21"/>
          <w:lang w:eastAsia="cs-CZ"/>
        </w:rPr>
      </w:pPr>
    </w:p>
    <w:p w:rsidR="001721CA" w:rsidRDefault="001721CA" w:rsidP="001721CA">
      <w:pPr>
        <w:pStyle w:val="Odstavecseseznamem"/>
        <w:numPr>
          <w:ilvl w:val="3"/>
          <w:numId w:val="19"/>
        </w:numPr>
        <w:spacing w:after="120"/>
        <w:ind w:left="0" w:hanging="284"/>
        <w:jc w:val="both"/>
        <w:rPr>
          <w:rFonts w:ascii="Tahoma" w:hAnsi="Tahoma" w:cs="Tahoma"/>
          <w:sz w:val="21"/>
          <w:szCs w:val="21"/>
        </w:rPr>
      </w:pPr>
      <w:r w:rsidRPr="001721CA">
        <w:rPr>
          <w:rFonts w:ascii="Tahoma" w:hAnsi="Tahoma" w:cs="Tahoma"/>
          <w:sz w:val="21"/>
          <w:szCs w:val="21"/>
        </w:rPr>
        <w:t>Projektová dokumentace bude řešit následující:</w:t>
      </w:r>
    </w:p>
    <w:p w:rsidR="001721CA" w:rsidRPr="001721CA" w:rsidRDefault="001721CA" w:rsidP="001721CA">
      <w:pPr>
        <w:pStyle w:val="Odstavecseseznamem"/>
        <w:spacing w:after="120"/>
        <w:ind w:left="0"/>
        <w:jc w:val="both"/>
        <w:rPr>
          <w:rFonts w:ascii="Tahoma" w:hAnsi="Tahoma" w:cs="Tahoma"/>
          <w:sz w:val="21"/>
          <w:szCs w:val="21"/>
        </w:rPr>
      </w:pPr>
    </w:p>
    <w:p w:rsidR="001721CA" w:rsidRPr="001721CA" w:rsidRDefault="001721CA" w:rsidP="001721CA">
      <w:pPr>
        <w:pStyle w:val="Odstavecseseznamem"/>
        <w:numPr>
          <w:ilvl w:val="0"/>
          <w:numId w:val="46"/>
        </w:numPr>
        <w:autoSpaceDE w:val="0"/>
        <w:autoSpaceDN w:val="0"/>
        <w:adjustRightInd w:val="0"/>
        <w:spacing w:after="120"/>
        <w:jc w:val="both"/>
        <w:rPr>
          <w:rFonts w:ascii="Tahoma" w:hAnsi="Tahoma" w:cs="Tahoma"/>
          <w:sz w:val="21"/>
          <w:szCs w:val="21"/>
        </w:rPr>
      </w:pPr>
      <w:r w:rsidRPr="001721CA">
        <w:rPr>
          <w:rFonts w:ascii="Tahoma" w:hAnsi="Tahoma" w:cs="Tahoma"/>
          <w:sz w:val="21"/>
          <w:szCs w:val="21"/>
        </w:rPr>
        <w:t>bude navazovat na aktuálně zpracovávanou PD revitalizace vnitrobloků pod názvem „Revitalizace sídliště Riviéra – lokalita č. 1, č. 2, č. 3, č. 4“ a je nutné ji s projektanty této stavby koordinovat</w:t>
      </w:r>
      <w:r>
        <w:rPr>
          <w:rFonts w:ascii="Tahoma" w:hAnsi="Tahoma" w:cs="Tahoma"/>
          <w:sz w:val="21"/>
          <w:szCs w:val="21"/>
        </w:rPr>
        <w:t>,</w:t>
      </w:r>
    </w:p>
    <w:p w:rsidR="001721CA" w:rsidRPr="001721CA" w:rsidRDefault="001721CA" w:rsidP="001721CA">
      <w:pPr>
        <w:pStyle w:val="Odstavecseseznamem"/>
        <w:numPr>
          <w:ilvl w:val="0"/>
          <w:numId w:val="46"/>
        </w:numPr>
        <w:autoSpaceDE w:val="0"/>
        <w:autoSpaceDN w:val="0"/>
        <w:adjustRightInd w:val="0"/>
        <w:spacing w:after="120"/>
        <w:jc w:val="both"/>
        <w:rPr>
          <w:rFonts w:ascii="Tahoma" w:hAnsi="Tahoma" w:cs="Tahoma"/>
          <w:sz w:val="21"/>
          <w:szCs w:val="21"/>
        </w:rPr>
      </w:pPr>
      <w:r w:rsidRPr="001721CA">
        <w:rPr>
          <w:rFonts w:ascii="Tahoma" w:hAnsi="Tahoma" w:cs="Tahoma"/>
          <w:sz w:val="21"/>
          <w:szCs w:val="21"/>
        </w:rPr>
        <w:t>bude rozdělena do 4 částí, které budou korespondovat se 4 řešenými lokalitami</w:t>
      </w:r>
      <w:r>
        <w:rPr>
          <w:rFonts w:ascii="Tahoma" w:hAnsi="Tahoma" w:cs="Tahoma"/>
          <w:sz w:val="21"/>
          <w:szCs w:val="21"/>
        </w:rPr>
        <w:t>,</w:t>
      </w:r>
    </w:p>
    <w:p w:rsidR="001721CA" w:rsidRDefault="001721CA" w:rsidP="001721CA">
      <w:pPr>
        <w:pStyle w:val="Odstavecseseznamem"/>
        <w:autoSpaceDE w:val="0"/>
        <w:autoSpaceDN w:val="0"/>
        <w:adjustRightInd w:val="0"/>
        <w:spacing w:after="120"/>
        <w:ind w:left="360"/>
        <w:jc w:val="both"/>
        <w:rPr>
          <w:rFonts w:ascii="Tahoma" w:hAnsi="Tahoma" w:cs="Tahoma"/>
          <w:sz w:val="21"/>
          <w:szCs w:val="21"/>
        </w:rPr>
      </w:pPr>
      <w:r w:rsidRPr="001721CA">
        <w:rPr>
          <w:rFonts w:ascii="Tahoma" w:hAnsi="Tahoma" w:cs="Tahoma"/>
          <w:sz w:val="21"/>
          <w:szCs w:val="21"/>
        </w:rPr>
        <w:t>Předpokládá se realizace počtu svítidel dle následujícího přehledu:</w:t>
      </w:r>
    </w:p>
    <w:p w:rsidR="001721CA" w:rsidRPr="001721CA" w:rsidRDefault="001721CA" w:rsidP="001721CA">
      <w:pPr>
        <w:pStyle w:val="Odstavecseseznamem"/>
        <w:autoSpaceDE w:val="0"/>
        <w:autoSpaceDN w:val="0"/>
        <w:adjustRightInd w:val="0"/>
        <w:spacing w:after="120"/>
        <w:ind w:left="360"/>
        <w:jc w:val="both"/>
        <w:rPr>
          <w:rFonts w:ascii="Tahoma" w:hAnsi="Tahoma" w:cs="Tahoma"/>
          <w:sz w:val="21"/>
          <w:szCs w:val="21"/>
        </w:rPr>
      </w:pPr>
    </w:p>
    <w:p w:rsidR="001721CA" w:rsidRDefault="001721CA" w:rsidP="001721CA">
      <w:pPr>
        <w:pStyle w:val="Odstavecseseznamem"/>
        <w:ind w:left="360"/>
        <w:jc w:val="both"/>
        <w:rPr>
          <w:rFonts w:ascii="Tahoma" w:hAnsi="Tahoma" w:cs="Tahoma"/>
          <w:sz w:val="21"/>
          <w:szCs w:val="21"/>
        </w:rPr>
      </w:pPr>
      <w:r w:rsidRPr="001721CA">
        <w:rPr>
          <w:rFonts w:ascii="Tahoma" w:hAnsi="Tahoma" w:cs="Tahoma"/>
          <w:sz w:val="21"/>
          <w:szCs w:val="21"/>
        </w:rPr>
        <w:tab/>
      </w:r>
      <w:r w:rsidRPr="001721CA">
        <w:rPr>
          <w:rFonts w:ascii="Tahoma" w:hAnsi="Tahoma" w:cs="Tahoma"/>
          <w:sz w:val="21"/>
          <w:szCs w:val="21"/>
        </w:rPr>
        <w:tab/>
      </w:r>
      <w:r w:rsidRPr="001721CA">
        <w:rPr>
          <w:rFonts w:ascii="Tahoma" w:hAnsi="Tahoma" w:cs="Tahoma"/>
          <w:sz w:val="21"/>
          <w:szCs w:val="21"/>
        </w:rPr>
        <w:tab/>
        <w:t>Stávající stožáry</w:t>
      </w:r>
      <w:r w:rsidRPr="001721CA">
        <w:rPr>
          <w:rFonts w:ascii="Tahoma" w:hAnsi="Tahoma" w:cs="Tahoma"/>
          <w:sz w:val="21"/>
          <w:szCs w:val="21"/>
        </w:rPr>
        <w:tab/>
      </w:r>
      <w:r w:rsidRPr="001721CA">
        <w:rPr>
          <w:rFonts w:ascii="Tahoma" w:hAnsi="Tahoma" w:cs="Tahoma"/>
          <w:sz w:val="21"/>
          <w:szCs w:val="21"/>
        </w:rPr>
        <w:tab/>
        <w:t>Předpokládané nové stožáry</w:t>
      </w:r>
    </w:p>
    <w:p w:rsidR="001721CA" w:rsidRPr="001721CA" w:rsidRDefault="001721CA" w:rsidP="001721CA">
      <w:pPr>
        <w:pStyle w:val="Odstavecseseznamem"/>
        <w:ind w:left="360"/>
        <w:jc w:val="both"/>
        <w:rPr>
          <w:rFonts w:ascii="Tahoma" w:hAnsi="Tahoma" w:cs="Tahoma"/>
          <w:sz w:val="21"/>
          <w:szCs w:val="21"/>
        </w:rPr>
      </w:pPr>
    </w:p>
    <w:p w:rsidR="001721CA" w:rsidRPr="001721CA" w:rsidRDefault="001721CA" w:rsidP="001721CA">
      <w:pPr>
        <w:pStyle w:val="Odstavecseseznamem"/>
        <w:ind w:left="360"/>
        <w:jc w:val="both"/>
        <w:rPr>
          <w:rFonts w:ascii="Tahoma" w:hAnsi="Tahoma" w:cs="Tahoma"/>
          <w:sz w:val="21"/>
          <w:szCs w:val="21"/>
        </w:rPr>
      </w:pPr>
      <w:r w:rsidRPr="001721CA">
        <w:rPr>
          <w:rFonts w:ascii="Tahoma" w:hAnsi="Tahoma" w:cs="Tahoma"/>
          <w:sz w:val="21"/>
          <w:szCs w:val="21"/>
        </w:rPr>
        <w:t>Lokalita 1</w:t>
      </w:r>
      <w:r w:rsidRPr="001721CA">
        <w:rPr>
          <w:rFonts w:ascii="Tahoma" w:hAnsi="Tahoma" w:cs="Tahoma"/>
          <w:sz w:val="21"/>
          <w:szCs w:val="21"/>
        </w:rPr>
        <w:tab/>
      </w:r>
      <w:r w:rsidRPr="001721CA">
        <w:rPr>
          <w:rFonts w:ascii="Tahoma" w:hAnsi="Tahoma" w:cs="Tahoma"/>
          <w:sz w:val="21"/>
          <w:szCs w:val="21"/>
        </w:rPr>
        <w:tab/>
      </w:r>
      <w:r w:rsidRPr="001721CA">
        <w:rPr>
          <w:rFonts w:ascii="Tahoma" w:hAnsi="Tahoma" w:cs="Tahoma"/>
          <w:sz w:val="21"/>
          <w:szCs w:val="21"/>
        </w:rPr>
        <w:tab/>
        <w:t>13</w:t>
      </w:r>
      <w:r w:rsidRPr="001721CA">
        <w:rPr>
          <w:rFonts w:ascii="Tahoma" w:hAnsi="Tahoma" w:cs="Tahoma"/>
          <w:sz w:val="21"/>
          <w:szCs w:val="21"/>
        </w:rPr>
        <w:tab/>
      </w:r>
      <w:r w:rsidRPr="001721CA">
        <w:rPr>
          <w:rFonts w:ascii="Tahoma" w:hAnsi="Tahoma" w:cs="Tahoma"/>
          <w:sz w:val="21"/>
          <w:szCs w:val="21"/>
        </w:rPr>
        <w:tab/>
      </w:r>
      <w:r w:rsidRPr="001721CA">
        <w:rPr>
          <w:rFonts w:ascii="Tahoma" w:hAnsi="Tahoma" w:cs="Tahoma"/>
          <w:sz w:val="21"/>
          <w:szCs w:val="21"/>
        </w:rPr>
        <w:tab/>
      </w:r>
      <w:r w:rsidRPr="001721CA">
        <w:rPr>
          <w:rFonts w:ascii="Tahoma" w:hAnsi="Tahoma" w:cs="Tahoma"/>
          <w:sz w:val="21"/>
          <w:szCs w:val="21"/>
        </w:rPr>
        <w:tab/>
        <w:t>29</w:t>
      </w:r>
    </w:p>
    <w:p w:rsidR="001721CA" w:rsidRPr="001721CA" w:rsidRDefault="001721CA" w:rsidP="001721CA">
      <w:pPr>
        <w:pStyle w:val="Odstavecseseznamem"/>
        <w:ind w:left="360"/>
        <w:jc w:val="both"/>
        <w:rPr>
          <w:rFonts w:ascii="Tahoma" w:hAnsi="Tahoma" w:cs="Tahoma"/>
          <w:sz w:val="21"/>
          <w:szCs w:val="21"/>
        </w:rPr>
      </w:pPr>
      <w:r w:rsidRPr="001721CA">
        <w:rPr>
          <w:rFonts w:ascii="Tahoma" w:hAnsi="Tahoma" w:cs="Tahoma"/>
          <w:sz w:val="21"/>
          <w:szCs w:val="21"/>
        </w:rPr>
        <w:t>Lokalita 2</w:t>
      </w:r>
      <w:r w:rsidRPr="001721CA">
        <w:rPr>
          <w:rFonts w:ascii="Tahoma" w:hAnsi="Tahoma" w:cs="Tahoma"/>
          <w:sz w:val="21"/>
          <w:szCs w:val="21"/>
        </w:rPr>
        <w:tab/>
      </w:r>
      <w:r w:rsidRPr="001721CA">
        <w:rPr>
          <w:rFonts w:ascii="Tahoma" w:hAnsi="Tahoma" w:cs="Tahoma"/>
          <w:sz w:val="21"/>
          <w:szCs w:val="21"/>
        </w:rPr>
        <w:tab/>
      </w:r>
      <w:r w:rsidRPr="001721CA">
        <w:rPr>
          <w:rFonts w:ascii="Tahoma" w:hAnsi="Tahoma" w:cs="Tahoma"/>
          <w:sz w:val="21"/>
          <w:szCs w:val="21"/>
        </w:rPr>
        <w:tab/>
        <w:t>13</w:t>
      </w:r>
      <w:r w:rsidRPr="001721CA">
        <w:rPr>
          <w:rFonts w:ascii="Tahoma" w:hAnsi="Tahoma" w:cs="Tahoma"/>
          <w:sz w:val="21"/>
          <w:szCs w:val="21"/>
        </w:rPr>
        <w:tab/>
      </w:r>
      <w:r w:rsidRPr="001721CA">
        <w:rPr>
          <w:rFonts w:ascii="Tahoma" w:hAnsi="Tahoma" w:cs="Tahoma"/>
          <w:sz w:val="21"/>
          <w:szCs w:val="21"/>
        </w:rPr>
        <w:tab/>
      </w:r>
      <w:r w:rsidRPr="001721CA">
        <w:rPr>
          <w:rFonts w:ascii="Tahoma" w:hAnsi="Tahoma" w:cs="Tahoma"/>
          <w:sz w:val="21"/>
          <w:szCs w:val="21"/>
        </w:rPr>
        <w:tab/>
      </w:r>
      <w:r w:rsidRPr="001721CA">
        <w:rPr>
          <w:rFonts w:ascii="Tahoma" w:hAnsi="Tahoma" w:cs="Tahoma"/>
          <w:sz w:val="21"/>
          <w:szCs w:val="21"/>
        </w:rPr>
        <w:tab/>
        <w:t>33</w:t>
      </w:r>
    </w:p>
    <w:p w:rsidR="001721CA" w:rsidRPr="001721CA" w:rsidRDefault="001721CA" w:rsidP="001721CA">
      <w:pPr>
        <w:pStyle w:val="Odstavecseseznamem"/>
        <w:ind w:left="360"/>
        <w:jc w:val="both"/>
        <w:rPr>
          <w:rFonts w:ascii="Tahoma" w:hAnsi="Tahoma" w:cs="Tahoma"/>
          <w:sz w:val="21"/>
          <w:szCs w:val="21"/>
        </w:rPr>
      </w:pPr>
      <w:r w:rsidRPr="001721CA">
        <w:rPr>
          <w:rFonts w:ascii="Tahoma" w:hAnsi="Tahoma" w:cs="Tahoma"/>
          <w:sz w:val="21"/>
          <w:szCs w:val="21"/>
        </w:rPr>
        <w:t>Lokalita 3</w:t>
      </w:r>
      <w:r w:rsidRPr="001721CA">
        <w:rPr>
          <w:rFonts w:ascii="Tahoma" w:hAnsi="Tahoma" w:cs="Tahoma"/>
          <w:sz w:val="21"/>
          <w:szCs w:val="21"/>
        </w:rPr>
        <w:tab/>
      </w:r>
      <w:r w:rsidRPr="001721CA">
        <w:rPr>
          <w:rFonts w:ascii="Tahoma" w:hAnsi="Tahoma" w:cs="Tahoma"/>
          <w:sz w:val="21"/>
          <w:szCs w:val="21"/>
        </w:rPr>
        <w:tab/>
      </w:r>
      <w:r w:rsidRPr="001721CA">
        <w:rPr>
          <w:rFonts w:ascii="Tahoma" w:hAnsi="Tahoma" w:cs="Tahoma"/>
          <w:sz w:val="21"/>
          <w:szCs w:val="21"/>
        </w:rPr>
        <w:tab/>
        <w:t>10</w:t>
      </w:r>
      <w:r w:rsidRPr="001721CA">
        <w:rPr>
          <w:rFonts w:ascii="Tahoma" w:hAnsi="Tahoma" w:cs="Tahoma"/>
          <w:sz w:val="21"/>
          <w:szCs w:val="21"/>
        </w:rPr>
        <w:tab/>
      </w:r>
      <w:r w:rsidRPr="001721CA">
        <w:rPr>
          <w:rFonts w:ascii="Tahoma" w:hAnsi="Tahoma" w:cs="Tahoma"/>
          <w:sz w:val="21"/>
          <w:szCs w:val="21"/>
        </w:rPr>
        <w:tab/>
      </w:r>
      <w:r w:rsidRPr="001721CA">
        <w:rPr>
          <w:rFonts w:ascii="Tahoma" w:hAnsi="Tahoma" w:cs="Tahoma"/>
          <w:sz w:val="21"/>
          <w:szCs w:val="21"/>
        </w:rPr>
        <w:tab/>
      </w:r>
      <w:r w:rsidRPr="001721CA">
        <w:rPr>
          <w:rFonts w:ascii="Tahoma" w:hAnsi="Tahoma" w:cs="Tahoma"/>
          <w:sz w:val="21"/>
          <w:szCs w:val="21"/>
        </w:rPr>
        <w:tab/>
        <w:t>30</w:t>
      </w:r>
    </w:p>
    <w:p w:rsidR="001721CA" w:rsidRDefault="001721CA" w:rsidP="001721CA">
      <w:pPr>
        <w:pStyle w:val="Odstavecseseznamem"/>
        <w:autoSpaceDE w:val="0"/>
        <w:autoSpaceDN w:val="0"/>
        <w:adjustRightInd w:val="0"/>
        <w:spacing w:after="120"/>
        <w:ind w:left="360"/>
        <w:jc w:val="both"/>
        <w:rPr>
          <w:rFonts w:ascii="Tahoma" w:hAnsi="Tahoma" w:cs="Tahoma"/>
          <w:sz w:val="21"/>
          <w:szCs w:val="21"/>
        </w:rPr>
      </w:pPr>
      <w:r w:rsidRPr="001721CA">
        <w:rPr>
          <w:rFonts w:ascii="Tahoma" w:hAnsi="Tahoma" w:cs="Tahoma"/>
          <w:sz w:val="21"/>
          <w:szCs w:val="21"/>
        </w:rPr>
        <w:t>Lokalita 4</w:t>
      </w:r>
      <w:r w:rsidRPr="001721CA">
        <w:rPr>
          <w:rFonts w:ascii="Tahoma" w:hAnsi="Tahoma" w:cs="Tahoma"/>
          <w:sz w:val="21"/>
          <w:szCs w:val="21"/>
        </w:rPr>
        <w:tab/>
      </w:r>
      <w:r w:rsidRPr="001721CA">
        <w:rPr>
          <w:rFonts w:ascii="Tahoma" w:hAnsi="Tahoma" w:cs="Tahoma"/>
          <w:sz w:val="21"/>
          <w:szCs w:val="21"/>
        </w:rPr>
        <w:tab/>
      </w:r>
      <w:r w:rsidRPr="001721CA">
        <w:rPr>
          <w:rFonts w:ascii="Tahoma" w:hAnsi="Tahoma" w:cs="Tahoma"/>
          <w:sz w:val="21"/>
          <w:szCs w:val="21"/>
        </w:rPr>
        <w:tab/>
        <w:t>9</w:t>
      </w:r>
      <w:r w:rsidRPr="001721CA">
        <w:rPr>
          <w:rFonts w:ascii="Tahoma" w:hAnsi="Tahoma" w:cs="Tahoma"/>
          <w:sz w:val="21"/>
          <w:szCs w:val="21"/>
        </w:rPr>
        <w:tab/>
      </w:r>
      <w:r w:rsidRPr="001721CA">
        <w:rPr>
          <w:rFonts w:ascii="Tahoma" w:hAnsi="Tahoma" w:cs="Tahoma"/>
          <w:sz w:val="21"/>
          <w:szCs w:val="21"/>
        </w:rPr>
        <w:tab/>
      </w:r>
      <w:r w:rsidRPr="001721CA">
        <w:rPr>
          <w:rFonts w:ascii="Tahoma" w:hAnsi="Tahoma" w:cs="Tahoma"/>
          <w:sz w:val="21"/>
          <w:szCs w:val="21"/>
        </w:rPr>
        <w:tab/>
      </w:r>
      <w:r w:rsidRPr="001721CA">
        <w:rPr>
          <w:rFonts w:ascii="Tahoma" w:hAnsi="Tahoma" w:cs="Tahoma"/>
          <w:sz w:val="21"/>
          <w:szCs w:val="21"/>
        </w:rPr>
        <w:tab/>
        <w:t>25</w:t>
      </w:r>
    </w:p>
    <w:p w:rsidR="001721CA" w:rsidRPr="001721CA" w:rsidRDefault="001721CA" w:rsidP="001721CA">
      <w:pPr>
        <w:pStyle w:val="Odstavecseseznamem"/>
        <w:autoSpaceDE w:val="0"/>
        <w:autoSpaceDN w:val="0"/>
        <w:adjustRightInd w:val="0"/>
        <w:spacing w:after="120"/>
        <w:ind w:left="360"/>
        <w:jc w:val="both"/>
        <w:rPr>
          <w:rFonts w:ascii="Tahoma" w:hAnsi="Tahoma" w:cs="Tahoma"/>
          <w:sz w:val="21"/>
          <w:szCs w:val="21"/>
        </w:rPr>
      </w:pPr>
    </w:p>
    <w:p w:rsidR="001721CA" w:rsidRPr="001721CA" w:rsidRDefault="001721CA" w:rsidP="001721CA">
      <w:pPr>
        <w:pStyle w:val="Odstavecseseznamem"/>
        <w:numPr>
          <w:ilvl w:val="0"/>
          <w:numId w:val="46"/>
        </w:numPr>
        <w:autoSpaceDE w:val="0"/>
        <w:autoSpaceDN w:val="0"/>
        <w:adjustRightInd w:val="0"/>
        <w:spacing w:after="120"/>
        <w:jc w:val="both"/>
        <w:rPr>
          <w:rFonts w:ascii="Tahoma" w:hAnsi="Tahoma" w:cs="Tahoma"/>
          <w:sz w:val="21"/>
          <w:szCs w:val="21"/>
        </w:rPr>
      </w:pPr>
      <w:r>
        <w:rPr>
          <w:rFonts w:ascii="Tahoma" w:hAnsi="Tahoma" w:cs="Tahoma"/>
          <w:sz w:val="21"/>
          <w:szCs w:val="21"/>
        </w:rPr>
        <w:t>s</w:t>
      </w:r>
      <w:r w:rsidRPr="001721CA">
        <w:rPr>
          <w:rFonts w:ascii="Tahoma" w:hAnsi="Tahoma" w:cs="Tahoma"/>
          <w:sz w:val="21"/>
          <w:szCs w:val="21"/>
        </w:rPr>
        <w:t>oučástí PD bude také návrh nového kabelového vedení a rozvaděčů</w:t>
      </w:r>
      <w:r>
        <w:rPr>
          <w:rFonts w:ascii="Tahoma" w:hAnsi="Tahoma" w:cs="Tahoma"/>
          <w:sz w:val="21"/>
          <w:szCs w:val="21"/>
        </w:rPr>
        <w:t>,</w:t>
      </w:r>
    </w:p>
    <w:p w:rsidR="001721CA" w:rsidRPr="001721CA" w:rsidRDefault="001721CA" w:rsidP="001721CA">
      <w:pPr>
        <w:pStyle w:val="Odstavecseseznamem"/>
        <w:numPr>
          <w:ilvl w:val="0"/>
          <w:numId w:val="46"/>
        </w:numPr>
        <w:autoSpaceDE w:val="0"/>
        <w:autoSpaceDN w:val="0"/>
        <w:adjustRightInd w:val="0"/>
        <w:spacing w:after="120"/>
        <w:jc w:val="both"/>
        <w:rPr>
          <w:rFonts w:ascii="Tahoma" w:hAnsi="Tahoma" w:cs="Tahoma"/>
          <w:sz w:val="21"/>
          <w:szCs w:val="21"/>
        </w:rPr>
      </w:pPr>
      <w:r>
        <w:rPr>
          <w:rFonts w:ascii="Tahoma" w:hAnsi="Tahoma" w:cs="Tahoma"/>
          <w:sz w:val="21"/>
          <w:szCs w:val="21"/>
        </w:rPr>
        <w:t>v</w:t>
      </w:r>
      <w:r w:rsidRPr="001721CA">
        <w:rPr>
          <w:rFonts w:ascii="Tahoma" w:hAnsi="Tahoma" w:cs="Tahoma"/>
          <w:sz w:val="21"/>
          <w:szCs w:val="21"/>
        </w:rPr>
        <w:t>ýstavba osvětlení bude řešena pouze v rámci vnitrobloků, nebude zasahovat do páteřního vedení VO.</w:t>
      </w:r>
    </w:p>
    <w:p w:rsidR="001721CA" w:rsidRPr="001721CA" w:rsidRDefault="001721CA" w:rsidP="001721CA">
      <w:pPr>
        <w:spacing w:after="120" w:line="240" w:lineRule="auto"/>
        <w:jc w:val="both"/>
        <w:rPr>
          <w:rFonts w:ascii="Tahoma" w:hAnsi="Tahoma" w:cs="Tahoma"/>
          <w:sz w:val="21"/>
          <w:szCs w:val="21"/>
          <w:lang w:eastAsia="cs-CZ"/>
        </w:rPr>
      </w:pPr>
    </w:p>
    <w:p w:rsidR="00153FF6" w:rsidRPr="00100E71" w:rsidRDefault="00153FF6" w:rsidP="00DA4E64">
      <w:pPr>
        <w:keepNext/>
        <w:numPr>
          <w:ilvl w:val="3"/>
          <w:numId w:val="19"/>
        </w:numPr>
        <w:suppressAutoHyphens/>
        <w:autoSpaceDE w:val="0"/>
        <w:autoSpaceDN w:val="0"/>
        <w:adjustRightInd w:val="0"/>
        <w:spacing w:after="0" w:line="240" w:lineRule="auto"/>
        <w:ind w:left="0" w:right="-1" w:hanging="284"/>
        <w:jc w:val="both"/>
        <w:rPr>
          <w:rFonts w:ascii="Tahoma" w:hAnsi="Tahoma" w:cs="Tahoma"/>
          <w:sz w:val="21"/>
          <w:szCs w:val="21"/>
          <w:lang w:eastAsia="cs-CZ"/>
        </w:rPr>
      </w:pPr>
      <w:r w:rsidRPr="00100E71">
        <w:rPr>
          <w:rFonts w:ascii="Tahoma" w:hAnsi="Tahoma" w:cs="Tahoma"/>
          <w:sz w:val="21"/>
          <w:szCs w:val="21"/>
          <w:lang w:eastAsia="cs-CZ"/>
        </w:rPr>
        <w:t xml:space="preserve">Projektová dokumentace ve stupni </w:t>
      </w:r>
      <w:r w:rsidR="00006C3C" w:rsidRPr="00100E71">
        <w:rPr>
          <w:rFonts w:ascii="Tahoma" w:hAnsi="Tahoma" w:cs="Tahoma"/>
          <w:b/>
          <w:sz w:val="21"/>
          <w:szCs w:val="21"/>
          <w:lang w:eastAsia="cs-CZ"/>
        </w:rPr>
        <w:t>pro povolení záměru</w:t>
      </w:r>
      <w:r w:rsidR="00006C3C" w:rsidRPr="00100E71">
        <w:rPr>
          <w:rFonts w:ascii="Tahoma" w:hAnsi="Tahoma" w:cs="Tahoma"/>
          <w:sz w:val="21"/>
          <w:szCs w:val="21"/>
          <w:lang w:eastAsia="cs-CZ"/>
        </w:rPr>
        <w:t xml:space="preserve"> </w:t>
      </w:r>
      <w:r w:rsidRPr="00100E71">
        <w:rPr>
          <w:rFonts w:ascii="Tahoma" w:hAnsi="Tahoma" w:cs="Tahoma"/>
          <w:sz w:val="21"/>
          <w:szCs w:val="21"/>
          <w:lang w:eastAsia="cs-CZ"/>
        </w:rPr>
        <w:t>bude zpracována v rozsahu odpovídajícím:</w:t>
      </w:r>
    </w:p>
    <w:p w:rsidR="00153FF6" w:rsidRPr="00D0529C" w:rsidRDefault="00502E02" w:rsidP="00153FF6">
      <w:pPr>
        <w:pStyle w:val="Odstavecseseznamem"/>
        <w:keepNext/>
        <w:numPr>
          <w:ilvl w:val="0"/>
          <w:numId w:val="39"/>
        </w:numPr>
        <w:spacing w:after="0" w:line="240" w:lineRule="auto"/>
        <w:ind w:left="567" w:right="-1" w:hanging="284"/>
        <w:jc w:val="both"/>
        <w:rPr>
          <w:rFonts w:ascii="Tahoma" w:hAnsi="Tahoma" w:cs="Tahoma"/>
          <w:sz w:val="21"/>
          <w:szCs w:val="21"/>
          <w:lang w:eastAsia="cs-CZ"/>
        </w:rPr>
      </w:pPr>
      <w:bookmarkStart w:id="1" w:name="_Hlk164924406"/>
      <w:r w:rsidRPr="00235D99">
        <w:rPr>
          <w:rFonts w:ascii="Tahoma" w:hAnsi="Tahoma" w:cs="Tahoma"/>
          <w:sz w:val="21"/>
          <w:szCs w:val="21"/>
          <w:lang w:eastAsia="cs-CZ"/>
        </w:rPr>
        <w:t xml:space="preserve">zákonným požadavkům zákona č. </w:t>
      </w:r>
      <w:r>
        <w:rPr>
          <w:rFonts w:ascii="Tahoma" w:hAnsi="Tahoma" w:cs="Tahoma"/>
          <w:sz w:val="21"/>
          <w:szCs w:val="21"/>
          <w:lang w:eastAsia="cs-CZ"/>
        </w:rPr>
        <w:t>2</w:t>
      </w:r>
      <w:r w:rsidRPr="00235D99">
        <w:rPr>
          <w:rFonts w:ascii="Tahoma" w:hAnsi="Tahoma" w:cs="Tahoma"/>
          <w:sz w:val="21"/>
          <w:szCs w:val="21"/>
          <w:lang w:eastAsia="cs-CZ"/>
        </w:rPr>
        <w:t>83/20</w:t>
      </w:r>
      <w:r>
        <w:rPr>
          <w:rFonts w:ascii="Tahoma" w:hAnsi="Tahoma" w:cs="Tahoma"/>
          <w:sz w:val="21"/>
          <w:szCs w:val="21"/>
          <w:lang w:eastAsia="cs-CZ"/>
        </w:rPr>
        <w:t>21</w:t>
      </w:r>
      <w:r w:rsidRPr="00235D99">
        <w:rPr>
          <w:rFonts w:ascii="Tahoma" w:hAnsi="Tahoma" w:cs="Tahoma"/>
          <w:sz w:val="21"/>
          <w:szCs w:val="21"/>
          <w:lang w:eastAsia="cs-CZ"/>
        </w:rPr>
        <w:t xml:space="preserve"> Sb., stavební zákon,</w:t>
      </w:r>
      <w:r w:rsidR="005E6972">
        <w:rPr>
          <w:rFonts w:ascii="Tahoma" w:hAnsi="Tahoma" w:cs="Tahoma"/>
          <w:sz w:val="21"/>
          <w:szCs w:val="21"/>
          <w:lang w:eastAsia="cs-CZ"/>
        </w:rPr>
        <w:t xml:space="preserve"> ve znění pozdějších předpisů</w:t>
      </w:r>
      <w:r>
        <w:rPr>
          <w:rFonts w:ascii="Tahoma" w:hAnsi="Tahoma" w:cs="Tahoma"/>
          <w:sz w:val="21"/>
          <w:szCs w:val="21"/>
          <w:lang w:eastAsia="cs-CZ"/>
        </w:rPr>
        <w:t xml:space="preserve"> a</w:t>
      </w:r>
      <w:r w:rsidRPr="00235D99">
        <w:rPr>
          <w:rFonts w:ascii="Tahoma" w:hAnsi="Tahoma" w:cs="Tahoma"/>
          <w:sz w:val="21"/>
          <w:szCs w:val="21"/>
          <w:lang w:eastAsia="cs-CZ"/>
        </w:rPr>
        <w:t xml:space="preserve"> vyhláškou</w:t>
      </w:r>
      <w:r w:rsidR="000D65CF">
        <w:rPr>
          <w:rFonts w:ascii="Tahoma" w:hAnsi="Tahoma" w:cs="Tahoma"/>
          <w:sz w:val="21"/>
          <w:szCs w:val="21"/>
          <w:lang w:eastAsia="cs-CZ"/>
        </w:rPr>
        <w:t xml:space="preserve"> </w:t>
      </w:r>
      <w:r w:rsidRPr="00235D99">
        <w:rPr>
          <w:rFonts w:ascii="Tahoma" w:hAnsi="Tahoma" w:cs="Tahoma"/>
          <w:sz w:val="21"/>
          <w:szCs w:val="21"/>
          <w:lang w:eastAsia="cs-CZ"/>
        </w:rPr>
        <w:t>č. 131/2024 Sb., o dokumentaci staveb</w:t>
      </w:r>
      <w:r w:rsidR="00153FF6" w:rsidRPr="00D0529C">
        <w:rPr>
          <w:rFonts w:ascii="Tahoma" w:hAnsi="Tahoma" w:cs="Tahoma"/>
          <w:sz w:val="21"/>
          <w:szCs w:val="21"/>
          <w:lang w:eastAsia="cs-CZ"/>
        </w:rPr>
        <w:t>,</w:t>
      </w:r>
    </w:p>
    <w:bookmarkEnd w:id="1"/>
    <w:p w:rsidR="00153FF6" w:rsidRPr="00D0529C" w:rsidRDefault="00153FF6" w:rsidP="00153FF6">
      <w:pPr>
        <w:pStyle w:val="Odstavecseseznamem"/>
        <w:keepNext/>
        <w:numPr>
          <w:ilvl w:val="0"/>
          <w:numId w:val="39"/>
        </w:numPr>
        <w:spacing w:after="0" w:line="240" w:lineRule="auto"/>
        <w:ind w:left="567" w:right="-1" w:hanging="284"/>
        <w:jc w:val="both"/>
        <w:rPr>
          <w:rFonts w:ascii="Tahoma" w:hAnsi="Tahoma" w:cs="Tahoma"/>
          <w:sz w:val="21"/>
          <w:szCs w:val="21"/>
        </w:rPr>
      </w:pPr>
      <w:r w:rsidRPr="00D0529C">
        <w:rPr>
          <w:rFonts w:ascii="Tahoma" w:hAnsi="Tahoma" w:cs="Tahoma"/>
          <w:sz w:val="21"/>
          <w:szCs w:val="21"/>
        </w:rPr>
        <w:t>všem potřebným průzkumům, zkouškám, měření potřebnému pro zpracování projektové dokumentace,</w:t>
      </w:r>
    </w:p>
    <w:p w:rsidR="00153FF6" w:rsidRDefault="00153FF6" w:rsidP="00153FF6">
      <w:pPr>
        <w:pStyle w:val="Odstavecseseznamem"/>
        <w:keepNext/>
        <w:numPr>
          <w:ilvl w:val="0"/>
          <w:numId w:val="39"/>
        </w:numPr>
        <w:spacing w:after="0" w:line="240" w:lineRule="auto"/>
        <w:ind w:left="567" w:right="-1" w:hanging="284"/>
        <w:jc w:val="both"/>
        <w:rPr>
          <w:rFonts w:ascii="Tahoma" w:hAnsi="Tahoma" w:cs="Tahoma"/>
          <w:sz w:val="21"/>
          <w:szCs w:val="21"/>
        </w:rPr>
      </w:pPr>
      <w:r w:rsidRPr="00D0529C">
        <w:rPr>
          <w:rFonts w:ascii="Tahoma" w:hAnsi="Tahoma" w:cs="Tahoma"/>
          <w:sz w:val="21"/>
          <w:szCs w:val="21"/>
        </w:rPr>
        <w:t xml:space="preserve">statickým výpočtům konstrukčních částí, určení příslušných norem ČSN, DIN a TKP, </w:t>
      </w:r>
    </w:p>
    <w:p w:rsidR="00100E71" w:rsidRPr="00D0529C" w:rsidRDefault="00100E71" w:rsidP="00153FF6">
      <w:pPr>
        <w:pStyle w:val="Odstavecseseznamem"/>
        <w:keepNext/>
        <w:numPr>
          <w:ilvl w:val="0"/>
          <w:numId w:val="39"/>
        </w:numPr>
        <w:spacing w:after="0" w:line="240" w:lineRule="auto"/>
        <w:ind w:left="567" w:right="-1" w:hanging="284"/>
        <w:jc w:val="both"/>
        <w:rPr>
          <w:rFonts w:ascii="Tahoma" w:hAnsi="Tahoma" w:cs="Tahoma"/>
          <w:sz w:val="21"/>
          <w:szCs w:val="21"/>
        </w:rPr>
      </w:pPr>
      <w:r w:rsidRPr="00226F3D">
        <w:rPr>
          <w:rFonts w:ascii="Tahoma" w:hAnsi="Tahoma" w:cs="Tahoma"/>
          <w:sz w:val="21"/>
          <w:szCs w:val="21"/>
        </w:rPr>
        <w:t>požadavk</w:t>
      </w:r>
      <w:r>
        <w:rPr>
          <w:rFonts w:ascii="Tahoma" w:hAnsi="Tahoma" w:cs="Tahoma"/>
          <w:sz w:val="21"/>
          <w:szCs w:val="21"/>
        </w:rPr>
        <w:t>ům</w:t>
      </w:r>
      <w:r w:rsidRPr="00226F3D">
        <w:rPr>
          <w:rFonts w:ascii="Tahoma" w:hAnsi="Tahoma" w:cs="Tahoma"/>
          <w:sz w:val="21"/>
          <w:szCs w:val="21"/>
        </w:rPr>
        <w:t xml:space="preserve"> na osvětlení komunikací zejména skupin</w:t>
      </w:r>
      <w:r>
        <w:rPr>
          <w:rFonts w:ascii="Tahoma" w:hAnsi="Tahoma" w:cs="Tahoma"/>
          <w:sz w:val="21"/>
          <w:szCs w:val="21"/>
        </w:rPr>
        <w:t>ě</w:t>
      </w:r>
      <w:r w:rsidRPr="00226F3D">
        <w:rPr>
          <w:rFonts w:ascii="Tahoma" w:hAnsi="Tahoma" w:cs="Tahoma"/>
          <w:sz w:val="21"/>
          <w:szCs w:val="21"/>
        </w:rPr>
        <w:t xml:space="preserve"> norem ČSN (EN, CEN/TR) 13201-1 až 5 (Osvětlení pozemních komunikací), požadavk</w:t>
      </w:r>
      <w:r>
        <w:rPr>
          <w:rFonts w:ascii="Tahoma" w:hAnsi="Tahoma" w:cs="Tahoma"/>
          <w:sz w:val="21"/>
          <w:szCs w:val="21"/>
        </w:rPr>
        <w:t>ům</w:t>
      </w:r>
      <w:r w:rsidRPr="00226F3D">
        <w:rPr>
          <w:rFonts w:ascii="Tahoma" w:hAnsi="Tahoma" w:cs="Tahoma"/>
          <w:sz w:val="21"/>
          <w:szCs w:val="21"/>
        </w:rPr>
        <w:t xml:space="preserve"> na jednotlivé prvky osvětlovací soustavy </w:t>
      </w:r>
      <w:r w:rsidRPr="00226F3D">
        <w:rPr>
          <w:rFonts w:ascii="Tahoma" w:hAnsi="Tahoma" w:cs="Tahoma"/>
          <w:sz w:val="21"/>
          <w:szCs w:val="21"/>
        </w:rPr>
        <w:lastRenderedPageBreak/>
        <w:t>ve skupinách norem ČSN EN 40 – Osvětlovací́ stožáry a ČSN EN 60598 – Svítidla. Maximální</w:t>
      </w:r>
      <w:r>
        <w:rPr>
          <w:rFonts w:ascii="Tahoma" w:hAnsi="Tahoma" w:cs="Tahoma"/>
          <w:sz w:val="21"/>
          <w:szCs w:val="21"/>
        </w:rPr>
        <w:t>m</w:t>
      </w:r>
      <w:r w:rsidRPr="00226F3D">
        <w:rPr>
          <w:rFonts w:ascii="Tahoma" w:hAnsi="Tahoma" w:cs="Tahoma"/>
          <w:sz w:val="21"/>
          <w:szCs w:val="21"/>
        </w:rPr>
        <w:t xml:space="preserve"> limit</w:t>
      </w:r>
      <w:r>
        <w:rPr>
          <w:rFonts w:ascii="Tahoma" w:hAnsi="Tahoma" w:cs="Tahoma"/>
          <w:sz w:val="21"/>
          <w:szCs w:val="21"/>
        </w:rPr>
        <w:t>ům</w:t>
      </w:r>
      <w:r w:rsidRPr="00226F3D">
        <w:rPr>
          <w:rFonts w:ascii="Tahoma" w:hAnsi="Tahoma" w:cs="Tahoma"/>
          <w:sz w:val="21"/>
          <w:szCs w:val="21"/>
        </w:rPr>
        <w:t xml:space="preserve">, tj. prevenci </w:t>
      </w:r>
      <w:proofErr w:type="spellStart"/>
      <w:r w:rsidRPr="00226F3D">
        <w:rPr>
          <w:rFonts w:ascii="Tahoma" w:hAnsi="Tahoma" w:cs="Tahoma"/>
          <w:sz w:val="21"/>
          <w:szCs w:val="21"/>
        </w:rPr>
        <w:t>přesvětleni</w:t>
      </w:r>
      <w:proofErr w:type="spellEnd"/>
      <w:r w:rsidRPr="00226F3D">
        <w:rPr>
          <w:rFonts w:ascii="Tahoma" w:hAnsi="Tahoma" w:cs="Tahoma"/>
          <w:sz w:val="21"/>
          <w:szCs w:val="21"/>
        </w:rPr>
        <w:t>́ a vzniku světelného znečištění stanoví právě dokončovan</w:t>
      </w:r>
      <w:r>
        <w:rPr>
          <w:rFonts w:ascii="Tahoma" w:hAnsi="Tahoma" w:cs="Tahoma"/>
          <w:sz w:val="21"/>
          <w:szCs w:val="21"/>
        </w:rPr>
        <w:t>é</w:t>
      </w:r>
      <w:r w:rsidRPr="00226F3D">
        <w:rPr>
          <w:rFonts w:ascii="Tahoma" w:hAnsi="Tahoma" w:cs="Tahoma"/>
          <w:sz w:val="21"/>
          <w:szCs w:val="21"/>
        </w:rPr>
        <w:t xml:space="preserve"> norm</w:t>
      </w:r>
      <w:r>
        <w:rPr>
          <w:rFonts w:ascii="Tahoma" w:hAnsi="Tahoma" w:cs="Tahoma"/>
          <w:sz w:val="21"/>
          <w:szCs w:val="21"/>
        </w:rPr>
        <w:t>ě</w:t>
      </w:r>
      <w:r w:rsidRPr="00226F3D">
        <w:rPr>
          <w:rFonts w:ascii="Tahoma" w:hAnsi="Tahoma" w:cs="Tahoma"/>
          <w:sz w:val="21"/>
          <w:szCs w:val="21"/>
        </w:rPr>
        <w:t xml:space="preserve"> „Omezení rušivých účinků umělého světla ve venkovním prostředí́“</w:t>
      </w:r>
      <w:r>
        <w:rPr>
          <w:rFonts w:ascii="Tahoma" w:hAnsi="Tahoma" w:cs="Tahoma"/>
          <w:sz w:val="21"/>
          <w:szCs w:val="21"/>
        </w:rPr>
        <w:t>,</w:t>
      </w:r>
    </w:p>
    <w:p w:rsidR="00153FF6" w:rsidRPr="00D0529C" w:rsidRDefault="00153FF6" w:rsidP="00153FF6">
      <w:pPr>
        <w:pStyle w:val="Odstavecseseznamem"/>
        <w:numPr>
          <w:ilvl w:val="0"/>
          <w:numId w:val="39"/>
        </w:numPr>
        <w:ind w:left="567" w:hanging="284"/>
        <w:jc w:val="both"/>
        <w:rPr>
          <w:rFonts w:ascii="Tahoma" w:hAnsi="Tahoma" w:cs="Tahoma"/>
          <w:sz w:val="21"/>
          <w:szCs w:val="21"/>
        </w:rPr>
      </w:pPr>
      <w:r w:rsidRPr="00D0529C">
        <w:rPr>
          <w:rFonts w:ascii="Tahoma" w:hAnsi="Tahoma" w:cs="Tahoma"/>
          <w:sz w:val="21"/>
          <w:szCs w:val="21"/>
        </w:rPr>
        <w:t>zásadám organizace výstavby, soupisu podmínek pro provádění stavby z hlediska zajištění bezpečnosti a ochrany zdraví při práci dle zákona č. 309/2006 Sb., zajištění dalších podmínek bezpečnosti a ochrany zdraví při práci a nařízení vlády č. 591/2006 Sb. - zejména informace o bezpečnostních a zdravotních rizicích a požadavky na zpracování Plánu bezpečnosti a ochrany zdraví při práci na staveništi,</w:t>
      </w:r>
    </w:p>
    <w:p w:rsidR="00153FF6" w:rsidRPr="00D0529C" w:rsidRDefault="00153FF6" w:rsidP="00153FF6">
      <w:pPr>
        <w:pStyle w:val="Odstavecseseznamem"/>
        <w:numPr>
          <w:ilvl w:val="0"/>
          <w:numId w:val="39"/>
        </w:numPr>
        <w:ind w:left="567" w:hanging="284"/>
        <w:jc w:val="both"/>
        <w:rPr>
          <w:rFonts w:ascii="Tahoma" w:hAnsi="Tahoma" w:cs="Tahoma"/>
          <w:sz w:val="21"/>
          <w:szCs w:val="21"/>
        </w:rPr>
      </w:pPr>
      <w:r w:rsidRPr="00D0529C">
        <w:rPr>
          <w:rFonts w:ascii="Tahoma" w:hAnsi="Tahoma" w:cs="Tahoma"/>
          <w:sz w:val="21"/>
          <w:szCs w:val="21"/>
        </w:rPr>
        <w:t>všem změnám a dodatkům k předložené dokumentaci, které budou vyžadovány veřejnoprávními orgány a subjekty v těchto řízeních dotčenými,</w:t>
      </w:r>
    </w:p>
    <w:p w:rsidR="00153FF6" w:rsidRDefault="00153FF6" w:rsidP="00153FF6">
      <w:pPr>
        <w:pStyle w:val="Odstavecseseznamem"/>
        <w:numPr>
          <w:ilvl w:val="0"/>
          <w:numId w:val="39"/>
        </w:numPr>
        <w:ind w:left="567" w:hanging="284"/>
        <w:jc w:val="both"/>
        <w:rPr>
          <w:rFonts w:ascii="Tahoma" w:hAnsi="Tahoma" w:cs="Tahoma"/>
          <w:sz w:val="21"/>
          <w:szCs w:val="21"/>
        </w:rPr>
      </w:pPr>
      <w:r w:rsidRPr="00D0529C">
        <w:rPr>
          <w:rFonts w:ascii="Tahoma" w:hAnsi="Tahoma" w:cs="Tahoma"/>
          <w:sz w:val="21"/>
          <w:szCs w:val="21"/>
        </w:rPr>
        <w:t>propočtu celkových nákladů akce v členění na jednotlivé stavební objekty a provozní soubory</w:t>
      </w:r>
      <w:r w:rsidR="00DA29C2">
        <w:rPr>
          <w:rFonts w:ascii="Tahoma" w:hAnsi="Tahoma" w:cs="Tahoma"/>
          <w:sz w:val="21"/>
          <w:szCs w:val="21"/>
        </w:rPr>
        <w:t>,</w:t>
      </w:r>
      <w:r w:rsidRPr="00D0529C">
        <w:rPr>
          <w:rFonts w:ascii="Tahoma" w:hAnsi="Tahoma" w:cs="Tahoma"/>
          <w:sz w:val="21"/>
          <w:szCs w:val="21"/>
        </w:rPr>
        <w:t xml:space="preserve"> zpracovaný </w:t>
      </w:r>
      <w:r w:rsidR="0009594A">
        <w:rPr>
          <w:rFonts w:ascii="Tahoma" w:hAnsi="Tahoma" w:cs="Tahoma"/>
          <w:sz w:val="21"/>
          <w:szCs w:val="21"/>
        </w:rPr>
        <w:t xml:space="preserve">s </w:t>
      </w:r>
      <w:r w:rsidRPr="00D0529C">
        <w:rPr>
          <w:rFonts w:ascii="Tahoma" w:hAnsi="Tahoma" w:cs="Tahoma"/>
          <w:sz w:val="21"/>
          <w:szCs w:val="21"/>
        </w:rPr>
        <w:t xml:space="preserve">použitím oceňovacích metod a cenových soustav vydávaných společnosti </w:t>
      </w:r>
      <w:r w:rsidR="00420671">
        <w:rPr>
          <w:rFonts w:ascii="Tahoma" w:hAnsi="Tahoma" w:cs="Tahoma"/>
          <w:sz w:val="21"/>
          <w:szCs w:val="21"/>
        </w:rPr>
        <w:t>Ú</w:t>
      </w:r>
      <w:r w:rsidR="000D6738" w:rsidRPr="00D0529C">
        <w:rPr>
          <w:rFonts w:ascii="Tahoma" w:hAnsi="Tahoma" w:cs="Tahoma"/>
          <w:sz w:val="21"/>
          <w:szCs w:val="21"/>
        </w:rPr>
        <w:t xml:space="preserve">RS </w:t>
      </w:r>
      <w:r w:rsidR="000D6738">
        <w:rPr>
          <w:rFonts w:ascii="Tahoma" w:hAnsi="Tahoma" w:cs="Tahoma"/>
          <w:sz w:val="21"/>
          <w:szCs w:val="21"/>
        </w:rPr>
        <w:t>CZ</w:t>
      </w:r>
      <w:r w:rsidR="000D6738" w:rsidRPr="00D0529C">
        <w:rPr>
          <w:rFonts w:ascii="Tahoma" w:hAnsi="Tahoma" w:cs="Tahoma"/>
          <w:sz w:val="21"/>
          <w:szCs w:val="21"/>
        </w:rPr>
        <w:t xml:space="preserve">, a.s., se sídlem </w:t>
      </w:r>
      <w:proofErr w:type="gramStart"/>
      <w:r w:rsidR="000D6738" w:rsidRPr="0087782D">
        <w:rPr>
          <w:rFonts w:ascii="Tahoma" w:hAnsi="Tahoma" w:cs="Tahoma"/>
          <w:sz w:val="21"/>
          <w:szCs w:val="21"/>
        </w:rPr>
        <w:t xml:space="preserve">Praha </w:t>
      </w:r>
      <w:r w:rsidR="000D6738">
        <w:rPr>
          <w:rFonts w:ascii="Tahoma" w:hAnsi="Tahoma" w:cs="Tahoma"/>
          <w:sz w:val="21"/>
          <w:szCs w:val="21"/>
        </w:rPr>
        <w:t>- Malešice</w:t>
      </w:r>
      <w:proofErr w:type="gramEnd"/>
      <w:r w:rsidR="000D6738" w:rsidRPr="0087782D">
        <w:rPr>
          <w:rFonts w:ascii="Tahoma" w:hAnsi="Tahoma" w:cs="Tahoma"/>
          <w:sz w:val="21"/>
          <w:szCs w:val="21"/>
        </w:rPr>
        <w:t xml:space="preserve">, </w:t>
      </w:r>
      <w:r w:rsidR="000D6738">
        <w:rPr>
          <w:rFonts w:ascii="Tahoma" w:hAnsi="Tahoma" w:cs="Tahoma"/>
          <w:sz w:val="21"/>
          <w:szCs w:val="21"/>
        </w:rPr>
        <w:t>Tiskařská 257/10</w:t>
      </w:r>
      <w:r w:rsidR="000D6738" w:rsidRPr="0087782D">
        <w:rPr>
          <w:rFonts w:ascii="Tahoma" w:hAnsi="Tahoma" w:cs="Tahoma"/>
          <w:sz w:val="21"/>
          <w:szCs w:val="21"/>
        </w:rPr>
        <w:t>, PSČ 10</w:t>
      </w:r>
      <w:r w:rsidR="000D6738">
        <w:rPr>
          <w:rFonts w:ascii="Tahoma" w:hAnsi="Tahoma" w:cs="Tahoma"/>
          <w:sz w:val="21"/>
          <w:szCs w:val="21"/>
        </w:rPr>
        <w:t>8</w:t>
      </w:r>
      <w:r w:rsidR="000D6738" w:rsidRPr="0087782D">
        <w:rPr>
          <w:rFonts w:ascii="Tahoma" w:hAnsi="Tahoma" w:cs="Tahoma"/>
          <w:sz w:val="21"/>
          <w:szCs w:val="21"/>
        </w:rPr>
        <w:t xml:space="preserve"> 00</w:t>
      </w:r>
      <w:r w:rsidR="000D6738" w:rsidRPr="00D0529C">
        <w:rPr>
          <w:rFonts w:ascii="Tahoma" w:hAnsi="Tahoma" w:cs="Tahoma"/>
          <w:sz w:val="21"/>
          <w:szCs w:val="21"/>
        </w:rPr>
        <w:t>, IČ</w:t>
      </w:r>
      <w:r w:rsidR="000D6738">
        <w:rPr>
          <w:rFonts w:ascii="Tahoma" w:hAnsi="Tahoma" w:cs="Tahoma"/>
          <w:sz w:val="21"/>
          <w:szCs w:val="21"/>
        </w:rPr>
        <w:t>O</w:t>
      </w:r>
      <w:r w:rsidR="000D6738" w:rsidRPr="00D0529C">
        <w:rPr>
          <w:rFonts w:ascii="Tahoma" w:hAnsi="Tahoma" w:cs="Tahoma"/>
          <w:sz w:val="21"/>
          <w:szCs w:val="21"/>
        </w:rPr>
        <w:t xml:space="preserve"> 47115645 nebo RTS a.s. se sídlem Lazaretní </w:t>
      </w:r>
      <w:r w:rsidR="000D6738">
        <w:rPr>
          <w:rFonts w:ascii="Tahoma" w:hAnsi="Tahoma" w:cs="Tahoma"/>
          <w:sz w:val="21"/>
          <w:szCs w:val="21"/>
        </w:rPr>
        <w:t>4038/</w:t>
      </w:r>
      <w:r w:rsidR="000D6738" w:rsidRPr="00D0529C">
        <w:rPr>
          <w:rFonts w:ascii="Tahoma" w:hAnsi="Tahoma" w:cs="Tahoma"/>
          <w:sz w:val="21"/>
          <w:szCs w:val="21"/>
        </w:rPr>
        <w:t>13, Brno PSČ 615 00, IČ</w:t>
      </w:r>
      <w:r w:rsidR="000D6738">
        <w:rPr>
          <w:rFonts w:ascii="Tahoma" w:hAnsi="Tahoma" w:cs="Tahoma"/>
          <w:sz w:val="21"/>
          <w:szCs w:val="21"/>
        </w:rPr>
        <w:t>O</w:t>
      </w:r>
      <w:r w:rsidR="000D6738" w:rsidRPr="00D0529C">
        <w:rPr>
          <w:rFonts w:ascii="Tahoma" w:hAnsi="Tahoma" w:cs="Tahoma"/>
          <w:sz w:val="21"/>
          <w:szCs w:val="21"/>
        </w:rPr>
        <w:t xml:space="preserve"> 25533843</w:t>
      </w:r>
      <w:r w:rsidRPr="00D0529C">
        <w:rPr>
          <w:rFonts w:ascii="Tahoma" w:hAnsi="Tahoma" w:cs="Tahoma"/>
          <w:sz w:val="21"/>
          <w:szCs w:val="21"/>
        </w:rPr>
        <w:t>, včetně ostatních nákladů potřebných na přípravu a realizaci akce a uvedení stavby do provozu</w:t>
      </w:r>
      <w:r w:rsidR="00E674DC">
        <w:rPr>
          <w:rFonts w:ascii="Tahoma" w:hAnsi="Tahoma" w:cs="Tahoma"/>
          <w:sz w:val="21"/>
          <w:szCs w:val="21"/>
        </w:rPr>
        <w:t>,</w:t>
      </w:r>
    </w:p>
    <w:p w:rsidR="00E674DC" w:rsidRPr="00816DC0" w:rsidRDefault="00E674DC" w:rsidP="00E674DC">
      <w:pPr>
        <w:pStyle w:val="Odstavecseseznamem"/>
        <w:numPr>
          <w:ilvl w:val="0"/>
          <w:numId w:val="39"/>
        </w:numPr>
        <w:suppressAutoHyphens/>
        <w:spacing w:after="120" w:line="240" w:lineRule="auto"/>
        <w:ind w:left="567" w:hanging="283"/>
        <w:jc w:val="both"/>
        <w:rPr>
          <w:rFonts w:ascii="Tahoma" w:hAnsi="Tahoma" w:cs="Tahoma"/>
          <w:sz w:val="21"/>
          <w:szCs w:val="21"/>
        </w:rPr>
      </w:pPr>
      <w:r w:rsidRPr="00816DC0">
        <w:rPr>
          <w:rFonts w:ascii="Tahoma" w:hAnsi="Tahoma" w:cs="Tahoma"/>
          <w:b/>
          <w:sz w:val="21"/>
          <w:szCs w:val="21"/>
        </w:rPr>
        <w:t xml:space="preserve">výkon inženýrské činnosti za účelem </w:t>
      </w:r>
      <w:r>
        <w:rPr>
          <w:rFonts w:ascii="Tahoma" w:hAnsi="Tahoma" w:cs="Tahoma"/>
          <w:b/>
          <w:sz w:val="21"/>
          <w:szCs w:val="21"/>
        </w:rPr>
        <w:t xml:space="preserve">vydání </w:t>
      </w:r>
      <w:r w:rsidR="00006C3C" w:rsidRPr="00006C3C">
        <w:rPr>
          <w:rFonts w:ascii="Tahoma" w:hAnsi="Tahoma" w:cs="Tahoma"/>
          <w:b/>
          <w:sz w:val="21"/>
          <w:szCs w:val="21"/>
        </w:rPr>
        <w:t>povolení záměru</w:t>
      </w:r>
      <w:r w:rsidRPr="00816DC0">
        <w:rPr>
          <w:rFonts w:ascii="Tahoma" w:hAnsi="Tahoma" w:cs="Tahoma"/>
          <w:sz w:val="21"/>
          <w:szCs w:val="21"/>
        </w:rPr>
        <w:t xml:space="preserve">, která bude vykonávána s cílem zajistit příslušná správní rozhodnutí a další doklady nutné pro vydání </w:t>
      </w:r>
      <w:r w:rsidR="00006C3C">
        <w:rPr>
          <w:rFonts w:ascii="Tahoma" w:hAnsi="Tahoma" w:cs="Tahoma"/>
          <w:sz w:val="21"/>
          <w:szCs w:val="21"/>
        </w:rPr>
        <w:t>povolení záměru</w:t>
      </w:r>
      <w:r w:rsidRPr="00816DC0">
        <w:rPr>
          <w:rFonts w:ascii="Tahoma" w:hAnsi="Tahoma" w:cs="Tahoma"/>
          <w:sz w:val="21"/>
          <w:szCs w:val="21"/>
        </w:rPr>
        <w:t>, která obsahuje:</w:t>
      </w:r>
    </w:p>
    <w:p w:rsidR="00E674DC" w:rsidRPr="008232DE" w:rsidRDefault="00E674DC" w:rsidP="00E674DC">
      <w:pPr>
        <w:pStyle w:val="Odstavecseseznamem"/>
        <w:numPr>
          <w:ilvl w:val="0"/>
          <w:numId w:val="41"/>
        </w:numPr>
        <w:suppressAutoHyphens/>
        <w:spacing w:after="60" w:line="240" w:lineRule="auto"/>
        <w:ind w:left="1776"/>
        <w:jc w:val="both"/>
        <w:rPr>
          <w:rFonts w:ascii="Tahoma" w:hAnsi="Tahoma" w:cs="Tahoma"/>
          <w:sz w:val="21"/>
          <w:szCs w:val="21"/>
        </w:rPr>
      </w:pPr>
      <w:r w:rsidRPr="008232DE">
        <w:rPr>
          <w:rFonts w:ascii="Tahoma" w:hAnsi="Tahoma" w:cs="Tahoma"/>
          <w:sz w:val="21"/>
          <w:szCs w:val="21"/>
        </w:rPr>
        <w:t xml:space="preserve">zajištění příslušných správních rozhodnutí orgánů a subjektů, dotčených v budoucích správních řízeních ohledně realizace akce, které budou sloužit jako přílohy pro podání žádosti </w:t>
      </w:r>
      <w:r>
        <w:rPr>
          <w:rFonts w:ascii="Tahoma" w:hAnsi="Tahoma" w:cs="Tahoma"/>
          <w:sz w:val="21"/>
          <w:szCs w:val="21"/>
        </w:rPr>
        <w:t xml:space="preserve">o </w:t>
      </w:r>
      <w:r w:rsidR="00BE75B7">
        <w:rPr>
          <w:rFonts w:ascii="Tahoma" w:hAnsi="Tahoma" w:cs="Tahoma"/>
          <w:sz w:val="21"/>
          <w:szCs w:val="21"/>
        </w:rPr>
        <w:t xml:space="preserve">vydání </w:t>
      </w:r>
      <w:r w:rsidR="00006C3C">
        <w:rPr>
          <w:rFonts w:ascii="Tahoma" w:hAnsi="Tahoma" w:cs="Tahoma"/>
          <w:sz w:val="21"/>
          <w:szCs w:val="21"/>
        </w:rPr>
        <w:t>povolení záměru</w:t>
      </w:r>
      <w:r w:rsidRPr="008232DE">
        <w:rPr>
          <w:rFonts w:ascii="Tahoma" w:hAnsi="Tahoma" w:cs="Tahoma"/>
          <w:sz w:val="21"/>
          <w:szCs w:val="21"/>
        </w:rPr>
        <w:t xml:space="preserve">, </w:t>
      </w:r>
    </w:p>
    <w:p w:rsidR="00E674DC" w:rsidRPr="008232DE" w:rsidRDefault="00E674DC" w:rsidP="00E674DC">
      <w:pPr>
        <w:pStyle w:val="Odstavecseseznamem"/>
        <w:numPr>
          <w:ilvl w:val="0"/>
          <w:numId w:val="41"/>
        </w:numPr>
        <w:suppressAutoHyphens/>
        <w:spacing w:after="60" w:line="240" w:lineRule="auto"/>
        <w:ind w:left="1776"/>
        <w:jc w:val="both"/>
        <w:rPr>
          <w:rFonts w:ascii="Tahoma" w:hAnsi="Tahoma" w:cs="Tahoma"/>
          <w:sz w:val="21"/>
          <w:szCs w:val="21"/>
        </w:rPr>
      </w:pPr>
      <w:r w:rsidRPr="008232DE">
        <w:rPr>
          <w:rFonts w:ascii="Tahoma" w:hAnsi="Tahoma" w:cs="Tahoma"/>
          <w:sz w:val="21"/>
          <w:szCs w:val="21"/>
        </w:rPr>
        <w:t xml:space="preserve">vypracování všech dokladů, které budou sloužit jako přílohy k žádosti </w:t>
      </w:r>
      <w:r>
        <w:rPr>
          <w:rFonts w:ascii="Tahoma" w:hAnsi="Tahoma" w:cs="Tahoma"/>
          <w:sz w:val="21"/>
          <w:szCs w:val="21"/>
        </w:rPr>
        <w:t xml:space="preserve">na vydání příslušného </w:t>
      </w:r>
      <w:r w:rsidR="00BE75B7">
        <w:rPr>
          <w:rFonts w:ascii="Tahoma" w:hAnsi="Tahoma" w:cs="Tahoma"/>
          <w:sz w:val="21"/>
          <w:szCs w:val="21"/>
        </w:rPr>
        <w:t>povolení</w:t>
      </w:r>
      <w:r w:rsidRPr="008232DE">
        <w:rPr>
          <w:rFonts w:ascii="Tahoma" w:hAnsi="Tahoma" w:cs="Tahoma"/>
          <w:sz w:val="21"/>
          <w:szCs w:val="21"/>
        </w:rPr>
        <w:t>,</w:t>
      </w:r>
    </w:p>
    <w:p w:rsidR="00E674DC" w:rsidRPr="008232DE" w:rsidRDefault="00E674DC" w:rsidP="00E674DC">
      <w:pPr>
        <w:pStyle w:val="Odstavecseseznamem"/>
        <w:numPr>
          <w:ilvl w:val="0"/>
          <w:numId w:val="41"/>
        </w:numPr>
        <w:suppressAutoHyphens/>
        <w:spacing w:after="60" w:line="240" w:lineRule="auto"/>
        <w:ind w:left="1776"/>
        <w:jc w:val="both"/>
        <w:rPr>
          <w:rFonts w:ascii="Tahoma" w:hAnsi="Tahoma" w:cs="Tahoma"/>
          <w:sz w:val="21"/>
          <w:szCs w:val="21"/>
        </w:rPr>
      </w:pPr>
      <w:r w:rsidRPr="008232DE">
        <w:rPr>
          <w:rFonts w:ascii="Tahoma" w:hAnsi="Tahoma" w:cs="Tahoma"/>
          <w:sz w:val="21"/>
          <w:szCs w:val="21"/>
        </w:rPr>
        <w:t>zabezpečení vyjádření všech účastníků správních řízení,</w:t>
      </w:r>
    </w:p>
    <w:p w:rsidR="00E674DC" w:rsidRPr="008232DE" w:rsidRDefault="00E674DC" w:rsidP="00E674DC">
      <w:pPr>
        <w:pStyle w:val="Odstavecseseznamem"/>
        <w:numPr>
          <w:ilvl w:val="0"/>
          <w:numId w:val="41"/>
        </w:numPr>
        <w:suppressAutoHyphens/>
        <w:spacing w:after="60" w:line="240" w:lineRule="auto"/>
        <w:ind w:left="1776"/>
        <w:jc w:val="both"/>
        <w:rPr>
          <w:rFonts w:ascii="Tahoma" w:hAnsi="Tahoma" w:cs="Tahoma"/>
          <w:sz w:val="21"/>
          <w:szCs w:val="21"/>
        </w:rPr>
      </w:pPr>
      <w:r w:rsidRPr="008232DE">
        <w:rPr>
          <w:rFonts w:ascii="Tahoma" w:hAnsi="Tahoma" w:cs="Tahoma"/>
          <w:sz w:val="21"/>
          <w:szCs w:val="21"/>
        </w:rPr>
        <w:t xml:space="preserve">zpracování žádosti </w:t>
      </w:r>
      <w:r>
        <w:rPr>
          <w:rFonts w:ascii="Tahoma" w:hAnsi="Tahoma" w:cs="Tahoma"/>
          <w:sz w:val="21"/>
          <w:szCs w:val="21"/>
        </w:rPr>
        <w:t xml:space="preserve">na vydání příslušného </w:t>
      </w:r>
      <w:r w:rsidR="00BE75B7">
        <w:rPr>
          <w:rFonts w:ascii="Tahoma" w:hAnsi="Tahoma" w:cs="Tahoma"/>
          <w:sz w:val="21"/>
          <w:szCs w:val="21"/>
        </w:rPr>
        <w:t>povolení</w:t>
      </w:r>
      <w:r w:rsidRPr="008232DE">
        <w:rPr>
          <w:rFonts w:ascii="Tahoma" w:hAnsi="Tahoma" w:cs="Tahoma"/>
          <w:sz w:val="21"/>
          <w:szCs w:val="21"/>
        </w:rPr>
        <w:t>, předložení žádosti včetně příloh objednateli k podání na stavební úřad,</w:t>
      </w:r>
    </w:p>
    <w:p w:rsidR="00E674DC" w:rsidRPr="008232DE" w:rsidRDefault="00E674DC" w:rsidP="00E674DC">
      <w:pPr>
        <w:pStyle w:val="Odstavecseseznamem"/>
        <w:numPr>
          <w:ilvl w:val="0"/>
          <w:numId w:val="41"/>
        </w:numPr>
        <w:suppressAutoHyphens/>
        <w:spacing w:after="0" w:line="240" w:lineRule="auto"/>
        <w:ind w:left="1776"/>
        <w:jc w:val="both"/>
        <w:rPr>
          <w:rFonts w:ascii="Tahoma" w:hAnsi="Tahoma" w:cs="Tahoma"/>
          <w:sz w:val="21"/>
          <w:szCs w:val="21"/>
        </w:rPr>
      </w:pPr>
      <w:r w:rsidRPr="008232DE">
        <w:rPr>
          <w:rFonts w:ascii="Tahoma" w:hAnsi="Tahoma" w:cs="Tahoma"/>
          <w:sz w:val="21"/>
          <w:szCs w:val="21"/>
        </w:rPr>
        <w:t>zapracování všech požadavků stavebního úřadu a subjektů dotčených správním řízením</w:t>
      </w:r>
      <w:r w:rsidRPr="008232DE">
        <w:rPr>
          <w:rFonts w:ascii="Tahoma" w:hAnsi="Tahoma" w:cs="Tahoma"/>
          <w:strike/>
          <w:sz w:val="21"/>
          <w:szCs w:val="21"/>
        </w:rPr>
        <w:t xml:space="preserve"> </w:t>
      </w:r>
      <w:r w:rsidRPr="008232DE">
        <w:rPr>
          <w:rFonts w:ascii="Tahoma" w:hAnsi="Tahoma" w:cs="Tahoma"/>
          <w:sz w:val="21"/>
          <w:szCs w:val="21"/>
        </w:rPr>
        <w:t xml:space="preserve">pro doplnění žádosti </w:t>
      </w:r>
      <w:r>
        <w:rPr>
          <w:rFonts w:ascii="Tahoma" w:hAnsi="Tahoma" w:cs="Tahoma"/>
          <w:sz w:val="21"/>
          <w:szCs w:val="21"/>
        </w:rPr>
        <w:t xml:space="preserve">na vydání příslušného </w:t>
      </w:r>
      <w:r w:rsidR="00BE75B7">
        <w:rPr>
          <w:rFonts w:ascii="Tahoma" w:hAnsi="Tahoma" w:cs="Tahoma"/>
          <w:sz w:val="21"/>
          <w:szCs w:val="21"/>
        </w:rPr>
        <w:t xml:space="preserve">povolení </w:t>
      </w:r>
      <w:r w:rsidRPr="008232DE">
        <w:rPr>
          <w:rFonts w:ascii="Tahoma" w:hAnsi="Tahoma" w:cs="Tahoma"/>
          <w:sz w:val="21"/>
          <w:szCs w:val="21"/>
        </w:rPr>
        <w:t xml:space="preserve">a pro zabezpečení vydání </w:t>
      </w:r>
      <w:r>
        <w:rPr>
          <w:rFonts w:ascii="Tahoma" w:hAnsi="Tahoma" w:cs="Tahoma"/>
          <w:sz w:val="21"/>
          <w:szCs w:val="21"/>
        </w:rPr>
        <w:t>povolení</w:t>
      </w:r>
      <w:r w:rsidRPr="008232DE">
        <w:rPr>
          <w:rFonts w:ascii="Tahoma" w:hAnsi="Tahoma" w:cs="Tahoma"/>
          <w:sz w:val="21"/>
          <w:szCs w:val="21"/>
        </w:rPr>
        <w:t>.</w:t>
      </w:r>
    </w:p>
    <w:p w:rsidR="00E674DC" w:rsidRPr="00B37A22" w:rsidRDefault="00E674DC" w:rsidP="00E674DC">
      <w:pPr>
        <w:pStyle w:val="Zkladntextodsazen2"/>
        <w:keepNext/>
        <w:suppressAutoHyphens/>
        <w:autoSpaceDE w:val="0"/>
        <w:autoSpaceDN w:val="0"/>
        <w:adjustRightInd w:val="0"/>
        <w:spacing w:after="0" w:line="240" w:lineRule="auto"/>
        <w:ind w:left="567"/>
        <w:rPr>
          <w:rFonts w:ascii="Tahoma" w:hAnsi="Tahoma" w:cs="Tahoma"/>
          <w:sz w:val="21"/>
          <w:szCs w:val="21"/>
        </w:rPr>
      </w:pPr>
      <w:r w:rsidRPr="00B37A22">
        <w:rPr>
          <w:rFonts w:ascii="Tahoma" w:hAnsi="Tahoma" w:cs="Tahoma"/>
          <w:sz w:val="21"/>
          <w:szCs w:val="21"/>
        </w:rPr>
        <w:t xml:space="preserve">Výkon inženýrské činnosti bude </w:t>
      </w:r>
      <w:r w:rsidRPr="00B37A22">
        <w:rPr>
          <w:rFonts w:ascii="Tahoma" w:hAnsi="Tahoma" w:cs="Tahoma"/>
          <w:noProof/>
          <w:sz w:val="21"/>
          <w:szCs w:val="21"/>
          <w:lang w:eastAsia="cs-CZ"/>
        </w:rPr>
        <w:t>zhotovitelem</w:t>
      </w:r>
      <w:r w:rsidRPr="00B37A22">
        <w:rPr>
          <w:rFonts w:ascii="Tahoma" w:hAnsi="Tahoma" w:cs="Tahoma"/>
          <w:sz w:val="21"/>
          <w:szCs w:val="21"/>
        </w:rPr>
        <w:t xml:space="preserve"> jako příkazníkem realizován pro objednatele jako příkazce na základě k tomu udělené plné moci.</w:t>
      </w:r>
    </w:p>
    <w:p w:rsidR="00B1276A" w:rsidRPr="00D0529C" w:rsidRDefault="00B1276A" w:rsidP="00E674DC">
      <w:pPr>
        <w:pStyle w:val="Odstavecseseznamem"/>
        <w:ind w:left="567"/>
        <w:jc w:val="both"/>
        <w:rPr>
          <w:rFonts w:ascii="Tahoma" w:hAnsi="Tahoma" w:cs="Tahoma"/>
          <w:sz w:val="21"/>
          <w:szCs w:val="21"/>
        </w:rPr>
      </w:pPr>
    </w:p>
    <w:p w:rsidR="00153FF6" w:rsidRPr="00357B82" w:rsidRDefault="00153FF6" w:rsidP="00153FF6">
      <w:pPr>
        <w:numPr>
          <w:ilvl w:val="3"/>
          <w:numId w:val="19"/>
        </w:numPr>
        <w:spacing w:after="120" w:line="240" w:lineRule="auto"/>
        <w:ind w:left="0" w:hanging="284"/>
        <w:jc w:val="both"/>
        <w:rPr>
          <w:rFonts w:ascii="Tahoma" w:hAnsi="Tahoma" w:cs="Tahoma"/>
          <w:sz w:val="21"/>
          <w:szCs w:val="21"/>
          <w:lang w:eastAsia="cs-CZ"/>
        </w:rPr>
      </w:pPr>
      <w:r w:rsidRPr="00786228">
        <w:rPr>
          <w:rFonts w:ascii="Tahoma" w:hAnsi="Tahoma" w:cs="Tahoma"/>
          <w:sz w:val="21"/>
          <w:szCs w:val="21"/>
          <w:lang w:eastAsia="cs-CZ"/>
        </w:rPr>
        <w:t>Projektová dokumentace ve stupni pro prov</w:t>
      </w:r>
      <w:r w:rsidR="000D65CF">
        <w:rPr>
          <w:rFonts w:ascii="Tahoma" w:hAnsi="Tahoma" w:cs="Tahoma"/>
          <w:sz w:val="21"/>
          <w:szCs w:val="21"/>
          <w:lang w:eastAsia="cs-CZ"/>
        </w:rPr>
        <w:t>á</w:t>
      </w:r>
      <w:r w:rsidRPr="00786228">
        <w:rPr>
          <w:rFonts w:ascii="Tahoma" w:hAnsi="Tahoma" w:cs="Tahoma"/>
          <w:sz w:val="21"/>
          <w:szCs w:val="21"/>
          <w:lang w:eastAsia="cs-CZ"/>
        </w:rPr>
        <w:t>d</w:t>
      </w:r>
      <w:r w:rsidR="000D65CF">
        <w:rPr>
          <w:rFonts w:ascii="Tahoma" w:hAnsi="Tahoma" w:cs="Tahoma"/>
          <w:sz w:val="21"/>
          <w:szCs w:val="21"/>
          <w:lang w:eastAsia="cs-CZ"/>
        </w:rPr>
        <w:t>ě</w:t>
      </w:r>
      <w:r w:rsidRPr="00786228">
        <w:rPr>
          <w:rFonts w:ascii="Tahoma" w:hAnsi="Tahoma" w:cs="Tahoma"/>
          <w:sz w:val="21"/>
          <w:szCs w:val="21"/>
          <w:lang w:eastAsia="cs-CZ"/>
        </w:rPr>
        <w:t xml:space="preserve">ní stavby </w:t>
      </w:r>
      <w:r w:rsidRPr="00786228">
        <w:rPr>
          <w:rFonts w:ascii="Tahoma" w:hAnsi="Tahoma" w:cs="Tahoma"/>
          <w:b/>
          <w:sz w:val="21"/>
          <w:szCs w:val="21"/>
          <w:lang w:eastAsia="cs-CZ"/>
        </w:rPr>
        <w:t>(DPS)</w:t>
      </w:r>
      <w:r w:rsidRPr="00786228">
        <w:rPr>
          <w:rFonts w:ascii="Tahoma" w:hAnsi="Tahoma" w:cs="Tahoma"/>
          <w:sz w:val="21"/>
          <w:szCs w:val="21"/>
          <w:lang w:eastAsia="cs-CZ"/>
        </w:rPr>
        <w:t xml:space="preserve"> bude zpracována v </w:t>
      </w:r>
      <w:r w:rsidRPr="00786228">
        <w:rPr>
          <w:rFonts w:ascii="Tahoma" w:hAnsi="Tahoma" w:cs="Tahoma"/>
          <w:sz w:val="21"/>
          <w:szCs w:val="21"/>
        </w:rPr>
        <w:t>rozsahu</w:t>
      </w:r>
      <w:r w:rsidRPr="00786228">
        <w:rPr>
          <w:rFonts w:ascii="Tahoma" w:hAnsi="Tahoma" w:cs="Tahoma"/>
          <w:sz w:val="21"/>
          <w:szCs w:val="21"/>
          <w:lang w:eastAsia="cs-CZ"/>
        </w:rPr>
        <w:t xml:space="preserve"> dle zákona</w:t>
      </w:r>
      <w:r w:rsidR="00E674DC">
        <w:rPr>
          <w:rFonts w:ascii="Tahoma" w:hAnsi="Tahoma" w:cs="Tahoma"/>
          <w:sz w:val="21"/>
          <w:szCs w:val="21"/>
          <w:lang w:eastAsia="cs-CZ"/>
        </w:rPr>
        <w:t xml:space="preserve"> </w:t>
      </w:r>
      <w:r w:rsidR="00E674DC" w:rsidRPr="00235D99">
        <w:rPr>
          <w:rFonts w:ascii="Tahoma" w:hAnsi="Tahoma" w:cs="Tahoma"/>
          <w:sz w:val="21"/>
          <w:szCs w:val="21"/>
          <w:lang w:eastAsia="cs-CZ"/>
        </w:rPr>
        <w:t xml:space="preserve">č. </w:t>
      </w:r>
      <w:r w:rsidR="00E674DC">
        <w:rPr>
          <w:rFonts w:ascii="Tahoma" w:hAnsi="Tahoma" w:cs="Tahoma"/>
          <w:sz w:val="21"/>
          <w:szCs w:val="21"/>
          <w:lang w:eastAsia="cs-CZ"/>
        </w:rPr>
        <w:t>2</w:t>
      </w:r>
      <w:r w:rsidR="00E674DC" w:rsidRPr="00235D99">
        <w:rPr>
          <w:rFonts w:ascii="Tahoma" w:hAnsi="Tahoma" w:cs="Tahoma"/>
          <w:sz w:val="21"/>
          <w:szCs w:val="21"/>
          <w:lang w:eastAsia="cs-CZ"/>
        </w:rPr>
        <w:t>83/20</w:t>
      </w:r>
      <w:r w:rsidR="00E674DC">
        <w:rPr>
          <w:rFonts w:ascii="Tahoma" w:hAnsi="Tahoma" w:cs="Tahoma"/>
          <w:sz w:val="21"/>
          <w:szCs w:val="21"/>
          <w:lang w:eastAsia="cs-CZ"/>
        </w:rPr>
        <w:t>21</w:t>
      </w:r>
      <w:r w:rsidR="00E674DC" w:rsidRPr="00235D99">
        <w:rPr>
          <w:rFonts w:ascii="Tahoma" w:hAnsi="Tahoma" w:cs="Tahoma"/>
          <w:sz w:val="21"/>
          <w:szCs w:val="21"/>
          <w:lang w:eastAsia="cs-CZ"/>
        </w:rPr>
        <w:t xml:space="preserve"> Sb., stavební zákon,</w:t>
      </w:r>
      <w:r w:rsidR="00E674DC">
        <w:rPr>
          <w:rFonts w:ascii="Tahoma" w:hAnsi="Tahoma" w:cs="Tahoma"/>
          <w:sz w:val="21"/>
          <w:szCs w:val="21"/>
          <w:lang w:eastAsia="cs-CZ"/>
        </w:rPr>
        <w:t xml:space="preserve"> </w:t>
      </w:r>
      <w:r w:rsidR="0076727E">
        <w:rPr>
          <w:rFonts w:ascii="Tahoma" w:hAnsi="Tahoma" w:cs="Tahoma"/>
          <w:sz w:val="21"/>
          <w:szCs w:val="21"/>
          <w:lang w:eastAsia="cs-CZ"/>
        </w:rPr>
        <w:t>ve znění pozdějších předpisů</w:t>
      </w:r>
      <w:r w:rsidR="0009594A">
        <w:rPr>
          <w:rFonts w:ascii="Tahoma" w:hAnsi="Tahoma" w:cs="Tahoma"/>
          <w:sz w:val="21"/>
          <w:szCs w:val="21"/>
          <w:lang w:eastAsia="cs-CZ"/>
        </w:rPr>
        <w:t>,</w:t>
      </w:r>
      <w:r w:rsidR="0076727E">
        <w:rPr>
          <w:rFonts w:ascii="Tahoma" w:hAnsi="Tahoma" w:cs="Tahoma"/>
          <w:sz w:val="21"/>
          <w:szCs w:val="21"/>
          <w:lang w:eastAsia="cs-CZ"/>
        </w:rPr>
        <w:t xml:space="preserve"> </w:t>
      </w:r>
      <w:r w:rsidR="00E674DC">
        <w:rPr>
          <w:rFonts w:ascii="Tahoma" w:hAnsi="Tahoma" w:cs="Tahoma"/>
          <w:sz w:val="21"/>
          <w:szCs w:val="21"/>
          <w:lang w:eastAsia="cs-CZ"/>
        </w:rPr>
        <w:t>a</w:t>
      </w:r>
      <w:r w:rsidR="00E674DC" w:rsidRPr="00235D99">
        <w:rPr>
          <w:rFonts w:ascii="Tahoma" w:hAnsi="Tahoma" w:cs="Tahoma"/>
          <w:sz w:val="21"/>
          <w:szCs w:val="21"/>
          <w:lang w:eastAsia="cs-CZ"/>
        </w:rPr>
        <w:t xml:space="preserve"> vyhláškou </w:t>
      </w:r>
      <w:r w:rsidR="00BE75B7">
        <w:rPr>
          <w:rFonts w:ascii="Tahoma" w:hAnsi="Tahoma" w:cs="Tahoma"/>
          <w:sz w:val="21"/>
          <w:szCs w:val="21"/>
          <w:lang w:eastAsia="cs-CZ"/>
        </w:rPr>
        <w:t xml:space="preserve"> </w:t>
      </w:r>
      <w:r w:rsidR="0076727E">
        <w:rPr>
          <w:rFonts w:ascii="Tahoma" w:hAnsi="Tahoma" w:cs="Tahoma"/>
          <w:sz w:val="21"/>
          <w:szCs w:val="21"/>
          <w:lang w:eastAsia="cs-CZ"/>
        </w:rPr>
        <w:t xml:space="preserve">                                      </w:t>
      </w:r>
      <w:r w:rsidR="00E674DC" w:rsidRPr="00235D99">
        <w:rPr>
          <w:rFonts w:ascii="Tahoma" w:hAnsi="Tahoma" w:cs="Tahoma"/>
          <w:sz w:val="21"/>
          <w:szCs w:val="21"/>
          <w:lang w:eastAsia="cs-CZ"/>
        </w:rPr>
        <w:t>č. 131/2024 Sb., o dokumentaci staveb</w:t>
      </w:r>
      <w:r w:rsidRPr="00357B82">
        <w:rPr>
          <w:rFonts w:ascii="Tahoma" w:hAnsi="Tahoma" w:cs="Tahoma"/>
          <w:sz w:val="21"/>
          <w:szCs w:val="21"/>
          <w:lang w:eastAsia="cs-CZ"/>
        </w:rPr>
        <w:t xml:space="preserve">, </w:t>
      </w:r>
      <w:r w:rsidR="0076727E">
        <w:rPr>
          <w:rFonts w:ascii="Tahoma" w:hAnsi="Tahoma" w:cs="Tahoma"/>
          <w:sz w:val="21"/>
          <w:szCs w:val="21"/>
          <w:lang w:eastAsia="cs-CZ"/>
        </w:rPr>
        <w:t xml:space="preserve">v platném znění, </w:t>
      </w:r>
      <w:r w:rsidRPr="00357B82">
        <w:rPr>
          <w:rFonts w:ascii="Tahoma" w:hAnsi="Tahoma" w:cs="Tahoma"/>
          <w:sz w:val="21"/>
          <w:szCs w:val="21"/>
          <w:lang w:eastAsia="cs-CZ"/>
        </w:rPr>
        <w:t>v souladu se zákonem č. 134/2016 Sb. o zadávání veřejných zakázek</w:t>
      </w:r>
      <w:r w:rsidR="0076727E">
        <w:rPr>
          <w:rFonts w:ascii="Tahoma" w:hAnsi="Tahoma" w:cs="Tahoma"/>
          <w:sz w:val="21"/>
          <w:szCs w:val="21"/>
          <w:lang w:eastAsia="cs-CZ"/>
        </w:rPr>
        <w:t>, ve znění pozdějších předpisů</w:t>
      </w:r>
      <w:r w:rsidRPr="00357B82">
        <w:rPr>
          <w:rFonts w:ascii="Tahoma" w:hAnsi="Tahoma" w:cs="Tahoma"/>
          <w:sz w:val="21"/>
          <w:szCs w:val="21"/>
          <w:lang w:eastAsia="cs-CZ"/>
        </w:rPr>
        <w:t xml:space="preserve"> a vyhlášky</w:t>
      </w:r>
      <w:r w:rsidR="00294BF7">
        <w:rPr>
          <w:rFonts w:ascii="Tahoma" w:hAnsi="Tahoma" w:cs="Tahoma"/>
          <w:sz w:val="21"/>
          <w:szCs w:val="21"/>
          <w:lang w:eastAsia="cs-CZ"/>
        </w:rPr>
        <w:t xml:space="preserve"> </w:t>
      </w:r>
      <w:r w:rsidRPr="00357B82">
        <w:rPr>
          <w:rFonts w:ascii="Tahoma" w:hAnsi="Tahoma" w:cs="Tahoma"/>
          <w:sz w:val="21"/>
          <w:szCs w:val="21"/>
          <w:lang w:eastAsia="cs-CZ"/>
        </w:rPr>
        <w:t xml:space="preserve"> č. 169/2016 Sb., </w:t>
      </w:r>
      <w:r w:rsidR="0076727E">
        <w:rPr>
          <w:rFonts w:ascii="Tahoma" w:hAnsi="Tahoma" w:cs="Tahoma"/>
          <w:sz w:val="21"/>
          <w:szCs w:val="21"/>
          <w:lang w:eastAsia="cs-CZ"/>
        </w:rPr>
        <w:t xml:space="preserve">o stanovení rozsahu dokumentace veřejné zakázky na stavební práce a soupisu stavebních prací, dodávek a služeb s výkazem výměr, </w:t>
      </w:r>
      <w:r w:rsidRPr="00357B82">
        <w:rPr>
          <w:rFonts w:ascii="Tahoma" w:hAnsi="Tahoma" w:cs="Tahoma"/>
          <w:sz w:val="21"/>
          <w:szCs w:val="21"/>
          <w:lang w:eastAsia="cs-CZ"/>
        </w:rPr>
        <w:t xml:space="preserve">jehož součástí bude položkový soupis prací, dodávek a služeb s výkazem výměr. Položka podrobné části soupisu prací musí obsahovat minimálně: </w:t>
      </w:r>
    </w:p>
    <w:p w:rsidR="00153FF6" w:rsidRPr="001960A8" w:rsidRDefault="00153FF6" w:rsidP="00153FF6">
      <w:pPr>
        <w:pStyle w:val="Odstavecseseznamem"/>
        <w:numPr>
          <w:ilvl w:val="0"/>
          <w:numId w:val="14"/>
        </w:numPr>
        <w:spacing w:after="0" w:line="240" w:lineRule="auto"/>
        <w:ind w:left="1135" w:hanging="284"/>
        <w:jc w:val="both"/>
        <w:rPr>
          <w:rFonts w:ascii="Tahoma" w:hAnsi="Tahoma" w:cs="Tahoma"/>
          <w:sz w:val="21"/>
          <w:szCs w:val="21"/>
        </w:rPr>
      </w:pPr>
      <w:r w:rsidRPr="001960A8">
        <w:rPr>
          <w:rFonts w:ascii="Tahoma" w:hAnsi="Tahoma" w:cs="Tahoma"/>
          <w:sz w:val="21"/>
          <w:szCs w:val="21"/>
        </w:rPr>
        <w:t>pořadové číslo položky,</w:t>
      </w:r>
    </w:p>
    <w:p w:rsidR="00153FF6" w:rsidRPr="00BD1647" w:rsidRDefault="00153FF6" w:rsidP="00153FF6">
      <w:pPr>
        <w:pStyle w:val="Odstavecseseznamem"/>
        <w:numPr>
          <w:ilvl w:val="0"/>
          <w:numId w:val="14"/>
        </w:numPr>
        <w:spacing w:after="0" w:line="240" w:lineRule="auto"/>
        <w:ind w:left="1135" w:hanging="284"/>
        <w:jc w:val="both"/>
        <w:rPr>
          <w:rFonts w:ascii="Tahoma" w:hAnsi="Tahoma" w:cs="Tahoma"/>
          <w:sz w:val="21"/>
          <w:szCs w:val="21"/>
        </w:rPr>
      </w:pPr>
      <w:r w:rsidRPr="00BD1647">
        <w:rPr>
          <w:rFonts w:ascii="Tahoma" w:hAnsi="Tahoma" w:cs="Tahoma"/>
          <w:sz w:val="21"/>
          <w:szCs w:val="21"/>
        </w:rPr>
        <w:t>číselné zatřídění položky</w:t>
      </w:r>
      <w:r>
        <w:rPr>
          <w:rFonts w:ascii="Tahoma" w:hAnsi="Tahoma" w:cs="Tahoma"/>
          <w:sz w:val="21"/>
          <w:szCs w:val="21"/>
        </w:rPr>
        <w:t>,</w:t>
      </w:r>
      <w:r w:rsidRPr="00BD1647">
        <w:rPr>
          <w:rFonts w:ascii="Tahoma" w:hAnsi="Tahoma" w:cs="Tahoma"/>
          <w:sz w:val="21"/>
          <w:szCs w:val="21"/>
        </w:rPr>
        <w:t xml:space="preserve"> pokud je možné danou položku zatřídit,</w:t>
      </w:r>
    </w:p>
    <w:p w:rsidR="00153FF6" w:rsidRPr="00FD0C5B" w:rsidRDefault="00153FF6" w:rsidP="00153FF6">
      <w:pPr>
        <w:pStyle w:val="Odstavecseseznamem"/>
        <w:numPr>
          <w:ilvl w:val="0"/>
          <w:numId w:val="14"/>
        </w:numPr>
        <w:spacing w:after="0" w:line="240" w:lineRule="auto"/>
        <w:ind w:left="1134" w:hanging="283"/>
        <w:jc w:val="both"/>
        <w:rPr>
          <w:rFonts w:ascii="Tahoma" w:hAnsi="Tahoma" w:cs="Tahoma"/>
          <w:sz w:val="21"/>
          <w:szCs w:val="21"/>
        </w:rPr>
      </w:pPr>
      <w:r w:rsidRPr="00BD1647">
        <w:rPr>
          <w:rFonts w:ascii="Tahoma" w:hAnsi="Tahoma" w:cs="Tahoma"/>
          <w:sz w:val="21"/>
          <w:szCs w:val="21"/>
        </w:rPr>
        <w:t>popis položky</w:t>
      </w:r>
      <w:r w:rsidRPr="00FD0C5B">
        <w:rPr>
          <w:rFonts w:ascii="Tahoma" w:hAnsi="Tahoma" w:cs="Tahoma"/>
          <w:sz w:val="21"/>
          <w:szCs w:val="21"/>
        </w:rPr>
        <w:t xml:space="preserve"> jednoznačně vymezující druh a kvalitu prací nebo dodávek,</w:t>
      </w:r>
    </w:p>
    <w:p w:rsidR="00153FF6" w:rsidRPr="00FD0C5B" w:rsidRDefault="00153FF6" w:rsidP="00153FF6">
      <w:pPr>
        <w:pStyle w:val="Odstavecseseznamem"/>
        <w:numPr>
          <w:ilvl w:val="0"/>
          <w:numId w:val="14"/>
        </w:numPr>
        <w:spacing w:after="0" w:line="240" w:lineRule="auto"/>
        <w:ind w:left="1134" w:hanging="283"/>
        <w:jc w:val="both"/>
        <w:rPr>
          <w:rFonts w:ascii="Tahoma" w:hAnsi="Tahoma" w:cs="Tahoma"/>
          <w:sz w:val="21"/>
          <w:szCs w:val="21"/>
        </w:rPr>
      </w:pPr>
      <w:r w:rsidRPr="00FD0C5B">
        <w:rPr>
          <w:rFonts w:ascii="Tahoma" w:hAnsi="Tahoma" w:cs="Tahoma"/>
          <w:sz w:val="21"/>
          <w:szCs w:val="21"/>
        </w:rPr>
        <w:t>veličinu v jaké jsou uváděny měrné jednotky,</w:t>
      </w:r>
    </w:p>
    <w:p w:rsidR="00153FF6" w:rsidRDefault="00153FF6" w:rsidP="00153FF6">
      <w:pPr>
        <w:pStyle w:val="Odstavecseseznamem"/>
        <w:numPr>
          <w:ilvl w:val="0"/>
          <w:numId w:val="14"/>
        </w:numPr>
        <w:spacing w:after="0" w:line="240" w:lineRule="auto"/>
        <w:ind w:left="1134" w:hanging="283"/>
        <w:jc w:val="both"/>
        <w:rPr>
          <w:rFonts w:ascii="Tahoma" w:hAnsi="Tahoma" w:cs="Tahoma"/>
          <w:sz w:val="21"/>
          <w:szCs w:val="21"/>
        </w:rPr>
      </w:pPr>
      <w:r w:rsidRPr="00FD0C5B">
        <w:rPr>
          <w:rFonts w:ascii="Tahoma" w:hAnsi="Tahoma" w:cs="Tahoma"/>
          <w:sz w:val="21"/>
          <w:szCs w:val="21"/>
        </w:rPr>
        <w:t>počet měrných jednotek.</w:t>
      </w:r>
    </w:p>
    <w:p w:rsidR="00153FF6" w:rsidRPr="00FD0C5B" w:rsidRDefault="00153FF6" w:rsidP="00153FF6">
      <w:pPr>
        <w:pStyle w:val="Odstavecseseznamem"/>
        <w:spacing w:after="0" w:line="240" w:lineRule="auto"/>
        <w:ind w:left="1134"/>
        <w:jc w:val="both"/>
        <w:rPr>
          <w:rFonts w:ascii="Tahoma" w:hAnsi="Tahoma" w:cs="Tahoma"/>
          <w:sz w:val="21"/>
          <w:szCs w:val="21"/>
        </w:rPr>
      </w:pPr>
    </w:p>
    <w:p w:rsidR="00153FF6" w:rsidRPr="00FD0C5B" w:rsidRDefault="00153FF6" w:rsidP="00153FF6">
      <w:pPr>
        <w:keepNext/>
        <w:numPr>
          <w:ilvl w:val="3"/>
          <w:numId w:val="19"/>
        </w:numPr>
        <w:suppressAutoHyphens/>
        <w:autoSpaceDE w:val="0"/>
        <w:autoSpaceDN w:val="0"/>
        <w:adjustRightInd w:val="0"/>
        <w:spacing w:after="0" w:line="240" w:lineRule="auto"/>
        <w:ind w:left="0" w:right="-1" w:hanging="284"/>
        <w:jc w:val="both"/>
        <w:rPr>
          <w:rFonts w:ascii="Tahoma" w:hAnsi="Tahoma" w:cs="Tahoma"/>
          <w:sz w:val="21"/>
          <w:szCs w:val="21"/>
        </w:rPr>
      </w:pPr>
      <w:r w:rsidRPr="00871E53">
        <w:rPr>
          <w:rFonts w:ascii="Tahoma" w:hAnsi="Tahoma" w:cs="Tahoma"/>
          <w:sz w:val="21"/>
          <w:szCs w:val="21"/>
          <w:lang w:eastAsia="cs-CZ"/>
        </w:rPr>
        <w:t>Projektová dokumentace ve stupni pro prov</w:t>
      </w:r>
      <w:r w:rsidR="00745826">
        <w:rPr>
          <w:rFonts w:ascii="Tahoma" w:hAnsi="Tahoma" w:cs="Tahoma"/>
          <w:sz w:val="21"/>
          <w:szCs w:val="21"/>
          <w:lang w:eastAsia="cs-CZ"/>
        </w:rPr>
        <w:t>á</w:t>
      </w:r>
      <w:r w:rsidRPr="00871E53">
        <w:rPr>
          <w:rFonts w:ascii="Tahoma" w:hAnsi="Tahoma" w:cs="Tahoma"/>
          <w:sz w:val="21"/>
          <w:szCs w:val="21"/>
          <w:lang w:eastAsia="cs-CZ"/>
        </w:rPr>
        <w:t>d</w:t>
      </w:r>
      <w:r w:rsidR="00745826">
        <w:rPr>
          <w:rFonts w:ascii="Tahoma" w:hAnsi="Tahoma" w:cs="Tahoma"/>
          <w:sz w:val="21"/>
          <w:szCs w:val="21"/>
          <w:lang w:eastAsia="cs-CZ"/>
        </w:rPr>
        <w:t>ě</w:t>
      </w:r>
      <w:r w:rsidRPr="00871E53">
        <w:rPr>
          <w:rFonts w:ascii="Tahoma" w:hAnsi="Tahoma" w:cs="Tahoma"/>
          <w:sz w:val="21"/>
          <w:szCs w:val="21"/>
          <w:lang w:eastAsia="cs-CZ"/>
        </w:rPr>
        <w:t>ní stavby</w:t>
      </w:r>
      <w:r>
        <w:rPr>
          <w:rFonts w:ascii="Tahoma" w:hAnsi="Tahoma" w:cs="Tahoma"/>
          <w:sz w:val="21"/>
          <w:szCs w:val="21"/>
          <w:lang w:eastAsia="cs-CZ"/>
        </w:rPr>
        <w:t xml:space="preserve"> </w:t>
      </w:r>
      <w:r w:rsidRPr="00871E53">
        <w:rPr>
          <w:rFonts w:ascii="Tahoma" w:hAnsi="Tahoma" w:cs="Tahoma"/>
          <w:b/>
          <w:sz w:val="21"/>
          <w:szCs w:val="21"/>
          <w:lang w:eastAsia="cs-CZ"/>
        </w:rPr>
        <w:t>(DPS)</w:t>
      </w:r>
      <w:r w:rsidRPr="00871E53">
        <w:rPr>
          <w:rFonts w:ascii="Tahoma" w:hAnsi="Tahoma" w:cs="Tahoma"/>
          <w:sz w:val="21"/>
          <w:szCs w:val="21"/>
          <w:lang w:eastAsia="cs-CZ"/>
        </w:rPr>
        <w:t xml:space="preserve"> </w:t>
      </w:r>
      <w:r>
        <w:rPr>
          <w:rFonts w:ascii="Tahoma" w:hAnsi="Tahoma" w:cs="Tahoma"/>
          <w:sz w:val="21"/>
          <w:szCs w:val="21"/>
          <w:lang w:eastAsia="cs-CZ"/>
        </w:rPr>
        <w:t xml:space="preserve">bude </w:t>
      </w:r>
      <w:r>
        <w:rPr>
          <w:rFonts w:ascii="Tahoma" w:hAnsi="Tahoma" w:cs="Tahoma"/>
          <w:sz w:val="21"/>
          <w:szCs w:val="21"/>
        </w:rPr>
        <w:t>podkladem</w:t>
      </w:r>
      <w:r w:rsidRPr="00FD0C5B">
        <w:rPr>
          <w:rFonts w:ascii="Tahoma" w:hAnsi="Tahoma" w:cs="Tahoma"/>
          <w:sz w:val="21"/>
          <w:szCs w:val="21"/>
        </w:rPr>
        <w:t xml:space="preserve"> pro zadávací dokumentaci pro realizaci stavby</w:t>
      </w:r>
      <w:r>
        <w:rPr>
          <w:rFonts w:ascii="Tahoma" w:hAnsi="Tahoma" w:cs="Tahoma"/>
          <w:sz w:val="21"/>
          <w:szCs w:val="21"/>
        </w:rPr>
        <w:t>,</w:t>
      </w:r>
      <w:r w:rsidRPr="00FD0C5B">
        <w:rPr>
          <w:rFonts w:ascii="Tahoma" w:hAnsi="Tahoma" w:cs="Tahoma"/>
          <w:sz w:val="21"/>
          <w:szCs w:val="21"/>
        </w:rPr>
        <w:t xml:space="preserve"> a proto musí odpovídat požadavkům zákona č. 134/2016 Sb., o zadávání veřejných zakázek, ve znění pozdějších předpisů a prováděcí vyhlášky č. 169/2016 Sb., o </w:t>
      </w:r>
      <w:r w:rsidRPr="00FD0C5B">
        <w:rPr>
          <w:rFonts w:ascii="Tahoma" w:hAnsi="Tahoma" w:cs="Tahoma"/>
          <w:sz w:val="21"/>
          <w:szCs w:val="21"/>
        </w:rPr>
        <w:lastRenderedPageBreak/>
        <w:t>stanovení rozsahu dokumentace veřejné zakázky na stavební práce</w:t>
      </w:r>
      <w:r w:rsidR="0076727E">
        <w:rPr>
          <w:rFonts w:ascii="Tahoma" w:hAnsi="Tahoma" w:cs="Tahoma"/>
          <w:sz w:val="21"/>
          <w:szCs w:val="21"/>
        </w:rPr>
        <w:t xml:space="preserve"> </w:t>
      </w:r>
      <w:r w:rsidR="0076727E">
        <w:rPr>
          <w:rFonts w:ascii="Tahoma" w:hAnsi="Tahoma" w:cs="Tahoma"/>
          <w:sz w:val="21"/>
          <w:szCs w:val="21"/>
          <w:lang w:eastAsia="cs-CZ"/>
        </w:rPr>
        <w:t>a soupisu stavebních prací, dodávek a služeb s výkazem výměr</w:t>
      </w:r>
      <w:r w:rsidRPr="00FD0C5B">
        <w:rPr>
          <w:rFonts w:ascii="Tahoma" w:hAnsi="Tahoma" w:cs="Tahoma"/>
          <w:sz w:val="21"/>
          <w:szCs w:val="21"/>
        </w:rPr>
        <w:t>. Soupis stavebních prací, dodávek a služeb s výkazem výměr a údaje, technické požadavky a podmínky nezbytné pro zpracování nabídky – v rámci zadávací dokumentace na realizaci stavby budou sestaveny:</w:t>
      </w:r>
    </w:p>
    <w:p w:rsidR="00153FF6" w:rsidRPr="00FD0C5B" w:rsidRDefault="00153FF6" w:rsidP="00153FF6">
      <w:pPr>
        <w:pStyle w:val="Odstavecseseznamem"/>
        <w:tabs>
          <w:tab w:val="left" w:pos="1134"/>
        </w:tabs>
        <w:spacing w:after="0" w:line="240" w:lineRule="auto"/>
        <w:ind w:left="1418"/>
        <w:jc w:val="both"/>
        <w:rPr>
          <w:rFonts w:ascii="Tahoma" w:hAnsi="Tahoma" w:cs="Tahoma"/>
          <w:sz w:val="21"/>
          <w:szCs w:val="21"/>
        </w:rPr>
      </w:pPr>
    </w:p>
    <w:p w:rsidR="00153FF6" w:rsidRPr="00DF68C1" w:rsidRDefault="00153FF6" w:rsidP="00153FF6">
      <w:pPr>
        <w:pStyle w:val="Odstavecseseznamem"/>
        <w:numPr>
          <w:ilvl w:val="0"/>
          <w:numId w:val="14"/>
        </w:numPr>
        <w:spacing w:after="0" w:line="240" w:lineRule="auto"/>
        <w:ind w:left="0" w:hanging="284"/>
        <w:jc w:val="both"/>
        <w:rPr>
          <w:rFonts w:ascii="Tahoma" w:hAnsi="Tahoma" w:cs="Tahoma"/>
          <w:sz w:val="21"/>
          <w:szCs w:val="21"/>
        </w:rPr>
      </w:pPr>
      <w:r w:rsidRPr="00FD0C5B">
        <w:rPr>
          <w:rFonts w:ascii="Tahoma" w:hAnsi="Tahoma" w:cs="Tahoma"/>
          <w:sz w:val="21"/>
          <w:szCs w:val="21"/>
        </w:rPr>
        <w:t xml:space="preserve">v oceněném vyhotovení soupisu prací, dodávek a služeb včetně výkazu výměr se soupisem prací, dodávek a služeb včetně výkazu výměr s uvedením konkrétních položek dodávek (názvů výrobků, případně s uvedením výrobce) - pro účely kontroly objednatelem; </w:t>
      </w:r>
      <w:r w:rsidRPr="00B90C8E">
        <w:rPr>
          <w:rFonts w:ascii="Tahoma" w:hAnsi="Tahoma" w:cs="Tahoma"/>
          <w:sz w:val="21"/>
          <w:szCs w:val="21"/>
        </w:rPr>
        <w:t>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w:t>
      </w:r>
      <w:r w:rsidR="00420671">
        <w:rPr>
          <w:rFonts w:ascii="Tahoma" w:hAnsi="Tahoma" w:cs="Tahoma"/>
          <w:sz w:val="21"/>
          <w:szCs w:val="21"/>
        </w:rPr>
        <w:t xml:space="preserve"> </w:t>
      </w:r>
      <w:r w:rsidRPr="00B90C8E">
        <w:rPr>
          <w:rFonts w:ascii="Tahoma" w:hAnsi="Tahoma" w:cs="Tahoma"/>
          <w:sz w:val="21"/>
          <w:szCs w:val="21"/>
        </w:rPr>
        <w:t>§ 11 vyhlášky č. 169/2016 Sb.,</w:t>
      </w:r>
      <w:r w:rsidR="0076727E">
        <w:rPr>
          <w:rFonts w:ascii="Tahoma" w:hAnsi="Tahoma" w:cs="Tahoma"/>
          <w:sz w:val="21"/>
          <w:szCs w:val="21"/>
        </w:rPr>
        <w:t xml:space="preserve"> </w:t>
      </w:r>
      <w:r w:rsidR="0076727E" w:rsidRPr="00FD0C5B">
        <w:rPr>
          <w:rFonts w:ascii="Tahoma" w:hAnsi="Tahoma" w:cs="Tahoma"/>
          <w:sz w:val="21"/>
          <w:szCs w:val="21"/>
        </w:rPr>
        <w:t>o stanovení rozsahu dokumentace veřejné zakázky na stavební práce</w:t>
      </w:r>
      <w:r w:rsidR="0076727E">
        <w:rPr>
          <w:rFonts w:ascii="Tahoma" w:hAnsi="Tahoma" w:cs="Tahoma"/>
          <w:sz w:val="21"/>
          <w:szCs w:val="21"/>
        </w:rPr>
        <w:t xml:space="preserve"> </w:t>
      </w:r>
      <w:r w:rsidR="0076727E">
        <w:rPr>
          <w:rFonts w:ascii="Tahoma" w:hAnsi="Tahoma" w:cs="Tahoma"/>
          <w:sz w:val="21"/>
          <w:szCs w:val="21"/>
          <w:lang w:eastAsia="cs-CZ"/>
        </w:rPr>
        <w:t>a soupisu stavebních prací, dodávek a služeb s výkazem výměr</w:t>
      </w:r>
      <w:r w:rsidR="0076727E">
        <w:rPr>
          <w:rFonts w:ascii="Tahoma" w:hAnsi="Tahoma" w:cs="Tahoma"/>
          <w:sz w:val="21"/>
          <w:szCs w:val="21"/>
        </w:rPr>
        <w:t>,</w:t>
      </w:r>
      <w:r w:rsidRPr="00B90C8E">
        <w:rPr>
          <w:rFonts w:ascii="Tahoma" w:hAnsi="Tahoma" w:cs="Tahoma"/>
          <w:sz w:val="21"/>
          <w:szCs w:val="21"/>
        </w:rPr>
        <w:t xml:space="preserve"> např. ceníky </w:t>
      </w:r>
      <w:proofErr w:type="gramStart"/>
      <w:r w:rsidRPr="00B90C8E">
        <w:rPr>
          <w:rFonts w:ascii="Tahoma" w:hAnsi="Tahoma" w:cs="Tahoma"/>
          <w:sz w:val="21"/>
          <w:szCs w:val="21"/>
        </w:rPr>
        <w:t xml:space="preserve">společností </w:t>
      </w:r>
      <w:r w:rsidR="00245441">
        <w:rPr>
          <w:rFonts w:ascii="Tahoma" w:hAnsi="Tahoma" w:cs="Tahoma"/>
          <w:sz w:val="21"/>
          <w:szCs w:val="21"/>
        </w:rPr>
        <w:t xml:space="preserve"> </w:t>
      </w:r>
      <w:r w:rsidRPr="00B90C8E">
        <w:rPr>
          <w:rFonts w:ascii="Tahoma" w:hAnsi="Tahoma" w:cs="Tahoma"/>
          <w:sz w:val="21"/>
          <w:szCs w:val="21"/>
        </w:rPr>
        <w:t>RTS</w:t>
      </w:r>
      <w:proofErr w:type="gramEnd"/>
      <w:r w:rsidR="00245441">
        <w:rPr>
          <w:rFonts w:ascii="Tahoma" w:hAnsi="Tahoma" w:cs="Tahoma"/>
          <w:sz w:val="21"/>
          <w:szCs w:val="21"/>
        </w:rPr>
        <w:t xml:space="preserve"> a.s.</w:t>
      </w:r>
      <w:r w:rsidRPr="00B90C8E">
        <w:rPr>
          <w:rFonts w:ascii="Tahoma" w:hAnsi="Tahoma" w:cs="Tahoma"/>
          <w:sz w:val="21"/>
          <w:szCs w:val="21"/>
        </w:rPr>
        <w:t>, ÚRS</w:t>
      </w:r>
      <w:r w:rsidR="00245441">
        <w:rPr>
          <w:rFonts w:ascii="Tahoma" w:hAnsi="Tahoma" w:cs="Tahoma"/>
          <w:sz w:val="21"/>
          <w:szCs w:val="21"/>
        </w:rPr>
        <w:t xml:space="preserve"> CZ, a.s.</w:t>
      </w:r>
      <w:r w:rsidRPr="00B90C8E">
        <w:rPr>
          <w:rFonts w:ascii="Tahoma" w:hAnsi="Tahoma" w:cs="Tahoma"/>
          <w:sz w:val="21"/>
          <w:szCs w:val="21"/>
        </w:rPr>
        <w:t>,</w:t>
      </w:r>
      <w:r w:rsidR="00245441">
        <w:rPr>
          <w:rFonts w:ascii="Tahoma" w:hAnsi="Tahoma" w:cs="Tahoma"/>
          <w:sz w:val="21"/>
          <w:szCs w:val="21"/>
        </w:rPr>
        <w:t xml:space="preserve"> IBR </w:t>
      </w:r>
      <w:proofErr w:type="spellStart"/>
      <w:r w:rsidR="00245441">
        <w:rPr>
          <w:rFonts w:ascii="Tahoma" w:hAnsi="Tahoma" w:cs="Tahoma"/>
          <w:sz w:val="21"/>
          <w:szCs w:val="21"/>
        </w:rPr>
        <w:t>C</w:t>
      </w:r>
      <w:r w:rsidR="00080326">
        <w:rPr>
          <w:rFonts w:ascii="Tahoma" w:hAnsi="Tahoma" w:cs="Tahoma"/>
          <w:sz w:val="21"/>
          <w:szCs w:val="21"/>
        </w:rPr>
        <w:t>o</w:t>
      </w:r>
      <w:r w:rsidR="00245441">
        <w:rPr>
          <w:rFonts w:ascii="Tahoma" w:hAnsi="Tahoma" w:cs="Tahoma"/>
          <w:sz w:val="21"/>
          <w:szCs w:val="21"/>
        </w:rPr>
        <w:t>nsulting</w:t>
      </w:r>
      <w:proofErr w:type="spellEnd"/>
      <w:r w:rsidR="00245441">
        <w:rPr>
          <w:rFonts w:ascii="Tahoma" w:hAnsi="Tahoma" w:cs="Tahoma"/>
          <w:sz w:val="21"/>
          <w:szCs w:val="21"/>
        </w:rPr>
        <w:t>, s.r.o.</w:t>
      </w:r>
      <w:r w:rsidRPr="00B90C8E">
        <w:rPr>
          <w:rFonts w:ascii="Tahoma" w:hAnsi="Tahoma" w:cs="Tahoma"/>
          <w:sz w:val="21"/>
          <w:szCs w:val="21"/>
        </w:rPr>
        <w:t xml:space="preserve"> </w:t>
      </w:r>
      <w:r w:rsidR="00245441">
        <w:rPr>
          <w:rFonts w:ascii="Tahoma" w:hAnsi="Tahoma" w:cs="Tahoma"/>
          <w:sz w:val="21"/>
          <w:szCs w:val="21"/>
        </w:rPr>
        <w:t>(</w:t>
      </w:r>
      <w:r w:rsidRPr="00B90C8E">
        <w:rPr>
          <w:rFonts w:ascii="Tahoma" w:hAnsi="Tahoma" w:cs="Tahoma"/>
          <w:sz w:val="21"/>
          <w:szCs w:val="21"/>
        </w:rPr>
        <w:t>ASPE</w:t>
      </w:r>
      <w:r w:rsidR="00245441">
        <w:rPr>
          <w:rFonts w:ascii="Tahoma" w:hAnsi="Tahoma" w:cs="Tahoma"/>
          <w:sz w:val="21"/>
          <w:szCs w:val="21"/>
        </w:rPr>
        <w:t>)</w:t>
      </w:r>
      <w:r w:rsidRPr="00B90C8E">
        <w:rPr>
          <w:rFonts w:ascii="Tahoma" w:hAnsi="Tahoma" w:cs="Tahoma"/>
          <w:sz w:val="21"/>
          <w:szCs w:val="21"/>
        </w:rPr>
        <w:t xml:space="preserve"> a jiných.</w:t>
      </w:r>
      <w:r w:rsidRPr="00B90C8E">
        <w:t xml:space="preserve"> </w:t>
      </w:r>
    </w:p>
    <w:p w:rsidR="00153FF6" w:rsidRDefault="00153FF6" w:rsidP="00153FF6">
      <w:pPr>
        <w:pStyle w:val="Odstavecseseznamem"/>
        <w:spacing w:after="0" w:line="240" w:lineRule="auto"/>
        <w:ind w:left="993"/>
        <w:jc w:val="both"/>
        <w:rPr>
          <w:rFonts w:ascii="Tahoma" w:hAnsi="Tahoma" w:cs="Tahoma"/>
          <w:sz w:val="21"/>
          <w:szCs w:val="21"/>
        </w:rPr>
      </w:pPr>
    </w:p>
    <w:p w:rsidR="00153FF6" w:rsidRPr="00FD0C5B" w:rsidRDefault="00153FF6" w:rsidP="00153FF6">
      <w:pPr>
        <w:pStyle w:val="Odstavecseseznamem"/>
        <w:numPr>
          <w:ilvl w:val="0"/>
          <w:numId w:val="14"/>
        </w:numPr>
        <w:spacing w:after="0" w:line="240" w:lineRule="auto"/>
        <w:ind w:left="0" w:hanging="284"/>
        <w:jc w:val="both"/>
        <w:rPr>
          <w:rFonts w:ascii="Tahoma" w:hAnsi="Tahoma" w:cs="Tahoma"/>
          <w:sz w:val="21"/>
          <w:szCs w:val="21"/>
        </w:rPr>
      </w:pPr>
      <w:r w:rsidRPr="00FD0C5B">
        <w:rPr>
          <w:rFonts w:ascii="Tahoma" w:hAnsi="Tahoma" w:cs="Tahoma"/>
          <w:sz w:val="21"/>
          <w:szCs w:val="21"/>
        </w:rPr>
        <w:t>v neoceněném vyhotovení soupisu prací, dodávek a služeb včetně výkazu výměr uzpůsobeném i k ručnímu vpisování cen, bez konkrétních názvů výrobků a výrobců a položky budou obsahovat volný sloupec s označením "specifikace dodávky". Položky soupisu prací budou obsahovat označení cenové soustavy, pokud bude použita.</w:t>
      </w:r>
    </w:p>
    <w:p w:rsidR="00153FF6" w:rsidRPr="00FD0C5B" w:rsidRDefault="00153FF6" w:rsidP="00153FF6">
      <w:pPr>
        <w:pStyle w:val="Odstavecseseznamem"/>
        <w:spacing w:after="0" w:line="240" w:lineRule="auto"/>
        <w:ind w:left="0"/>
        <w:jc w:val="both"/>
        <w:rPr>
          <w:rFonts w:ascii="Tahoma" w:hAnsi="Tahoma" w:cs="Tahoma"/>
          <w:sz w:val="21"/>
          <w:szCs w:val="21"/>
        </w:rPr>
      </w:pPr>
      <w:r w:rsidRPr="00B90C8E">
        <w:rPr>
          <w:rFonts w:ascii="Tahoma" w:hAnsi="Tahoma" w:cs="Tahoma"/>
          <w:sz w:val="21"/>
          <w:szCs w:val="21"/>
        </w:rPr>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rsidR="00153FF6" w:rsidRPr="00FD0C5B" w:rsidRDefault="00153FF6" w:rsidP="00153FF6">
      <w:pPr>
        <w:pStyle w:val="Odstavecseseznamem"/>
        <w:rPr>
          <w:rFonts w:ascii="Tahoma" w:hAnsi="Tahoma" w:cs="Tahoma"/>
          <w:sz w:val="21"/>
          <w:szCs w:val="21"/>
        </w:rPr>
      </w:pPr>
    </w:p>
    <w:p w:rsidR="00153FF6" w:rsidRPr="00FD0C5B" w:rsidRDefault="00153FF6" w:rsidP="00153FF6">
      <w:pPr>
        <w:pStyle w:val="Odstavecseseznamem"/>
        <w:numPr>
          <w:ilvl w:val="0"/>
          <w:numId w:val="14"/>
        </w:numPr>
        <w:spacing w:after="0" w:line="240" w:lineRule="auto"/>
        <w:ind w:left="0" w:hanging="284"/>
        <w:jc w:val="both"/>
        <w:rPr>
          <w:rFonts w:ascii="Tahoma" w:hAnsi="Tahoma" w:cs="Tahoma"/>
          <w:sz w:val="21"/>
          <w:szCs w:val="21"/>
        </w:rPr>
      </w:pPr>
      <w:r w:rsidRPr="00FD0C5B">
        <w:rPr>
          <w:rFonts w:ascii="Tahoma" w:hAnsi="Tahoma" w:cs="Tahoma"/>
          <w:sz w:val="21"/>
          <w:szCs w:val="21"/>
        </w:rPr>
        <w:t>vedlejší a ostatní náklady budou popsány v samostatném oddíle soupisu prací jako samostatné položky (náklady související s vybudováním, provozem a likvidací zařízení staveniště, ztížené výrobní podmínky související s umístěním stavby, provozními nebo dopravními omezeními, pokud vyplývají z příslušné dokumentace; ostatní náklady vyplývající z jiných podmínek zadávací dokumentace, neuvedené v položkových soupisech stavebních objektů nebo provozních souborů ani v soupisu vedlejších nákladů; zejména náklady na vyhotovení dokumentace skutečného provedení stavby, náklady na geometrické zaměření dokončené</w:t>
      </w:r>
      <w:r w:rsidR="00245441">
        <w:rPr>
          <w:rFonts w:ascii="Tahoma" w:hAnsi="Tahoma" w:cs="Tahoma"/>
          <w:sz w:val="21"/>
          <w:szCs w:val="21"/>
        </w:rPr>
        <w:t xml:space="preserve"> stavby</w:t>
      </w:r>
      <w:r w:rsidRPr="00FD0C5B">
        <w:rPr>
          <w:rFonts w:ascii="Tahoma" w:hAnsi="Tahoma" w:cs="Tahoma"/>
          <w:sz w:val="21"/>
          <w:szCs w:val="21"/>
        </w:rPr>
        <w:t>.</w:t>
      </w:r>
    </w:p>
    <w:p w:rsidR="00153FF6" w:rsidRPr="00FD0C5B" w:rsidRDefault="00153FF6" w:rsidP="00153FF6">
      <w:pPr>
        <w:pStyle w:val="Odstavecseseznamem"/>
        <w:rPr>
          <w:rFonts w:ascii="Tahoma" w:hAnsi="Tahoma" w:cs="Tahoma"/>
          <w:sz w:val="21"/>
          <w:szCs w:val="21"/>
        </w:rPr>
      </w:pPr>
    </w:p>
    <w:p w:rsidR="00153FF6" w:rsidRDefault="00153FF6" w:rsidP="00153FF6">
      <w:pPr>
        <w:pStyle w:val="Odstavecseseznamem"/>
        <w:numPr>
          <w:ilvl w:val="0"/>
          <w:numId w:val="14"/>
        </w:numPr>
        <w:spacing w:after="0" w:line="240" w:lineRule="auto"/>
        <w:ind w:left="0" w:hanging="284"/>
        <w:jc w:val="both"/>
        <w:rPr>
          <w:rFonts w:ascii="Tahoma" w:hAnsi="Tahoma" w:cs="Tahoma"/>
          <w:sz w:val="21"/>
          <w:szCs w:val="21"/>
        </w:rPr>
      </w:pPr>
      <w:r w:rsidRPr="00FD0C5B">
        <w:rPr>
          <w:rFonts w:ascii="Tahoma" w:hAnsi="Tahoma" w:cs="Tahoma"/>
          <w:sz w:val="21"/>
          <w:szCs w:val="21"/>
        </w:rPr>
        <w:t xml:space="preserve">nebude-li to odůvodněno předmětem řešení, nesmí projektová dokumentace pro provedení stavby, jež bude užita k zadání veřejné zakázky jako součást zadávací dokumentace, obsahovat zejména technické podmínky,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w:t>
      </w:r>
    </w:p>
    <w:p w:rsidR="00153FF6" w:rsidRDefault="00153FF6" w:rsidP="00153FF6">
      <w:pPr>
        <w:keepNext/>
        <w:suppressAutoHyphens/>
        <w:autoSpaceDE w:val="0"/>
        <w:autoSpaceDN w:val="0"/>
        <w:adjustRightInd w:val="0"/>
        <w:spacing w:after="0" w:line="240" w:lineRule="auto"/>
        <w:ind w:right="-1"/>
        <w:jc w:val="both"/>
        <w:rPr>
          <w:rFonts w:ascii="Tahoma" w:hAnsi="Tahoma" w:cs="Tahoma"/>
        </w:rPr>
      </w:pPr>
    </w:p>
    <w:p w:rsidR="000D6738" w:rsidRPr="000D6738" w:rsidRDefault="000D6738" w:rsidP="000D6738">
      <w:pPr>
        <w:pStyle w:val="Odstavecseseznamem"/>
        <w:numPr>
          <w:ilvl w:val="3"/>
          <w:numId w:val="19"/>
        </w:numPr>
        <w:autoSpaceDE w:val="0"/>
        <w:autoSpaceDN w:val="0"/>
        <w:adjustRightInd w:val="0"/>
        <w:spacing w:after="0" w:line="240" w:lineRule="auto"/>
        <w:ind w:left="0" w:hanging="284"/>
        <w:jc w:val="both"/>
        <w:rPr>
          <w:rFonts w:ascii="Tahoma" w:hAnsi="Tahoma" w:cs="Tahoma"/>
          <w:sz w:val="21"/>
          <w:szCs w:val="21"/>
        </w:rPr>
      </w:pPr>
      <w:r w:rsidRPr="000D6738">
        <w:rPr>
          <w:rFonts w:ascii="Tahoma" w:hAnsi="Tahoma" w:cs="Tahoma"/>
          <w:b/>
          <w:sz w:val="21"/>
          <w:szCs w:val="21"/>
        </w:rPr>
        <w:t>Výkon dozoru</w:t>
      </w:r>
      <w:r w:rsidR="00EB1FFE">
        <w:rPr>
          <w:rFonts w:ascii="Tahoma" w:hAnsi="Tahoma" w:cs="Tahoma"/>
          <w:b/>
          <w:sz w:val="21"/>
          <w:szCs w:val="21"/>
        </w:rPr>
        <w:t xml:space="preserve"> projektanta</w:t>
      </w:r>
      <w:r w:rsidRPr="000D6738">
        <w:rPr>
          <w:rFonts w:ascii="Tahoma" w:hAnsi="Tahoma" w:cs="Tahoma"/>
          <w:b/>
          <w:sz w:val="21"/>
          <w:szCs w:val="21"/>
        </w:rPr>
        <w:t xml:space="preserve"> (dále také D</w:t>
      </w:r>
      <w:r w:rsidR="00EB1FFE">
        <w:rPr>
          <w:rFonts w:ascii="Tahoma" w:hAnsi="Tahoma" w:cs="Tahoma"/>
          <w:b/>
          <w:sz w:val="21"/>
          <w:szCs w:val="21"/>
        </w:rPr>
        <w:t>P</w:t>
      </w:r>
      <w:r w:rsidRPr="000D6738">
        <w:rPr>
          <w:rFonts w:ascii="Tahoma" w:hAnsi="Tahoma" w:cs="Tahoma"/>
          <w:b/>
          <w:sz w:val="21"/>
          <w:szCs w:val="21"/>
        </w:rPr>
        <w:t>)</w:t>
      </w:r>
    </w:p>
    <w:p w:rsidR="000D6738" w:rsidRPr="007F23FA" w:rsidRDefault="00261BF8" w:rsidP="000D6738">
      <w:pPr>
        <w:pStyle w:val="Odstavecseseznamem"/>
        <w:autoSpaceDE w:val="0"/>
        <w:autoSpaceDN w:val="0"/>
        <w:adjustRightInd w:val="0"/>
        <w:spacing w:after="0" w:line="240" w:lineRule="auto"/>
        <w:ind w:left="0"/>
        <w:jc w:val="both"/>
        <w:rPr>
          <w:rFonts w:ascii="Tahoma" w:hAnsi="Tahoma" w:cs="Tahoma"/>
          <w:sz w:val="21"/>
          <w:szCs w:val="21"/>
        </w:rPr>
      </w:pPr>
      <w:r>
        <w:rPr>
          <w:rFonts w:ascii="Tahoma" w:hAnsi="Tahoma" w:cs="Tahoma"/>
          <w:sz w:val="21"/>
          <w:szCs w:val="21"/>
        </w:rPr>
        <w:t>D</w:t>
      </w:r>
      <w:r w:rsidR="000D6738" w:rsidRPr="007F23FA">
        <w:rPr>
          <w:rFonts w:ascii="Tahoma" w:hAnsi="Tahoma" w:cs="Tahoma"/>
          <w:sz w:val="21"/>
          <w:szCs w:val="21"/>
        </w:rPr>
        <w:t>ozor</w:t>
      </w:r>
      <w:r>
        <w:rPr>
          <w:rFonts w:ascii="Tahoma" w:hAnsi="Tahoma" w:cs="Tahoma"/>
          <w:sz w:val="21"/>
          <w:szCs w:val="21"/>
        </w:rPr>
        <w:t xml:space="preserve"> projektanta</w:t>
      </w:r>
      <w:r w:rsidR="000D6738" w:rsidRPr="007F23FA">
        <w:rPr>
          <w:rFonts w:ascii="Tahoma" w:hAnsi="Tahoma" w:cs="Tahoma"/>
          <w:sz w:val="21"/>
          <w:szCs w:val="21"/>
        </w:rPr>
        <w:t xml:space="preserve"> je zhotovitel povinen vykonávat po celou dobu realizace stavby samostatně. Výkon dozoru</w:t>
      </w:r>
      <w:r>
        <w:rPr>
          <w:rFonts w:ascii="Tahoma" w:hAnsi="Tahoma" w:cs="Tahoma"/>
          <w:sz w:val="21"/>
          <w:szCs w:val="21"/>
        </w:rPr>
        <w:t xml:space="preserve"> projektanta</w:t>
      </w:r>
      <w:r w:rsidR="000D6738" w:rsidRPr="007F23FA">
        <w:rPr>
          <w:rFonts w:ascii="Tahoma" w:hAnsi="Tahoma" w:cs="Tahoma"/>
          <w:sz w:val="21"/>
          <w:szCs w:val="21"/>
        </w:rPr>
        <w:t xml:space="preserve"> a technické pomoci bude zhotovitel povinen provádět po celou dobu realizace samotné stavby dle projektové dokumentace zhotovené zhotovitelem dle této smlouvy</w:t>
      </w:r>
      <w:r w:rsidR="000D6738">
        <w:rPr>
          <w:rFonts w:ascii="Tahoma" w:hAnsi="Tahoma" w:cs="Tahoma"/>
          <w:sz w:val="21"/>
          <w:szCs w:val="21"/>
        </w:rPr>
        <w:t xml:space="preserve">, </w:t>
      </w:r>
      <w:r w:rsidR="000D6738" w:rsidRPr="00E30B99">
        <w:rPr>
          <w:rFonts w:ascii="Tahoma" w:hAnsi="Tahoma" w:cs="Tahoma"/>
          <w:b/>
          <w:sz w:val="21"/>
          <w:szCs w:val="21"/>
          <w:u w:val="single"/>
        </w:rPr>
        <w:t>a to na základě dílčích výzev objednatele v závislo</w:t>
      </w:r>
      <w:r w:rsidR="000D6738">
        <w:rPr>
          <w:rFonts w:ascii="Tahoma" w:hAnsi="Tahoma" w:cs="Tahoma"/>
          <w:b/>
          <w:sz w:val="21"/>
          <w:szCs w:val="21"/>
          <w:u w:val="single"/>
        </w:rPr>
        <w:t>s</w:t>
      </w:r>
      <w:r w:rsidR="000D6738" w:rsidRPr="00E30B99">
        <w:rPr>
          <w:rFonts w:ascii="Tahoma" w:hAnsi="Tahoma" w:cs="Tahoma"/>
          <w:b/>
          <w:sz w:val="21"/>
          <w:szCs w:val="21"/>
          <w:u w:val="single"/>
        </w:rPr>
        <w:t>t</w:t>
      </w:r>
      <w:r w:rsidR="000D6738">
        <w:rPr>
          <w:rFonts w:ascii="Tahoma" w:hAnsi="Tahoma" w:cs="Tahoma"/>
          <w:b/>
          <w:sz w:val="21"/>
          <w:szCs w:val="21"/>
          <w:u w:val="single"/>
        </w:rPr>
        <w:t>i</w:t>
      </w:r>
      <w:r w:rsidR="000D6738" w:rsidRPr="00E30B99">
        <w:rPr>
          <w:rFonts w:ascii="Tahoma" w:hAnsi="Tahoma" w:cs="Tahoma"/>
          <w:b/>
          <w:sz w:val="21"/>
          <w:szCs w:val="21"/>
          <w:u w:val="single"/>
        </w:rPr>
        <w:t xml:space="preserve"> na potřeb</w:t>
      </w:r>
      <w:r w:rsidR="000D6738">
        <w:rPr>
          <w:rFonts w:ascii="Tahoma" w:hAnsi="Tahoma" w:cs="Tahoma"/>
          <w:b/>
          <w:sz w:val="21"/>
          <w:szCs w:val="21"/>
          <w:u w:val="single"/>
        </w:rPr>
        <w:t xml:space="preserve">ách objednatele </w:t>
      </w:r>
      <w:r w:rsidR="000D6738" w:rsidRPr="00E30B99">
        <w:rPr>
          <w:rFonts w:ascii="Tahoma" w:hAnsi="Tahoma" w:cs="Tahoma"/>
          <w:b/>
          <w:sz w:val="21"/>
          <w:szCs w:val="21"/>
          <w:u w:val="single"/>
        </w:rPr>
        <w:t>k jeho uskutečnění</w:t>
      </w:r>
      <w:r w:rsidR="000D6738">
        <w:rPr>
          <w:rFonts w:ascii="Tahoma" w:hAnsi="Tahoma" w:cs="Tahoma"/>
          <w:b/>
          <w:sz w:val="21"/>
          <w:szCs w:val="21"/>
        </w:rPr>
        <w:t xml:space="preserve">. </w:t>
      </w:r>
      <w:r w:rsidR="000D6738" w:rsidRPr="007F23FA">
        <w:rPr>
          <w:rFonts w:ascii="Tahoma" w:hAnsi="Tahoma" w:cs="Tahoma"/>
          <w:sz w:val="21"/>
          <w:szCs w:val="21"/>
        </w:rPr>
        <w:t>Výkonem dozoru</w:t>
      </w:r>
      <w:r>
        <w:rPr>
          <w:rFonts w:ascii="Tahoma" w:hAnsi="Tahoma" w:cs="Tahoma"/>
          <w:sz w:val="21"/>
          <w:szCs w:val="21"/>
        </w:rPr>
        <w:t xml:space="preserve"> projektanta</w:t>
      </w:r>
      <w:r w:rsidR="000D6738" w:rsidRPr="007F23FA">
        <w:rPr>
          <w:rFonts w:ascii="Tahoma" w:hAnsi="Tahoma" w:cs="Tahoma"/>
          <w:sz w:val="21"/>
          <w:szCs w:val="21"/>
        </w:rPr>
        <w:t xml:space="preserve"> se zabezpečuje dodržování základních parametrů díla v souladu se stavebním povolením, s projektovou dokumentací ověřenou stavebním úřadem, </w:t>
      </w:r>
      <w:r w:rsidR="000D6738" w:rsidRPr="007F23FA">
        <w:rPr>
          <w:rFonts w:ascii="Tahoma" w:hAnsi="Tahoma" w:cs="Tahoma"/>
          <w:sz w:val="21"/>
          <w:szCs w:val="21"/>
        </w:rPr>
        <w:lastRenderedPageBreak/>
        <w:t>podmínkami smlouvy, doplňky a změnami projektové dokumentace, které budou schváleny objednatelem a dodatečně ověřenými stavebním úřadem, pokud je takové schválení třeba a sjednanými závaznými technickými normami a rozhodnutími příslušných orgánů státní správy. Zhotovitel je povinen provádět dozor</w:t>
      </w:r>
      <w:r w:rsidR="006F6B79">
        <w:rPr>
          <w:rFonts w:ascii="Tahoma" w:hAnsi="Tahoma" w:cs="Tahoma"/>
          <w:sz w:val="21"/>
          <w:szCs w:val="21"/>
        </w:rPr>
        <w:t xml:space="preserve"> projektanta</w:t>
      </w:r>
      <w:r w:rsidR="000D6738" w:rsidRPr="007F23FA">
        <w:rPr>
          <w:rFonts w:ascii="Tahoma" w:hAnsi="Tahoma" w:cs="Tahoma"/>
          <w:sz w:val="21"/>
          <w:szCs w:val="21"/>
        </w:rPr>
        <w:t xml:space="preserve"> minimálně v níže uvedeném rozsahu:</w:t>
      </w:r>
    </w:p>
    <w:p w:rsidR="000D6738" w:rsidRPr="0087782D" w:rsidRDefault="000D6738" w:rsidP="000D6738">
      <w:pPr>
        <w:pStyle w:val="Odstavecseseznamem"/>
        <w:autoSpaceDE w:val="0"/>
        <w:autoSpaceDN w:val="0"/>
        <w:adjustRightInd w:val="0"/>
        <w:spacing w:after="0"/>
        <w:ind w:left="284"/>
        <w:jc w:val="both"/>
        <w:rPr>
          <w:rFonts w:ascii="Tahoma" w:hAnsi="Tahoma" w:cs="Tahoma"/>
          <w:sz w:val="21"/>
          <w:szCs w:val="21"/>
        </w:rPr>
      </w:pPr>
    </w:p>
    <w:p w:rsidR="000D6738" w:rsidRPr="0087782D" w:rsidRDefault="000D6738" w:rsidP="000D6738">
      <w:pPr>
        <w:numPr>
          <w:ilvl w:val="1"/>
          <w:numId w:val="20"/>
        </w:numPr>
        <w:tabs>
          <w:tab w:val="clear" w:pos="1440"/>
        </w:tabs>
        <w:spacing w:after="60" w:line="240" w:lineRule="auto"/>
        <w:ind w:left="426" w:hanging="426"/>
        <w:jc w:val="both"/>
        <w:rPr>
          <w:rFonts w:ascii="Tahoma" w:hAnsi="Tahoma" w:cs="Tahoma"/>
          <w:sz w:val="21"/>
          <w:szCs w:val="21"/>
        </w:rPr>
      </w:pPr>
      <w:r w:rsidRPr="0087782D">
        <w:rPr>
          <w:rFonts w:ascii="Tahoma" w:hAnsi="Tahoma" w:cs="Tahoma"/>
          <w:sz w:val="21"/>
          <w:szCs w:val="21"/>
        </w:rPr>
        <w:t xml:space="preserve">v souvislosti s realizací stavby poskytování konzultací a odborných doporučení </w:t>
      </w:r>
      <w:r w:rsidRPr="0087782D">
        <w:rPr>
          <w:rFonts w:ascii="Tahoma" w:hAnsi="Tahoma" w:cs="Tahoma"/>
          <w:sz w:val="21"/>
          <w:szCs w:val="21"/>
        </w:rPr>
        <w:br/>
        <w:t>na žádost objednatele ve lhůtě stanovené objednatelem,</w:t>
      </w:r>
    </w:p>
    <w:p w:rsidR="000D6738" w:rsidRPr="0087782D" w:rsidRDefault="000D6738" w:rsidP="000D6738">
      <w:pPr>
        <w:numPr>
          <w:ilvl w:val="1"/>
          <w:numId w:val="20"/>
        </w:numPr>
        <w:tabs>
          <w:tab w:val="clear" w:pos="1440"/>
        </w:tabs>
        <w:spacing w:after="60" w:line="240" w:lineRule="auto"/>
        <w:ind w:left="426" w:hanging="426"/>
        <w:jc w:val="both"/>
        <w:rPr>
          <w:rFonts w:ascii="Tahoma" w:hAnsi="Tahoma" w:cs="Tahoma"/>
          <w:sz w:val="21"/>
          <w:szCs w:val="21"/>
        </w:rPr>
      </w:pPr>
      <w:r w:rsidRPr="0087782D">
        <w:rPr>
          <w:rFonts w:ascii="Tahoma" w:hAnsi="Tahoma" w:cs="Tahoma"/>
          <w:sz w:val="21"/>
          <w:szCs w:val="21"/>
        </w:rPr>
        <w:t>D</w:t>
      </w:r>
      <w:r w:rsidR="006F6B79">
        <w:rPr>
          <w:rFonts w:ascii="Tahoma" w:hAnsi="Tahoma" w:cs="Tahoma"/>
          <w:sz w:val="21"/>
          <w:szCs w:val="21"/>
        </w:rPr>
        <w:t>P</w:t>
      </w:r>
      <w:r w:rsidRPr="0087782D">
        <w:rPr>
          <w:rFonts w:ascii="Tahoma" w:hAnsi="Tahoma" w:cs="Tahoma"/>
          <w:sz w:val="21"/>
          <w:szCs w:val="21"/>
        </w:rPr>
        <w:t xml:space="preserve"> nad dodržováním projektové dokumentace s přihlédnutím na podmínky určené stavebním povolením,</w:t>
      </w:r>
    </w:p>
    <w:p w:rsidR="000D6738" w:rsidRPr="0087782D" w:rsidRDefault="000D6738" w:rsidP="000D6738">
      <w:pPr>
        <w:numPr>
          <w:ilvl w:val="1"/>
          <w:numId w:val="20"/>
        </w:numPr>
        <w:tabs>
          <w:tab w:val="clear" w:pos="1440"/>
        </w:tabs>
        <w:spacing w:after="60" w:line="240" w:lineRule="auto"/>
        <w:ind w:left="426" w:hanging="426"/>
        <w:jc w:val="both"/>
        <w:rPr>
          <w:rFonts w:ascii="Tahoma" w:hAnsi="Tahoma" w:cs="Tahoma"/>
          <w:sz w:val="21"/>
          <w:szCs w:val="21"/>
        </w:rPr>
      </w:pPr>
      <w:r w:rsidRPr="0087782D">
        <w:rPr>
          <w:rFonts w:ascii="Tahoma" w:hAnsi="Tahoma" w:cs="Tahoma"/>
          <w:sz w:val="21"/>
          <w:szCs w:val="21"/>
        </w:rPr>
        <w:t xml:space="preserve">vyjadřovat se ke změnám a odchylkám od projektové dokumentace při provádění stavby, posuzování těchto změn z hlediska dodržení </w:t>
      </w:r>
      <w:proofErr w:type="spellStart"/>
      <w:r w:rsidRPr="0087782D">
        <w:rPr>
          <w:rFonts w:ascii="Tahoma" w:hAnsi="Tahoma" w:cs="Tahoma"/>
          <w:sz w:val="21"/>
          <w:szCs w:val="21"/>
        </w:rPr>
        <w:t>technicko</w:t>
      </w:r>
      <w:proofErr w:type="spellEnd"/>
      <w:r w:rsidRPr="0087782D">
        <w:rPr>
          <w:rFonts w:ascii="Tahoma" w:hAnsi="Tahoma" w:cs="Tahoma"/>
          <w:sz w:val="21"/>
          <w:szCs w:val="21"/>
        </w:rPr>
        <w:t xml:space="preserve"> – ekonomických parametrů stavby, dodržením lhůt výstavby, případně dalších údajů a </w:t>
      </w:r>
      <w:proofErr w:type="gramStart"/>
      <w:r w:rsidRPr="0087782D">
        <w:rPr>
          <w:rFonts w:ascii="Tahoma" w:hAnsi="Tahoma" w:cs="Tahoma"/>
          <w:sz w:val="21"/>
          <w:szCs w:val="21"/>
        </w:rPr>
        <w:t>ukazatelů - provádí</w:t>
      </w:r>
      <w:proofErr w:type="gramEnd"/>
      <w:r w:rsidRPr="0087782D">
        <w:rPr>
          <w:rFonts w:ascii="Tahoma" w:hAnsi="Tahoma" w:cs="Tahoma"/>
          <w:sz w:val="21"/>
          <w:szCs w:val="21"/>
        </w:rPr>
        <w:t xml:space="preserve"> na žádost objednatele zpravidla zápisem do stavebního deníku, </w:t>
      </w:r>
    </w:p>
    <w:p w:rsidR="000D6738" w:rsidRPr="0087782D" w:rsidRDefault="000D6738" w:rsidP="000D6738">
      <w:pPr>
        <w:numPr>
          <w:ilvl w:val="1"/>
          <w:numId w:val="20"/>
        </w:numPr>
        <w:tabs>
          <w:tab w:val="clear" w:pos="1440"/>
        </w:tabs>
        <w:spacing w:after="60" w:line="240" w:lineRule="auto"/>
        <w:ind w:left="426" w:hanging="426"/>
        <w:jc w:val="both"/>
        <w:rPr>
          <w:rFonts w:ascii="Tahoma" w:hAnsi="Tahoma" w:cs="Tahoma"/>
          <w:sz w:val="21"/>
          <w:szCs w:val="21"/>
        </w:rPr>
      </w:pPr>
      <w:r w:rsidRPr="0087782D">
        <w:rPr>
          <w:rFonts w:ascii="Tahoma" w:hAnsi="Tahoma" w:cs="Tahoma"/>
          <w:sz w:val="21"/>
          <w:szCs w:val="21"/>
        </w:rPr>
        <w:t>účast na zkouškách (i na komplexním vyzkoušení) a měřeních včetně vydání stanovisek k výsledkům – na výzvu objednatele,</w:t>
      </w:r>
    </w:p>
    <w:p w:rsidR="000D6738" w:rsidRPr="0087782D" w:rsidRDefault="000D6738" w:rsidP="000D6738">
      <w:pPr>
        <w:numPr>
          <w:ilvl w:val="1"/>
          <w:numId w:val="20"/>
        </w:numPr>
        <w:tabs>
          <w:tab w:val="clear" w:pos="1440"/>
        </w:tabs>
        <w:spacing w:after="60" w:line="240" w:lineRule="auto"/>
        <w:ind w:left="426" w:hanging="426"/>
        <w:jc w:val="both"/>
        <w:rPr>
          <w:rFonts w:ascii="Tahoma" w:hAnsi="Tahoma" w:cs="Tahoma"/>
          <w:sz w:val="21"/>
          <w:szCs w:val="21"/>
        </w:rPr>
      </w:pPr>
      <w:r w:rsidRPr="0087782D">
        <w:rPr>
          <w:rFonts w:ascii="Tahoma" w:hAnsi="Tahoma" w:cs="Tahoma"/>
          <w:sz w:val="21"/>
          <w:szCs w:val="21"/>
        </w:rPr>
        <w:t>projednání a schvalování programu komplexního vyzkoušení navrženého zhotovitelem stavby,</w:t>
      </w:r>
    </w:p>
    <w:p w:rsidR="000D6738" w:rsidRPr="0087782D" w:rsidRDefault="000D6738" w:rsidP="000D6738">
      <w:pPr>
        <w:numPr>
          <w:ilvl w:val="1"/>
          <w:numId w:val="20"/>
        </w:numPr>
        <w:tabs>
          <w:tab w:val="clear" w:pos="1440"/>
        </w:tabs>
        <w:spacing w:after="60" w:line="240" w:lineRule="auto"/>
        <w:ind w:left="426" w:hanging="426"/>
        <w:jc w:val="both"/>
        <w:rPr>
          <w:rFonts w:ascii="Tahoma" w:hAnsi="Tahoma" w:cs="Tahoma"/>
          <w:sz w:val="21"/>
          <w:szCs w:val="21"/>
        </w:rPr>
      </w:pPr>
      <w:r w:rsidRPr="0087782D">
        <w:rPr>
          <w:rFonts w:ascii="Tahoma" w:hAnsi="Tahoma" w:cs="Tahoma"/>
          <w:sz w:val="21"/>
          <w:szCs w:val="21"/>
        </w:rPr>
        <w:t>spolupráce při výběru a schvalování materiálů, zařízení a vybavení navrhovaných zhotovitelem stavby,</w:t>
      </w:r>
    </w:p>
    <w:p w:rsidR="000D6738" w:rsidRPr="0087782D" w:rsidRDefault="000D6738" w:rsidP="000D6738">
      <w:pPr>
        <w:numPr>
          <w:ilvl w:val="1"/>
          <w:numId w:val="20"/>
        </w:numPr>
        <w:tabs>
          <w:tab w:val="clear" w:pos="1440"/>
        </w:tabs>
        <w:spacing w:after="60" w:line="240" w:lineRule="auto"/>
        <w:ind w:left="426" w:hanging="426"/>
        <w:jc w:val="both"/>
        <w:rPr>
          <w:rFonts w:ascii="Tahoma" w:hAnsi="Tahoma" w:cs="Tahoma"/>
          <w:sz w:val="21"/>
          <w:szCs w:val="21"/>
        </w:rPr>
      </w:pPr>
      <w:r w:rsidRPr="0087782D">
        <w:rPr>
          <w:rFonts w:ascii="Tahoma" w:hAnsi="Tahoma" w:cs="Tahoma"/>
          <w:sz w:val="21"/>
          <w:szCs w:val="21"/>
        </w:rPr>
        <w:t>posuzování změn a odchylek stavby oproti projektové dokumentaci navrhovaných zhotovitelem stavby, a to z hlediska ekonomického, tzn. z pohledu dodržení ekonomických parametrů stavby, případně jejich vliv na položkový rozpočet stavby s ohledem na ceny stanovené na základě výsledku zadávacího řízení objednatele</w:t>
      </w:r>
      <w:r w:rsidR="00245441">
        <w:rPr>
          <w:rFonts w:ascii="Tahoma" w:hAnsi="Tahoma" w:cs="Tahoma"/>
          <w:sz w:val="21"/>
          <w:szCs w:val="21"/>
        </w:rPr>
        <w:t>,</w:t>
      </w:r>
    </w:p>
    <w:p w:rsidR="000D6738" w:rsidRPr="0087782D" w:rsidRDefault="000D6738" w:rsidP="00245441">
      <w:pPr>
        <w:numPr>
          <w:ilvl w:val="1"/>
          <w:numId w:val="20"/>
        </w:numPr>
        <w:tabs>
          <w:tab w:val="clear" w:pos="1440"/>
          <w:tab w:val="num" w:pos="426"/>
        </w:tabs>
        <w:spacing w:after="60" w:line="240" w:lineRule="auto"/>
        <w:ind w:left="426" w:hanging="426"/>
        <w:jc w:val="both"/>
        <w:rPr>
          <w:rFonts w:ascii="Tahoma" w:hAnsi="Tahoma" w:cs="Tahoma"/>
          <w:sz w:val="21"/>
          <w:szCs w:val="21"/>
        </w:rPr>
      </w:pPr>
      <w:r w:rsidRPr="0087782D">
        <w:rPr>
          <w:rFonts w:ascii="Tahoma" w:hAnsi="Tahoma" w:cs="Tahoma"/>
          <w:sz w:val="21"/>
          <w:szCs w:val="21"/>
        </w:rPr>
        <w:t>spolupráce se zhotovitelem stavby, technickým dozorem objednatele, a v součinnosti s nimi, s příslušnými orgány státní správy, účast na kontrolních dnech,</w:t>
      </w:r>
    </w:p>
    <w:p w:rsidR="000D6738" w:rsidRPr="0087782D" w:rsidRDefault="000D6738" w:rsidP="00245441">
      <w:pPr>
        <w:numPr>
          <w:ilvl w:val="1"/>
          <w:numId w:val="20"/>
        </w:numPr>
        <w:tabs>
          <w:tab w:val="clear" w:pos="1440"/>
          <w:tab w:val="num" w:pos="426"/>
        </w:tabs>
        <w:spacing w:after="60" w:line="240" w:lineRule="auto"/>
        <w:ind w:hanging="1440"/>
        <w:jc w:val="both"/>
        <w:rPr>
          <w:rFonts w:ascii="Tahoma" w:hAnsi="Tahoma" w:cs="Tahoma"/>
          <w:sz w:val="21"/>
          <w:szCs w:val="21"/>
        </w:rPr>
      </w:pPr>
      <w:r w:rsidRPr="0087782D">
        <w:rPr>
          <w:rFonts w:ascii="Tahoma" w:hAnsi="Tahoma" w:cs="Tahoma"/>
          <w:sz w:val="21"/>
          <w:szCs w:val="21"/>
        </w:rPr>
        <w:t>účast na předání a převzetí stavebního díla a na kolaudačním řízení.</w:t>
      </w:r>
    </w:p>
    <w:p w:rsidR="000D6738" w:rsidRPr="0087782D" w:rsidRDefault="000D6738" w:rsidP="00245441">
      <w:pPr>
        <w:autoSpaceDE w:val="0"/>
        <w:autoSpaceDN w:val="0"/>
        <w:adjustRightInd w:val="0"/>
        <w:spacing w:after="0" w:line="240" w:lineRule="auto"/>
        <w:jc w:val="both"/>
        <w:rPr>
          <w:rFonts w:ascii="Tahoma" w:hAnsi="Tahoma" w:cs="Tahoma"/>
          <w:sz w:val="21"/>
          <w:szCs w:val="21"/>
        </w:rPr>
      </w:pPr>
      <w:r w:rsidRPr="0087782D">
        <w:rPr>
          <w:rFonts w:ascii="Tahoma" w:hAnsi="Tahoma" w:cs="Tahoma"/>
          <w:sz w:val="21"/>
          <w:szCs w:val="21"/>
        </w:rPr>
        <w:t>Za výkon dozoru</w:t>
      </w:r>
      <w:r w:rsidR="006F6B79">
        <w:rPr>
          <w:rFonts w:ascii="Tahoma" w:hAnsi="Tahoma" w:cs="Tahoma"/>
          <w:sz w:val="21"/>
          <w:szCs w:val="21"/>
        </w:rPr>
        <w:t xml:space="preserve"> projektanta</w:t>
      </w:r>
      <w:r w:rsidRPr="0087782D">
        <w:rPr>
          <w:rFonts w:ascii="Tahoma" w:hAnsi="Tahoma" w:cs="Tahoma"/>
          <w:sz w:val="21"/>
          <w:szCs w:val="21"/>
        </w:rPr>
        <w:t xml:space="preserve"> se nepovažuje průběžné odstraňování vad projektové dokumentace reklamované objednatelem způsobem dle ujednání v této smlouvě.</w:t>
      </w:r>
    </w:p>
    <w:p w:rsidR="000D6738" w:rsidRDefault="000D6738" w:rsidP="00153FF6">
      <w:pPr>
        <w:keepNext/>
        <w:suppressAutoHyphens/>
        <w:autoSpaceDE w:val="0"/>
        <w:autoSpaceDN w:val="0"/>
        <w:adjustRightInd w:val="0"/>
        <w:spacing w:after="0" w:line="240" w:lineRule="auto"/>
        <w:ind w:right="-1"/>
        <w:jc w:val="both"/>
        <w:rPr>
          <w:rFonts w:ascii="Tahoma" w:hAnsi="Tahoma" w:cs="Tahoma"/>
        </w:rPr>
      </w:pPr>
    </w:p>
    <w:p w:rsidR="003B6765" w:rsidRDefault="003B6765" w:rsidP="00153FF6">
      <w:pPr>
        <w:keepNext/>
        <w:numPr>
          <w:ilvl w:val="3"/>
          <w:numId w:val="19"/>
        </w:numPr>
        <w:suppressAutoHyphens/>
        <w:autoSpaceDE w:val="0"/>
        <w:autoSpaceDN w:val="0"/>
        <w:adjustRightInd w:val="0"/>
        <w:spacing w:after="0" w:line="240" w:lineRule="auto"/>
        <w:ind w:left="0" w:right="-1" w:hanging="284"/>
        <w:jc w:val="both"/>
        <w:rPr>
          <w:rFonts w:ascii="Tahoma" w:hAnsi="Tahoma" w:cs="Tahoma"/>
          <w:sz w:val="21"/>
          <w:szCs w:val="21"/>
        </w:rPr>
      </w:pPr>
      <w:r>
        <w:rPr>
          <w:rFonts w:ascii="Tahoma" w:hAnsi="Tahoma" w:cs="Tahoma"/>
          <w:sz w:val="21"/>
          <w:szCs w:val="21"/>
        </w:rPr>
        <w:t>Součástí plnění dle této smlouvy je předložení konceptu návrhu projektového řešení k projednání a odsouhlasení v termínu dle této smlouvy.</w:t>
      </w:r>
    </w:p>
    <w:p w:rsidR="001811FC" w:rsidRDefault="001811FC" w:rsidP="001811FC">
      <w:pPr>
        <w:keepNext/>
        <w:suppressAutoHyphens/>
        <w:autoSpaceDE w:val="0"/>
        <w:autoSpaceDN w:val="0"/>
        <w:adjustRightInd w:val="0"/>
        <w:spacing w:after="0" w:line="240" w:lineRule="auto"/>
        <w:ind w:right="-1"/>
        <w:jc w:val="both"/>
        <w:rPr>
          <w:rFonts w:ascii="Tahoma" w:hAnsi="Tahoma" w:cs="Tahoma"/>
          <w:sz w:val="21"/>
          <w:szCs w:val="21"/>
        </w:rPr>
      </w:pPr>
    </w:p>
    <w:p w:rsidR="00153FF6" w:rsidRPr="00786228" w:rsidRDefault="00153FF6" w:rsidP="00153FF6">
      <w:pPr>
        <w:keepNext/>
        <w:numPr>
          <w:ilvl w:val="3"/>
          <w:numId w:val="19"/>
        </w:numPr>
        <w:suppressAutoHyphens/>
        <w:autoSpaceDE w:val="0"/>
        <w:autoSpaceDN w:val="0"/>
        <w:adjustRightInd w:val="0"/>
        <w:spacing w:after="0" w:line="240" w:lineRule="auto"/>
        <w:ind w:left="0" w:right="-1" w:hanging="284"/>
        <w:jc w:val="both"/>
        <w:rPr>
          <w:rFonts w:ascii="Tahoma" w:hAnsi="Tahoma" w:cs="Tahoma"/>
          <w:sz w:val="21"/>
          <w:szCs w:val="21"/>
        </w:rPr>
      </w:pPr>
      <w:r w:rsidRPr="00786228">
        <w:rPr>
          <w:rFonts w:ascii="Tahoma" w:hAnsi="Tahoma" w:cs="Tahoma"/>
          <w:sz w:val="21"/>
          <w:szCs w:val="21"/>
        </w:rPr>
        <w:t>Součástí zpracování projektové dokumentace pro stupeň DPS je následná součinnost zhotovitele v rámci zadávacích řízení k realizaci veřejné zakázky/zakázek navazujících na předmět plnění dle této smlouvy v podobě:</w:t>
      </w:r>
    </w:p>
    <w:p w:rsidR="00153FF6" w:rsidRPr="00786228" w:rsidRDefault="00153FF6" w:rsidP="00153FF6">
      <w:pPr>
        <w:keepNext/>
        <w:suppressAutoHyphens/>
        <w:autoSpaceDE w:val="0"/>
        <w:autoSpaceDN w:val="0"/>
        <w:adjustRightInd w:val="0"/>
        <w:spacing w:after="0" w:line="240" w:lineRule="auto"/>
        <w:ind w:right="-1"/>
        <w:jc w:val="both"/>
        <w:rPr>
          <w:rFonts w:ascii="Tahoma" w:hAnsi="Tahoma" w:cs="Tahoma"/>
          <w:sz w:val="21"/>
          <w:szCs w:val="21"/>
        </w:rPr>
      </w:pPr>
    </w:p>
    <w:p w:rsidR="00153FF6" w:rsidRPr="00786228" w:rsidRDefault="00153FF6" w:rsidP="00153FF6">
      <w:pPr>
        <w:pStyle w:val="Odstavecseseznamem"/>
        <w:numPr>
          <w:ilvl w:val="0"/>
          <w:numId w:val="38"/>
        </w:numPr>
        <w:spacing w:after="0" w:line="240" w:lineRule="auto"/>
        <w:ind w:left="0" w:hanging="284"/>
        <w:jc w:val="both"/>
        <w:rPr>
          <w:rFonts w:ascii="Tahoma" w:hAnsi="Tahoma" w:cs="Tahoma"/>
          <w:sz w:val="21"/>
          <w:szCs w:val="21"/>
        </w:rPr>
      </w:pPr>
      <w:r w:rsidRPr="00786228">
        <w:rPr>
          <w:rFonts w:ascii="Tahoma" w:hAnsi="Tahoma" w:cs="Tahoma"/>
          <w:sz w:val="21"/>
          <w:szCs w:val="21"/>
        </w:rPr>
        <w:t>zpracování odpovědí na dotazy k projektové části zadávací dokumentace v rámci vyjasňování zadávací dokumentace zájemcům o veřejnou zakázku, a to ve lhůtě do 3 dnů po jejich obdržení.</w:t>
      </w:r>
    </w:p>
    <w:p w:rsidR="00153FF6" w:rsidRPr="00786228" w:rsidRDefault="00153FF6" w:rsidP="00153FF6">
      <w:pPr>
        <w:pStyle w:val="Odstavecseseznamem"/>
        <w:spacing w:after="0" w:line="240" w:lineRule="auto"/>
        <w:ind w:left="426"/>
        <w:jc w:val="both"/>
        <w:rPr>
          <w:rFonts w:ascii="Tahoma" w:hAnsi="Tahoma" w:cs="Tahoma"/>
          <w:sz w:val="21"/>
          <w:szCs w:val="21"/>
        </w:rPr>
      </w:pPr>
    </w:p>
    <w:p w:rsidR="00153FF6" w:rsidRPr="00786228" w:rsidRDefault="00153FF6" w:rsidP="00153FF6">
      <w:pPr>
        <w:keepNext/>
        <w:numPr>
          <w:ilvl w:val="3"/>
          <w:numId w:val="19"/>
        </w:numPr>
        <w:tabs>
          <w:tab w:val="left" w:pos="142"/>
        </w:tabs>
        <w:suppressAutoHyphens/>
        <w:autoSpaceDE w:val="0"/>
        <w:autoSpaceDN w:val="0"/>
        <w:adjustRightInd w:val="0"/>
        <w:spacing w:after="0" w:line="240" w:lineRule="auto"/>
        <w:ind w:left="0" w:right="-1" w:hanging="284"/>
        <w:jc w:val="both"/>
        <w:rPr>
          <w:rFonts w:ascii="Tahoma" w:hAnsi="Tahoma" w:cs="Tahoma"/>
          <w:sz w:val="21"/>
          <w:szCs w:val="21"/>
        </w:rPr>
      </w:pPr>
      <w:r w:rsidRPr="00786228">
        <w:rPr>
          <w:rFonts w:ascii="Tahoma" w:hAnsi="Tahoma" w:cs="Tahoma"/>
          <w:sz w:val="21"/>
          <w:szCs w:val="21"/>
        </w:rPr>
        <w:t>Součástí plnění dle této smlouvy je rovněž prezentace a obhajoba díla (</w:t>
      </w:r>
      <w:r w:rsidR="00F12373">
        <w:rPr>
          <w:rFonts w:ascii="Tahoma" w:hAnsi="Tahoma" w:cs="Tahoma"/>
          <w:sz w:val="21"/>
          <w:szCs w:val="21"/>
        </w:rPr>
        <w:t>projektová dokumentace pro vydání povolení záměru</w:t>
      </w:r>
      <w:r w:rsidRPr="00786228">
        <w:rPr>
          <w:rFonts w:ascii="Tahoma" w:hAnsi="Tahoma" w:cs="Tahoma"/>
          <w:sz w:val="21"/>
          <w:szCs w:val="21"/>
        </w:rPr>
        <w:t>, DPS) před orgány objednatele (rada města, zastupitelstvo města). Součástí plnění dle této smlouvy jsou také další práce touto smlouvou výslovně nezahrnuté, o nichž však zhotovitel věděl nebo mohl předpokládat na základě svých odborných znalostí, že jejich provedení je nutné pro řádné splnění předmětu této smlouvy.</w:t>
      </w:r>
    </w:p>
    <w:p w:rsidR="00153FF6" w:rsidRPr="00786228" w:rsidRDefault="00153FF6" w:rsidP="00153FF6">
      <w:pPr>
        <w:pStyle w:val="Odstavecseseznamem"/>
        <w:autoSpaceDE w:val="0"/>
        <w:autoSpaceDN w:val="0"/>
        <w:adjustRightInd w:val="0"/>
        <w:spacing w:after="0" w:line="240" w:lineRule="auto"/>
        <w:jc w:val="both"/>
        <w:rPr>
          <w:rFonts w:ascii="Tahoma" w:hAnsi="Tahoma" w:cs="Tahoma"/>
          <w:sz w:val="21"/>
          <w:szCs w:val="21"/>
        </w:rPr>
      </w:pPr>
    </w:p>
    <w:p w:rsidR="00153FF6" w:rsidRPr="00786228" w:rsidRDefault="00153FF6" w:rsidP="00153FF6">
      <w:pPr>
        <w:keepNext/>
        <w:numPr>
          <w:ilvl w:val="3"/>
          <w:numId w:val="19"/>
        </w:numPr>
        <w:tabs>
          <w:tab w:val="left" w:pos="284"/>
        </w:tabs>
        <w:suppressAutoHyphens/>
        <w:autoSpaceDE w:val="0"/>
        <w:autoSpaceDN w:val="0"/>
        <w:adjustRightInd w:val="0"/>
        <w:spacing w:after="0" w:line="240" w:lineRule="auto"/>
        <w:ind w:left="0" w:right="-1" w:hanging="284"/>
        <w:jc w:val="both"/>
        <w:rPr>
          <w:rFonts w:ascii="Tahoma" w:hAnsi="Tahoma" w:cs="Tahoma"/>
          <w:sz w:val="21"/>
          <w:szCs w:val="21"/>
        </w:rPr>
      </w:pPr>
      <w:r w:rsidRPr="00786228">
        <w:rPr>
          <w:rFonts w:ascii="Tahoma" w:hAnsi="Tahoma" w:cs="Tahoma"/>
          <w:sz w:val="21"/>
          <w:szCs w:val="21"/>
        </w:rPr>
        <w:t xml:space="preserve">Zhotovitel bere na vědomí, že objednatel není osobou odborně způsobilou a není schopen ani při vynaložení veškeré své odborné péče zkontrolovat při předání a převzetí veškeré údaje v projektové dokumentaci. Za tohoto stavu odpovídá zhotovitel za správnost a úplnost projektové </w:t>
      </w:r>
      <w:r w:rsidRPr="00786228">
        <w:rPr>
          <w:rFonts w:ascii="Tahoma" w:hAnsi="Tahoma" w:cs="Tahoma"/>
          <w:sz w:val="21"/>
          <w:szCs w:val="21"/>
        </w:rPr>
        <w:lastRenderedPageBreak/>
        <w:t>dokumentace a nemůže se v budoucnu dovolávat toho, že příslušný stupeň projektové dokumentace byl objednatelem převzat bez jakýchkoliv výhrad.</w:t>
      </w:r>
    </w:p>
    <w:p w:rsidR="00153FF6" w:rsidRPr="000B0D67" w:rsidRDefault="00153FF6" w:rsidP="00153FF6">
      <w:pPr>
        <w:spacing w:after="120" w:line="240" w:lineRule="auto"/>
        <w:jc w:val="both"/>
        <w:rPr>
          <w:rFonts w:ascii="Tahoma" w:hAnsi="Tahoma" w:cs="Tahoma"/>
        </w:rPr>
      </w:pPr>
    </w:p>
    <w:p w:rsidR="00153FF6" w:rsidRPr="003E1B90" w:rsidRDefault="00153FF6" w:rsidP="00CB70E1">
      <w:pPr>
        <w:keepNext/>
        <w:numPr>
          <w:ilvl w:val="3"/>
          <w:numId w:val="19"/>
        </w:numPr>
        <w:tabs>
          <w:tab w:val="left" w:pos="284"/>
        </w:tabs>
        <w:suppressAutoHyphens/>
        <w:autoSpaceDE w:val="0"/>
        <w:autoSpaceDN w:val="0"/>
        <w:adjustRightInd w:val="0"/>
        <w:spacing w:after="0" w:line="240" w:lineRule="auto"/>
        <w:ind w:left="0" w:right="-1" w:hanging="284"/>
        <w:jc w:val="both"/>
        <w:rPr>
          <w:rFonts w:ascii="Tahoma" w:hAnsi="Tahoma" w:cs="Tahoma"/>
          <w:sz w:val="21"/>
          <w:szCs w:val="21"/>
          <w:lang w:val="x-none" w:eastAsia="cs-CZ"/>
        </w:rPr>
      </w:pPr>
      <w:r w:rsidRPr="00DF68C1">
        <w:rPr>
          <w:rFonts w:ascii="Tahoma" w:hAnsi="Tahoma" w:cs="Tahoma"/>
        </w:rPr>
        <w:t>Projektová</w:t>
      </w:r>
      <w:r w:rsidRPr="00FD0C5B">
        <w:rPr>
          <w:rFonts w:ascii="Tahoma" w:hAnsi="Tahoma" w:cs="Tahoma"/>
          <w:sz w:val="21"/>
          <w:szCs w:val="21"/>
          <w:lang w:eastAsia="cs-CZ"/>
        </w:rPr>
        <w:t xml:space="preserve"> </w:t>
      </w:r>
      <w:r w:rsidRPr="003E1B90">
        <w:rPr>
          <w:rFonts w:ascii="Tahoma" w:hAnsi="Tahoma" w:cs="Tahoma"/>
        </w:rPr>
        <w:t>dokumentace</w:t>
      </w:r>
      <w:r w:rsidRPr="003E1B90">
        <w:rPr>
          <w:rFonts w:ascii="Tahoma" w:hAnsi="Tahoma" w:cs="Tahoma"/>
          <w:sz w:val="21"/>
          <w:szCs w:val="21"/>
          <w:lang w:eastAsia="cs-CZ"/>
        </w:rPr>
        <w:t xml:space="preserve"> bude předána v následujícím počtu vyhotovení:</w:t>
      </w:r>
    </w:p>
    <w:p w:rsidR="00153FF6" w:rsidRPr="003E1B90" w:rsidRDefault="00153FF6" w:rsidP="00153FF6">
      <w:pPr>
        <w:keepLines/>
        <w:suppressAutoHyphens/>
        <w:spacing w:after="0" w:line="240" w:lineRule="auto"/>
        <w:ind w:left="720"/>
        <w:jc w:val="both"/>
        <w:rPr>
          <w:rFonts w:ascii="Tahoma" w:hAnsi="Tahoma" w:cs="Tahoma"/>
          <w:sz w:val="21"/>
          <w:szCs w:val="21"/>
          <w:lang w:val="x-none" w:eastAsia="cs-CZ"/>
        </w:rPr>
      </w:pPr>
    </w:p>
    <w:p w:rsidR="00153FF6" w:rsidRPr="003E1B90" w:rsidRDefault="00153FF6" w:rsidP="00153FF6">
      <w:pPr>
        <w:pStyle w:val="Odstavecseseznamem"/>
        <w:numPr>
          <w:ilvl w:val="0"/>
          <w:numId w:val="11"/>
        </w:numPr>
        <w:spacing w:after="120"/>
        <w:ind w:left="426" w:hanging="426"/>
        <w:rPr>
          <w:rFonts w:ascii="Tahoma" w:hAnsi="Tahoma" w:cs="Tahoma"/>
          <w:sz w:val="21"/>
          <w:szCs w:val="21"/>
          <w:lang w:eastAsia="zh-CN"/>
        </w:rPr>
      </w:pPr>
      <w:r w:rsidRPr="003E1B90">
        <w:rPr>
          <w:rFonts w:ascii="Tahoma" w:hAnsi="Tahoma" w:cs="Tahoma"/>
          <w:b/>
          <w:bCs/>
          <w:sz w:val="21"/>
          <w:szCs w:val="21"/>
        </w:rPr>
        <w:t xml:space="preserve">PD pro </w:t>
      </w:r>
      <w:r w:rsidRPr="003E1B90">
        <w:rPr>
          <w:rFonts w:ascii="Tahoma" w:hAnsi="Tahoma" w:cs="Tahoma"/>
          <w:b/>
          <w:sz w:val="21"/>
          <w:szCs w:val="21"/>
          <w:lang w:eastAsia="cs-CZ"/>
        </w:rPr>
        <w:t xml:space="preserve">vydání </w:t>
      </w:r>
      <w:r w:rsidR="001811FC" w:rsidRPr="003E1B90">
        <w:rPr>
          <w:rFonts w:ascii="Tahoma" w:hAnsi="Tahoma" w:cs="Tahoma"/>
          <w:b/>
          <w:sz w:val="21"/>
          <w:szCs w:val="21"/>
        </w:rPr>
        <w:t>povolení záměru</w:t>
      </w:r>
      <w:r w:rsidRPr="003E1B90">
        <w:rPr>
          <w:rFonts w:ascii="Tahoma" w:hAnsi="Tahoma" w:cs="Tahoma"/>
          <w:b/>
          <w:bCs/>
          <w:sz w:val="21"/>
          <w:szCs w:val="21"/>
        </w:rPr>
        <w:t>:</w:t>
      </w:r>
    </w:p>
    <w:p w:rsidR="00153FF6" w:rsidRPr="003E1B90" w:rsidRDefault="00153FF6" w:rsidP="00153FF6">
      <w:pPr>
        <w:ind w:left="786" w:hanging="360"/>
        <w:rPr>
          <w:rFonts w:ascii="Tahoma" w:hAnsi="Tahoma" w:cs="Tahoma"/>
          <w:strike/>
          <w:sz w:val="21"/>
          <w:szCs w:val="21"/>
        </w:rPr>
      </w:pPr>
      <w:r w:rsidRPr="003E1B90">
        <w:rPr>
          <w:rFonts w:ascii="Tahoma" w:hAnsi="Tahoma" w:cs="Tahoma"/>
          <w:sz w:val="21"/>
          <w:szCs w:val="21"/>
          <w:u w:val="single"/>
        </w:rPr>
        <w:t>Písemná forma</w:t>
      </w:r>
      <w:r w:rsidRPr="003E1B90">
        <w:rPr>
          <w:rFonts w:ascii="Tahoma" w:hAnsi="Tahoma" w:cs="Tahoma"/>
          <w:sz w:val="21"/>
          <w:szCs w:val="21"/>
        </w:rPr>
        <w:t xml:space="preserve"> – PD pro povolení</w:t>
      </w:r>
      <w:r w:rsidR="001811FC" w:rsidRPr="003E1B90">
        <w:rPr>
          <w:rFonts w:ascii="Tahoma" w:hAnsi="Tahoma" w:cs="Tahoma"/>
          <w:sz w:val="21"/>
          <w:szCs w:val="21"/>
        </w:rPr>
        <w:t xml:space="preserve"> záměru</w:t>
      </w:r>
      <w:r w:rsidRPr="003E1B90">
        <w:rPr>
          <w:rFonts w:ascii="Tahoma" w:hAnsi="Tahoma" w:cs="Tahoma"/>
          <w:sz w:val="21"/>
          <w:szCs w:val="21"/>
        </w:rPr>
        <w:t xml:space="preserve"> ve </w:t>
      </w:r>
      <w:r w:rsidR="002850BF" w:rsidRPr="003E1B90">
        <w:rPr>
          <w:rFonts w:ascii="Tahoma" w:hAnsi="Tahoma" w:cs="Tahoma"/>
          <w:sz w:val="21"/>
          <w:szCs w:val="21"/>
        </w:rPr>
        <w:t>2</w:t>
      </w:r>
      <w:r w:rsidRPr="003E1B90">
        <w:rPr>
          <w:rFonts w:ascii="Tahoma" w:hAnsi="Tahoma" w:cs="Tahoma"/>
          <w:sz w:val="21"/>
          <w:szCs w:val="21"/>
        </w:rPr>
        <w:t xml:space="preserve"> vyhotoveních</w:t>
      </w:r>
    </w:p>
    <w:p w:rsidR="00153FF6" w:rsidRPr="003E1B90" w:rsidRDefault="00153FF6" w:rsidP="00153FF6">
      <w:pPr>
        <w:ind w:left="786" w:hanging="360"/>
        <w:rPr>
          <w:rFonts w:ascii="Tahoma" w:hAnsi="Tahoma" w:cs="Tahoma"/>
          <w:sz w:val="21"/>
          <w:szCs w:val="21"/>
        </w:rPr>
      </w:pPr>
      <w:r w:rsidRPr="003E1B90">
        <w:rPr>
          <w:rFonts w:ascii="Tahoma" w:hAnsi="Tahoma" w:cs="Tahoma"/>
          <w:sz w:val="21"/>
          <w:szCs w:val="21"/>
          <w:u w:val="single"/>
        </w:rPr>
        <w:t>Digitální forma</w:t>
      </w:r>
      <w:r w:rsidRPr="003E1B90">
        <w:rPr>
          <w:rFonts w:ascii="Tahoma" w:hAnsi="Tahoma" w:cs="Tahoma"/>
          <w:sz w:val="21"/>
          <w:szCs w:val="21"/>
        </w:rPr>
        <w:t xml:space="preserve"> – PD bude předána 1x ve formátu:</w:t>
      </w:r>
    </w:p>
    <w:p w:rsidR="00153FF6" w:rsidRPr="003E1B90" w:rsidRDefault="00153FF6" w:rsidP="00153FF6">
      <w:pPr>
        <w:numPr>
          <w:ilvl w:val="0"/>
          <w:numId w:val="8"/>
        </w:numPr>
        <w:spacing w:after="0" w:line="240" w:lineRule="auto"/>
        <w:ind w:left="709" w:hanging="283"/>
        <w:jc w:val="both"/>
        <w:rPr>
          <w:rFonts w:ascii="Tahoma" w:hAnsi="Tahoma" w:cs="Tahoma"/>
          <w:sz w:val="21"/>
          <w:szCs w:val="21"/>
        </w:rPr>
      </w:pPr>
      <w:r w:rsidRPr="003E1B90">
        <w:rPr>
          <w:rFonts w:ascii="Tahoma" w:hAnsi="Tahoma" w:cs="Tahoma"/>
          <w:sz w:val="21"/>
          <w:szCs w:val="21"/>
        </w:rPr>
        <w:t>výkresová dokumentace – formát Auto CAD (koncovka DXF nebo DWG) a formát PDF</w:t>
      </w:r>
      <w:r w:rsidR="000D6738" w:rsidRPr="003E1B90">
        <w:rPr>
          <w:rFonts w:ascii="Tahoma" w:hAnsi="Tahoma" w:cs="Tahoma"/>
          <w:sz w:val="21"/>
          <w:szCs w:val="21"/>
        </w:rPr>
        <w:t>,</w:t>
      </w:r>
    </w:p>
    <w:p w:rsidR="00153FF6" w:rsidRPr="003E1B90" w:rsidRDefault="00153FF6" w:rsidP="00153FF6">
      <w:pPr>
        <w:numPr>
          <w:ilvl w:val="0"/>
          <w:numId w:val="8"/>
        </w:numPr>
        <w:spacing w:after="0" w:line="240" w:lineRule="auto"/>
        <w:ind w:left="709" w:hanging="283"/>
        <w:jc w:val="both"/>
        <w:rPr>
          <w:rFonts w:ascii="Tahoma" w:hAnsi="Tahoma" w:cs="Tahoma"/>
          <w:sz w:val="21"/>
          <w:szCs w:val="21"/>
        </w:rPr>
      </w:pPr>
      <w:r w:rsidRPr="003E1B90">
        <w:rPr>
          <w:rFonts w:ascii="Tahoma" w:hAnsi="Tahoma" w:cs="Tahoma"/>
          <w:sz w:val="21"/>
          <w:szCs w:val="21"/>
        </w:rPr>
        <w:t>textová část – Word</w:t>
      </w:r>
      <w:r w:rsidR="000D6738" w:rsidRPr="003E1B90">
        <w:rPr>
          <w:rFonts w:ascii="Tahoma" w:hAnsi="Tahoma" w:cs="Tahoma"/>
          <w:sz w:val="21"/>
          <w:szCs w:val="21"/>
        </w:rPr>
        <w:t>.</w:t>
      </w:r>
    </w:p>
    <w:p w:rsidR="00153FF6" w:rsidRPr="003E1B90" w:rsidRDefault="00153FF6" w:rsidP="00153FF6">
      <w:pPr>
        <w:spacing w:after="0" w:line="240" w:lineRule="auto"/>
        <w:ind w:left="1851"/>
        <w:jc w:val="both"/>
        <w:rPr>
          <w:rFonts w:ascii="Tahoma" w:hAnsi="Tahoma" w:cs="Tahoma"/>
          <w:sz w:val="21"/>
          <w:szCs w:val="21"/>
        </w:rPr>
      </w:pPr>
    </w:p>
    <w:p w:rsidR="00153FF6" w:rsidRPr="003E1B90" w:rsidRDefault="00153FF6" w:rsidP="00153FF6">
      <w:pPr>
        <w:spacing w:after="0" w:line="240" w:lineRule="auto"/>
        <w:ind w:left="426"/>
        <w:jc w:val="both"/>
        <w:rPr>
          <w:rFonts w:ascii="Tahoma" w:hAnsi="Tahoma" w:cs="Tahoma"/>
          <w:sz w:val="21"/>
          <w:szCs w:val="21"/>
        </w:rPr>
      </w:pPr>
      <w:r w:rsidRPr="003E1B90">
        <w:rPr>
          <w:rFonts w:ascii="Tahoma" w:hAnsi="Tahoma" w:cs="Tahoma"/>
          <w:sz w:val="21"/>
          <w:szCs w:val="21"/>
        </w:rPr>
        <w:t xml:space="preserve">Splněním tohoto bodu se rozumí předání úplné projektové dokumentace ve stupni pro </w:t>
      </w:r>
      <w:r w:rsidR="00812027" w:rsidRPr="003E1B90">
        <w:rPr>
          <w:rFonts w:ascii="Tahoma" w:hAnsi="Tahoma" w:cs="Tahoma"/>
          <w:sz w:val="21"/>
          <w:szCs w:val="21"/>
        </w:rPr>
        <w:t>povolení záměru</w:t>
      </w:r>
      <w:r w:rsidRPr="003E1B90">
        <w:rPr>
          <w:rFonts w:ascii="Tahoma" w:hAnsi="Tahoma" w:cs="Tahoma"/>
          <w:sz w:val="21"/>
          <w:szCs w:val="21"/>
        </w:rPr>
        <w:t>.</w:t>
      </w:r>
    </w:p>
    <w:p w:rsidR="00153FF6" w:rsidRPr="003E1B90" w:rsidRDefault="00153FF6" w:rsidP="00153FF6">
      <w:pPr>
        <w:spacing w:after="0" w:line="240" w:lineRule="auto"/>
        <w:jc w:val="both"/>
        <w:rPr>
          <w:rFonts w:ascii="Tahoma" w:hAnsi="Tahoma" w:cs="Tahoma"/>
          <w:sz w:val="21"/>
          <w:szCs w:val="21"/>
        </w:rPr>
      </w:pPr>
    </w:p>
    <w:p w:rsidR="00EC24BE" w:rsidRPr="003E1B90" w:rsidRDefault="00EC24BE" w:rsidP="00153FF6">
      <w:pPr>
        <w:spacing w:after="0" w:line="240" w:lineRule="auto"/>
        <w:jc w:val="both"/>
        <w:rPr>
          <w:rFonts w:ascii="Tahoma" w:hAnsi="Tahoma" w:cs="Tahoma"/>
          <w:sz w:val="21"/>
          <w:szCs w:val="21"/>
        </w:rPr>
      </w:pPr>
    </w:p>
    <w:p w:rsidR="00153FF6" w:rsidRPr="003E1B90" w:rsidRDefault="00153FF6" w:rsidP="00153FF6">
      <w:pPr>
        <w:pStyle w:val="Odstavecseseznamem"/>
        <w:numPr>
          <w:ilvl w:val="0"/>
          <w:numId w:val="11"/>
        </w:numPr>
        <w:spacing w:after="120"/>
        <w:ind w:left="426"/>
        <w:rPr>
          <w:rFonts w:ascii="Tahoma" w:hAnsi="Tahoma" w:cs="Tahoma"/>
          <w:b/>
          <w:sz w:val="21"/>
          <w:szCs w:val="21"/>
          <w:lang w:eastAsia="zh-CN"/>
        </w:rPr>
      </w:pPr>
      <w:r w:rsidRPr="003E1B90">
        <w:rPr>
          <w:rFonts w:ascii="Tahoma" w:hAnsi="Tahoma" w:cs="Tahoma"/>
          <w:b/>
          <w:sz w:val="21"/>
          <w:szCs w:val="21"/>
          <w:lang w:eastAsia="zh-CN"/>
        </w:rPr>
        <w:t>PD pro prov</w:t>
      </w:r>
      <w:r w:rsidR="00805307" w:rsidRPr="003E1B90">
        <w:rPr>
          <w:rFonts w:ascii="Tahoma" w:hAnsi="Tahoma" w:cs="Tahoma"/>
          <w:b/>
          <w:sz w:val="21"/>
          <w:szCs w:val="21"/>
          <w:lang w:eastAsia="zh-CN"/>
        </w:rPr>
        <w:t>á</w:t>
      </w:r>
      <w:r w:rsidRPr="003E1B90">
        <w:rPr>
          <w:rFonts w:ascii="Tahoma" w:hAnsi="Tahoma" w:cs="Tahoma"/>
          <w:b/>
          <w:sz w:val="21"/>
          <w:szCs w:val="21"/>
          <w:lang w:eastAsia="zh-CN"/>
        </w:rPr>
        <w:t>d</w:t>
      </w:r>
      <w:r w:rsidR="00805307" w:rsidRPr="003E1B90">
        <w:rPr>
          <w:rFonts w:ascii="Tahoma" w:hAnsi="Tahoma" w:cs="Tahoma"/>
          <w:b/>
          <w:sz w:val="21"/>
          <w:szCs w:val="21"/>
          <w:lang w:eastAsia="zh-CN"/>
        </w:rPr>
        <w:t>ě</w:t>
      </w:r>
      <w:r w:rsidRPr="003E1B90">
        <w:rPr>
          <w:rFonts w:ascii="Tahoma" w:hAnsi="Tahoma" w:cs="Tahoma"/>
          <w:b/>
          <w:sz w:val="21"/>
          <w:szCs w:val="21"/>
          <w:lang w:eastAsia="zh-CN"/>
        </w:rPr>
        <w:t>ní stavby:</w:t>
      </w:r>
    </w:p>
    <w:p w:rsidR="00153FF6" w:rsidRPr="003E1B90" w:rsidRDefault="00153FF6" w:rsidP="00153FF6">
      <w:pPr>
        <w:ind w:left="708" w:hanging="282"/>
        <w:rPr>
          <w:rFonts w:ascii="Tahoma" w:hAnsi="Tahoma" w:cs="Tahoma"/>
          <w:sz w:val="21"/>
          <w:szCs w:val="21"/>
        </w:rPr>
      </w:pPr>
      <w:r w:rsidRPr="003E1B90">
        <w:rPr>
          <w:rFonts w:ascii="Tahoma" w:hAnsi="Tahoma" w:cs="Tahoma"/>
          <w:sz w:val="21"/>
          <w:szCs w:val="21"/>
          <w:u w:val="single"/>
        </w:rPr>
        <w:t>Písemná forma</w:t>
      </w:r>
      <w:r w:rsidRPr="003E1B90">
        <w:rPr>
          <w:rFonts w:ascii="Tahoma" w:hAnsi="Tahoma" w:cs="Tahoma"/>
          <w:sz w:val="21"/>
          <w:szCs w:val="21"/>
        </w:rPr>
        <w:t xml:space="preserve"> – PD pro prov</w:t>
      </w:r>
      <w:r w:rsidR="00805307" w:rsidRPr="003E1B90">
        <w:rPr>
          <w:rFonts w:ascii="Tahoma" w:hAnsi="Tahoma" w:cs="Tahoma"/>
          <w:sz w:val="21"/>
          <w:szCs w:val="21"/>
        </w:rPr>
        <w:t>á</w:t>
      </w:r>
      <w:r w:rsidRPr="003E1B90">
        <w:rPr>
          <w:rFonts w:ascii="Tahoma" w:hAnsi="Tahoma" w:cs="Tahoma"/>
          <w:sz w:val="21"/>
          <w:szCs w:val="21"/>
        </w:rPr>
        <w:t>d</w:t>
      </w:r>
      <w:r w:rsidR="00805307" w:rsidRPr="003E1B90">
        <w:rPr>
          <w:rFonts w:ascii="Tahoma" w:hAnsi="Tahoma" w:cs="Tahoma"/>
          <w:sz w:val="21"/>
          <w:szCs w:val="21"/>
        </w:rPr>
        <w:t>ě</w:t>
      </w:r>
      <w:r w:rsidRPr="003E1B90">
        <w:rPr>
          <w:rFonts w:ascii="Tahoma" w:hAnsi="Tahoma" w:cs="Tahoma"/>
          <w:sz w:val="21"/>
          <w:szCs w:val="21"/>
        </w:rPr>
        <w:t>ní stavby v 3 vyhotoveních z toho:</w:t>
      </w:r>
    </w:p>
    <w:p w:rsidR="00153FF6" w:rsidRPr="003E1B90" w:rsidRDefault="00153FF6" w:rsidP="00153FF6">
      <w:pPr>
        <w:numPr>
          <w:ilvl w:val="0"/>
          <w:numId w:val="8"/>
        </w:numPr>
        <w:spacing w:after="0" w:line="240" w:lineRule="auto"/>
        <w:ind w:left="709"/>
        <w:jc w:val="both"/>
        <w:rPr>
          <w:rFonts w:ascii="Tahoma" w:hAnsi="Tahoma" w:cs="Tahoma"/>
          <w:sz w:val="21"/>
          <w:szCs w:val="21"/>
        </w:rPr>
      </w:pPr>
      <w:r w:rsidRPr="003E1B90">
        <w:rPr>
          <w:rFonts w:ascii="Tahoma" w:hAnsi="Tahoma" w:cs="Tahoma"/>
          <w:sz w:val="21"/>
          <w:szCs w:val="21"/>
        </w:rPr>
        <w:t>1 vyhotovení bude obsahovat oceněný soupis prací s výkazem výměr</w:t>
      </w:r>
      <w:r w:rsidR="000D6738" w:rsidRPr="003E1B90">
        <w:rPr>
          <w:rFonts w:ascii="Tahoma" w:hAnsi="Tahoma" w:cs="Tahoma"/>
          <w:sz w:val="21"/>
          <w:szCs w:val="21"/>
        </w:rPr>
        <w:t>,</w:t>
      </w:r>
      <w:r w:rsidRPr="003E1B90">
        <w:rPr>
          <w:rFonts w:ascii="Tahoma" w:hAnsi="Tahoma" w:cs="Tahoma"/>
          <w:sz w:val="21"/>
          <w:szCs w:val="21"/>
        </w:rPr>
        <w:t xml:space="preserve"> </w:t>
      </w:r>
    </w:p>
    <w:p w:rsidR="00153FF6" w:rsidRPr="003E1B90" w:rsidRDefault="00153FF6" w:rsidP="00153FF6">
      <w:pPr>
        <w:numPr>
          <w:ilvl w:val="0"/>
          <w:numId w:val="8"/>
        </w:numPr>
        <w:spacing w:after="0" w:line="240" w:lineRule="auto"/>
        <w:ind w:left="709"/>
        <w:jc w:val="both"/>
        <w:rPr>
          <w:rFonts w:ascii="Tahoma" w:hAnsi="Tahoma" w:cs="Tahoma"/>
          <w:sz w:val="21"/>
          <w:szCs w:val="21"/>
        </w:rPr>
      </w:pPr>
      <w:r w:rsidRPr="003E1B90">
        <w:rPr>
          <w:rFonts w:ascii="Tahoma" w:hAnsi="Tahoma" w:cs="Tahoma"/>
          <w:sz w:val="21"/>
          <w:szCs w:val="21"/>
        </w:rPr>
        <w:t xml:space="preserve">2 vyhotovení budou </w:t>
      </w:r>
      <w:r w:rsidR="002850BF" w:rsidRPr="003E1B90">
        <w:rPr>
          <w:rFonts w:ascii="Tahoma" w:hAnsi="Tahoma" w:cs="Tahoma"/>
          <w:sz w:val="21"/>
          <w:szCs w:val="21"/>
        </w:rPr>
        <w:t>bez</w:t>
      </w:r>
      <w:r w:rsidRPr="003E1B90">
        <w:rPr>
          <w:rFonts w:ascii="Tahoma" w:hAnsi="Tahoma" w:cs="Tahoma"/>
          <w:sz w:val="21"/>
          <w:szCs w:val="21"/>
        </w:rPr>
        <w:t xml:space="preserve"> </w:t>
      </w:r>
      <w:r w:rsidR="002850BF" w:rsidRPr="003E1B90">
        <w:rPr>
          <w:rFonts w:ascii="Tahoma" w:hAnsi="Tahoma" w:cs="Tahoma"/>
          <w:sz w:val="21"/>
          <w:szCs w:val="21"/>
        </w:rPr>
        <w:t xml:space="preserve">oceněného i </w:t>
      </w:r>
      <w:r w:rsidRPr="003E1B90">
        <w:rPr>
          <w:rFonts w:ascii="Tahoma" w:hAnsi="Tahoma" w:cs="Tahoma"/>
          <w:sz w:val="21"/>
          <w:szCs w:val="21"/>
        </w:rPr>
        <w:t>neoceněn</w:t>
      </w:r>
      <w:r w:rsidR="002850BF" w:rsidRPr="003E1B90">
        <w:rPr>
          <w:rFonts w:ascii="Tahoma" w:hAnsi="Tahoma" w:cs="Tahoma"/>
          <w:sz w:val="21"/>
          <w:szCs w:val="21"/>
        </w:rPr>
        <w:t>ého</w:t>
      </w:r>
      <w:r w:rsidRPr="003E1B90">
        <w:rPr>
          <w:rFonts w:ascii="Tahoma" w:hAnsi="Tahoma" w:cs="Tahoma"/>
          <w:sz w:val="21"/>
          <w:szCs w:val="21"/>
        </w:rPr>
        <w:t xml:space="preserve"> soupis</w:t>
      </w:r>
      <w:r w:rsidR="002850BF" w:rsidRPr="003E1B90">
        <w:rPr>
          <w:rFonts w:ascii="Tahoma" w:hAnsi="Tahoma" w:cs="Tahoma"/>
          <w:sz w:val="21"/>
          <w:szCs w:val="21"/>
        </w:rPr>
        <w:t>u</w:t>
      </w:r>
      <w:r w:rsidRPr="003E1B90">
        <w:rPr>
          <w:rFonts w:ascii="Tahoma" w:hAnsi="Tahoma" w:cs="Tahoma"/>
          <w:sz w:val="21"/>
          <w:szCs w:val="21"/>
        </w:rPr>
        <w:t xml:space="preserve"> prací s výkazem výměr</w:t>
      </w:r>
      <w:r w:rsidR="000D6738" w:rsidRPr="003E1B90">
        <w:rPr>
          <w:rFonts w:ascii="Tahoma" w:hAnsi="Tahoma" w:cs="Tahoma"/>
          <w:sz w:val="21"/>
          <w:szCs w:val="21"/>
        </w:rPr>
        <w:t>.</w:t>
      </w:r>
    </w:p>
    <w:p w:rsidR="00153FF6" w:rsidRPr="00FD0C5B" w:rsidRDefault="00153FF6" w:rsidP="00153FF6">
      <w:pPr>
        <w:tabs>
          <w:tab w:val="left" w:pos="3645"/>
        </w:tabs>
        <w:spacing w:after="0" w:line="240" w:lineRule="auto"/>
        <w:ind w:left="1851"/>
        <w:jc w:val="both"/>
        <w:rPr>
          <w:rFonts w:ascii="Tahoma" w:hAnsi="Tahoma" w:cs="Tahoma"/>
          <w:sz w:val="21"/>
          <w:szCs w:val="21"/>
        </w:rPr>
      </w:pPr>
      <w:r>
        <w:rPr>
          <w:rFonts w:ascii="Tahoma" w:hAnsi="Tahoma" w:cs="Tahoma"/>
          <w:sz w:val="21"/>
          <w:szCs w:val="21"/>
        </w:rPr>
        <w:tab/>
      </w:r>
    </w:p>
    <w:p w:rsidR="00153FF6" w:rsidRPr="00FD0C5B" w:rsidRDefault="00153FF6" w:rsidP="00153FF6">
      <w:pPr>
        <w:ind w:left="708" w:hanging="282"/>
        <w:rPr>
          <w:rFonts w:ascii="Tahoma" w:hAnsi="Tahoma" w:cs="Tahoma"/>
          <w:sz w:val="21"/>
          <w:szCs w:val="21"/>
        </w:rPr>
      </w:pPr>
      <w:r w:rsidRPr="00FD0C5B">
        <w:rPr>
          <w:rFonts w:ascii="Tahoma" w:hAnsi="Tahoma" w:cs="Tahoma"/>
          <w:sz w:val="21"/>
          <w:szCs w:val="21"/>
          <w:u w:val="single"/>
        </w:rPr>
        <w:t>Digitální forma</w:t>
      </w:r>
      <w:r w:rsidRPr="00FD0C5B">
        <w:rPr>
          <w:rFonts w:ascii="Tahoma" w:hAnsi="Tahoma" w:cs="Tahoma"/>
          <w:sz w:val="21"/>
          <w:szCs w:val="21"/>
        </w:rPr>
        <w:t xml:space="preserve"> – PD bude předána 1x ve formátu:</w:t>
      </w:r>
    </w:p>
    <w:p w:rsidR="00153FF6" w:rsidRPr="00FD0C5B" w:rsidRDefault="00153FF6" w:rsidP="00153FF6">
      <w:pPr>
        <w:numPr>
          <w:ilvl w:val="0"/>
          <w:numId w:val="8"/>
        </w:numPr>
        <w:spacing w:after="0" w:line="240" w:lineRule="auto"/>
        <w:ind w:left="709"/>
        <w:jc w:val="both"/>
        <w:rPr>
          <w:rFonts w:ascii="Tahoma" w:hAnsi="Tahoma" w:cs="Tahoma"/>
          <w:sz w:val="21"/>
          <w:szCs w:val="21"/>
        </w:rPr>
      </w:pPr>
      <w:r w:rsidRPr="00FD0C5B">
        <w:rPr>
          <w:rFonts w:ascii="Tahoma" w:hAnsi="Tahoma" w:cs="Tahoma"/>
          <w:sz w:val="21"/>
          <w:szCs w:val="21"/>
        </w:rPr>
        <w:t>výkresová dokumentace – formát DWG a formát PDF</w:t>
      </w:r>
      <w:r w:rsidR="000D6738">
        <w:rPr>
          <w:rFonts w:ascii="Tahoma" w:hAnsi="Tahoma" w:cs="Tahoma"/>
          <w:sz w:val="21"/>
          <w:szCs w:val="21"/>
        </w:rPr>
        <w:t>,</w:t>
      </w:r>
    </w:p>
    <w:p w:rsidR="00153FF6" w:rsidRPr="00FD0C5B" w:rsidRDefault="00153FF6" w:rsidP="00153FF6">
      <w:pPr>
        <w:numPr>
          <w:ilvl w:val="0"/>
          <w:numId w:val="8"/>
        </w:numPr>
        <w:spacing w:after="0" w:line="240" w:lineRule="auto"/>
        <w:ind w:left="709"/>
        <w:jc w:val="both"/>
        <w:rPr>
          <w:rFonts w:ascii="Tahoma" w:hAnsi="Tahoma" w:cs="Tahoma"/>
          <w:sz w:val="21"/>
          <w:szCs w:val="21"/>
        </w:rPr>
      </w:pPr>
      <w:r w:rsidRPr="00FD0C5B">
        <w:rPr>
          <w:rFonts w:ascii="Tahoma" w:hAnsi="Tahoma" w:cs="Tahoma"/>
          <w:sz w:val="21"/>
          <w:szCs w:val="21"/>
        </w:rPr>
        <w:t>textová část – Word</w:t>
      </w:r>
      <w:r w:rsidR="000D6738">
        <w:rPr>
          <w:rFonts w:ascii="Tahoma" w:hAnsi="Tahoma" w:cs="Tahoma"/>
          <w:sz w:val="21"/>
          <w:szCs w:val="21"/>
        </w:rPr>
        <w:t>,</w:t>
      </w:r>
    </w:p>
    <w:p w:rsidR="00153FF6" w:rsidRPr="00FD0C5B" w:rsidRDefault="00153FF6" w:rsidP="00153FF6">
      <w:pPr>
        <w:numPr>
          <w:ilvl w:val="0"/>
          <w:numId w:val="8"/>
        </w:numPr>
        <w:spacing w:after="0" w:line="240" w:lineRule="auto"/>
        <w:ind w:left="709"/>
        <w:jc w:val="both"/>
        <w:rPr>
          <w:rFonts w:ascii="Tahoma" w:hAnsi="Tahoma" w:cs="Tahoma"/>
          <w:sz w:val="21"/>
          <w:szCs w:val="21"/>
        </w:rPr>
      </w:pPr>
      <w:r w:rsidRPr="00FD0C5B">
        <w:rPr>
          <w:rFonts w:ascii="Tahoma" w:hAnsi="Tahoma" w:cs="Tahoma"/>
          <w:sz w:val="21"/>
          <w:szCs w:val="21"/>
        </w:rPr>
        <w:t>neoceněný soupis prací s výkazem výměr – formát XLS (Excel), formát XML</w:t>
      </w:r>
      <w:r w:rsidR="000D6738">
        <w:rPr>
          <w:rFonts w:ascii="Tahoma" w:hAnsi="Tahoma" w:cs="Tahoma"/>
          <w:sz w:val="21"/>
          <w:szCs w:val="21"/>
        </w:rPr>
        <w:t>,</w:t>
      </w:r>
    </w:p>
    <w:p w:rsidR="00153FF6" w:rsidRPr="00FD0C5B" w:rsidRDefault="00153FF6" w:rsidP="00153FF6">
      <w:pPr>
        <w:numPr>
          <w:ilvl w:val="0"/>
          <w:numId w:val="8"/>
        </w:numPr>
        <w:spacing w:after="0" w:line="240" w:lineRule="auto"/>
        <w:ind w:left="709"/>
        <w:jc w:val="both"/>
        <w:rPr>
          <w:rFonts w:ascii="Tahoma" w:hAnsi="Tahoma" w:cs="Tahoma"/>
          <w:sz w:val="21"/>
          <w:szCs w:val="21"/>
        </w:rPr>
      </w:pPr>
      <w:r w:rsidRPr="00FD0C5B">
        <w:rPr>
          <w:rFonts w:ascii="Tahoma" w:hAnsi="Tahoma" w:cs="Tahoma"/>
          <w:sz w:val="21"/>
          <w:szCs w:val="21"/>
        </w:rPr>
        <w:t>oceněný soupis prací s výkazem výměr – formát XLS (Excel), formát XML – na samostatném médiu</w:t>
      </w:r>
      <w:r w:rsidR="000D6738">
        <w:rPr>
          <w:rFonts w:ascii="Tahoma" w:hAnsi="Tahoma" w:cs="Tahoma"/>
          <w:sz w:val="21"/>
          <w:szCs w:val="21"/>
        </w:rPr>
        <w:t>.</w:t>
      </w:r>
    </w:p>
    <w:p w:rsidR="00153FF6" w:rsidRPr="00FD0C5B" w:rsidRDefault="00153FF6" w:rsidP="00153FF6">
      <w:pPr>
        <w:spacing w:after="0" w:line="240" w:lineRule="auto"/>
        <w:ind w:left="1851"/>
        <w:jc w:val="both"/>
        <w:rPr>
          <w:rFonts w:ascii="Tahoma" w:hAnsi="Tahoma" w:cs="Tahoma"/>
          <w:sz w:val="21"/>
          <w:szCs w:val="21"/>
        </w:rPr>
      </w:pPr>
    </w:p>
    <w:p w:rsidR="00153FF6" w:rsidRPr="00FD0C5B" w:rsidRDefault="00153FF6" w:rsidP="00153FF6">
      <w:pPr>
        <w:spacing w:after="0" w:line="240" w:lineRule="auto"/>
        <w:jc w:val="both"/>
        <w:rPr>
          <w:rFonts w:ascii="Tahoma" w:hAnsi="Tahoma" w:cs="Tahoma"/>
          <w:sz w:val="21"/>
          <w:szCs w:val="21"/>
        </w:rPr>
      </w:pPr>
      <w:r w:rsidRPr="00FD0C5B">
        <w:rPr>
          <w:rFonts w:ascii="Tahoma" w:hAnsi="Tahoma" w:cs="Tahoma"/>
          <w:sz w:val="21"/>
          <w:szCs w:val="21"/>
        </w:rPr>
        <w:t>Excel formát bude obsahovat nastavené vzorce s tím, že zhotovitel zaručuje funkčnost všech vzorců, včetně celkových součtů.</w:t>
      </w:r>
    </w:p>
    <w:p w:rsidR="00153FF6" w:rsidRPr="00FD0C5B" w:rsidRDefault="00153FF6" w:rsidP="00153FF6">
      <w:pPr>
        <w:spacing w:after="0" w:line="240" w:lineRule="auto"/>
        <w:jc w:val="both"/>
        <w:rPr>
          <w:rFonts w:ascii="Tahoma" w:hAnsi="Tahoma" w:cs="Tahoma"/>
          <w:sz w:val="21"/>
          <w:szCs w:val="21"/>
        </w:rPr>
      </w:pPr>
    </w:p>
    <w:p w:rsidR="00153FF6" w:rsidRPr="00FD0C5B" w:rsidRDefault="00153FF6" w:rsidP="00153FF6">
      <w:pPr>
        <w:spacing w:after="0" w:line="240" w:lineRule="auto"/>
        <w:jc w:val="both"/>
        <w:rPr>
          <w:rFonts w:ascii="Tahoma" w:hAnsi="Tahoma" w:cs="Tahoma"/>
          <w:sz w:val="21"/>
          <w:szCs w:val="21"/>
        </w:rPr>
      </w:pPr>
      <w:r w:rsidRPr="00FD0C5B">
        <w:rPr>
          <w:rFonts w:ascii="Tahoma" w:hAnsi="Tahoma" w:cs="Tahoma"/>
          <w:sz w:val="21"/>
          <w:szCs w:val="21"/>
        </w:rPr>
        <w:t>Splněním tohoto výkonového stupně se rozumí předání úplné projektové dokumentace ve stupni projektové dokumentace pro prov</w:t>
      </w:r>
      <w:r w:rsidR="00805307">
        <w:rPr>
          <w:rFonts w:ascii="Tahoma" w:hAnsi="Tahoma" w:cs="Tahoma"/>
          <w:sz w:val="21"/>
          <w:szCs w:val="21"/>
        </w:rPr>
        <w:t>á</w:t>
      </w:r>
      <w:r w:rsidRPr="00FD0C5B">
        <w:rPr>
          <w:rFonts w:ascii="Tahoma" w:hAnsi="Tahoma" w:cs="Tahoma"/>
          <w:sz w:val="21"/>
          <w:szCs w:val="21"/>
        </w:rPr>
        <w:t>d</w:t>
      </w:r>
      <w:r w:rsidR="00805307">
        <w:rPr>
          <w:rFonts w:ascii="Tahoma" w:hAnsi="Tahoma" w:cs="Tahoma"/>
          <w:sz w:val="21"/>
          <w:szCs w:val="21"/>
        </w:rPr>
        <w:t>ě</w:t>
      </w:r>
      <w:r w:rsidRPr="00FD0C5B">
        <w:rPr>
          <w:rFonts w:ascii="Tahoma" w:hAnsi="Tahoma" w:cs="Tahoma"/>
          <w:sz w:val="21"/>
          <w:szCs w:val="21"/>
        </w:rPr>
        <w:t>ní stavby včetně soupisu stavebních prací, dodávek a služeb.</w:t>
      </w:r>
    </w:p>
    <w:p w:rsidR="00153FF6" w:rsidRDefault="00153FF6" w:rsidP="00153FF6">
      <w:pPr>
        <w:tabs>
          <w:tab w:val="left" w:pos="-1701"/>
          <w:tab w:val="right" w:pos="8364"/>
        </w:tabs>
        <w:suppressAutoHyphens/>
        <w:spacing w:after="0" w:line="240" w:lineRule="auto"/>
        <w:jc w:val="both"/>
        <w:rPr>
          <w:rFonts w:ascii="Tahoma" w:hAnsi="Tahoma" w:cs="Tahoma"/>
          <w:sz w:val="21"/>
          <w:szCs w:val="21"/>
        </w:rPr>
      </w:pPr>
    </w:p>
    <w:p w:rsidR="00153FF6" w:rsidRDefault="00153FF6" w:rsidP="00786228">
      <w:pPr>
        <w:spacing w:after="0" w:line="240" w:lineRule="auto"/>
        <w:rPr>
          <w:rFonts w:ascii="Tahoma" w:hAnsi="Tahoma" w:cs="Tahoma"/>
          <w:b/>
          <w:bCs/>
          <w:sz w:val="21"/>
          <w:szCs w:val="21"/>
          <w:lang w:val="x-none" w:eastAsia="cs-CZ"/>
        </w:rPr>
      </w:pPr>
      <w:r w:rsidRPr="00FD0C5B">
        <w:rPr>
          <w:rFonts w:ascii="Tahoma" w:hAnsi="Tahoma" w:cs="Tahoma"/>
          <w:sz w:val="21"/>
          <w:szCs w:val="21"/>
          <w:lang w:eastAsia="cs-CZ"/>
        </w:rPr>
        <w:t>Písemná forma projektové dokumentace musí být shodná s digitální formou</w:t>
      </w:r>
      <w:r>
        <w:rPr>
          <w:rFonts w:ascii="Tahoma" w:hAnsi="Tahoma" w:cs="Tahoma"/>
          <w:sz w:val="21"/>
          <w:szCs w:val="21"/>
          <w:lang w:eastAsia="cs-CZ"/>
        </w:rPr>
        <w:t>; d</w:t>
      </w:r>
      <w:r w:rsidRPr="006C38B2">
        <w:rPr>
          <w:rFonts w:ascii="Tahoma" w:hAnsi="Tahoma" w:cs="Tahoma"/>
          <w:sz w:val="21"/>
          <w:szCs w:val="21"/>
          <w:lang w:eastAsia="cs-CZ"/>
        </w:rPr>
        <w:t xml:space="preserve">igitální formát prováděcí dokumentace pro zadání veřejné zakázky bude předán v jednotné formě a úpravě a v obecně přístupné verzi každého z použitých programů. </w:t>
      </w:r>
    </w:p>
    <w:p w:rsidR="00153FF6" w:rsidRDefault="00153FF6" w:rsidP="00153FF6">
      <w:pPr>
        <w:spacing w:after="0" w:line="240" w:lineRule="auto"/>
        <w:jc w:val="center"/>
        <w:rPr>
          <w:rFonts w:ascii="Tahoma" w:hAnsi="Tahoma" w:cs="Tahoma"/>
          <w:b/>
          <w:bCs/>
          <w:sz w:val="21"/>
          <w:szCs w:val="21"/>
          <w:lang w:val="x-none" w:eastAsia="cs-CZ"/>
        </w:rPr>
      </w:pPr>
    </w:p>
    <w:p w:rsidR="00153FF6" w:rsidRPr="006C38B2" w:rsidRDefault="00153FF6" w:rsidP="00153FF6">
      <w:pPr>
        <w:spacing w:after="0" w:line="240" w:lineRule="auto"/>
        <w:jc w:val="center"/>
        <w:rPr>
          <w:rFonts w:ascii="Tahoma" w:hAnsi="Tahoma" w:cs="Tahoma"/>
          <w:b/>
          <w:bCs/>
          <w:sz w:val="21"/>
          <w:szCs w:val="21"/>
          <w:lang w:eastAsia="cs-CZ"/>
        </w:rPr>
      </w:pPr>
      <w:r w:rsidRPr="00FD0C5B">
        <w:rPr>
          <w:rFonts w:ascii="Tahoma" w:hAnsi="Tahoma" w:cs="Tahoma"/>
          <w:b/>
          <w:bCs/>
          <w:sz w:val="21"/>
          <w:szCs w:val="21"/>
          <w:lang w:val="x-none" w:eastAsia="cs-CZ"/>
        </w:rPr>
        <w:t>článek 3</w:t>
      </w:r>
    </w:p>
    <w:p w:rsidR="00153FF6" w:rsidRPr="00FD0C5B" w:rsidRDefault="00153FF6" w:rsidP="00153FF6">
      <w:pPr>
        <w:spacing w:after="0" w:line="240" w:lineRule="auto"/>
        <w:jc w:val="center"/>
        <w:rPr>
          <w:rFonts w:ascii="Tahoma" w:hAnsi="Tahoma" w:cs="Tahoma"/>
          <w:b/>
          <w:bCs/>
          <w:sz w:val="21"/>
          <w:szCs w:val="21"/>
          <w:lang w:val="x-none" w:eastAsia="cs-CZ"/>
        </w:rPr>
      </w:pPr>
      <w:r w:rsidRPr="00FD0C5B">
        <w:rPr>
          <w:rFonts w:ascii="Tahoma" w:hAnsi="Tahoma" w:cs="Tahoma"/>
          <w:b/>
          <w:bCs/>
          <w:sz w:val="21"/>
          <w:szCs w:val="21"/>
          <w:lang w:val="x-none" w:eastAsia="cs-CZ"/>
        </w:rPr>
        <w:t xml:space="preserve">Doba, místo a další podmínky plnění </w:t>
      </w:r>
    </w:p>
    <w:p w:rsidR="00153FF6" w:rsidRPr="00FD0C5B" w:rsidRDefault="00153FF6" w:rsidP="00153FF6">
      <w:pPr>
        <w:spacing w:after="0" w:line="240" w:lineRule="auto"/>
        <w:ind w:left="426" w:hanging="426"/>
        <w:jc w:val="center"/>
        <w:rPr>
          <w:rFonts w:ascii="Tahoma" w:hAnsi="Tahoma" w:cs="Tahoma"/>
          <w:sz w:val="21"/>
          <w:szCs w:val="21"/>
          <w:lang w:val="x-none" w:eastAsia="cs-CZ"/>
        </w:rPr>
      </w:pPr>
    </w:p>
    <w:p w:rsidR="005314A0" w:rsidRPr="00B2692F" w:rsidRDefault="005314A0" w:rsidP="005314A0">
      <w:pPr>
        <w:keepLines/>
        <w:numPr>
          <w:ilvl w:val="1"/>
          <w:numId w:val="2"/>
        </w:numPr>
        <w:suppressAutoHyphens/>
        <w:spacing w:after="0" w:line="240" w:lineRule="auto"/>
        <w:jc w:val="both"/>
        <w:rPr>
          <w:rFonts w:ascii="Tahoma" w:hAnsi="Tahoma" w:cs="Tahoma"/>
          <w:b/>
          <w:sz w:val="21"/>
          <w:szCs w:val="21"/>
          <w:lang w:val="x-none" w:eastAsia="cs-CZ"/>
        </w:rPr>
      </w:pPr>
      <w:bookmarkStart w:id="2" w:name="_Hlk86055642"/>
      <w:r w:rsidRPr="00B2692F">
        <w:rPr>
          <w:rFonts w:ascii="Tahoma" w:hAnsi="Tahoma" w:cs="Tahoma"/>
          <w:sz w:val="21"/>
          <w:szCs w:val="21"/>
          <w:lang w:val="x-none" w:eastAsia="cs-CZ"/>
        </w:rPr>
        <w:t>Zhotovitel je povinen zabezpečit provedení celého funkčního a bezvadného předmětu plnění díla</w:t>
      </w:r>
      <w:r w:rsidRPr="00B2692F">
        <w:rPr>
          <w:rFonts w:ascii="Tahoma" w:hAnsi="Tahoma" w:cs="Tahoma"/>
          <w:sz w:val="21"/>
          <w:szCs w:val="21"/>
          <w:lang w:eastAsia="cs-CZ"/>
        </w:rPr>
        <w:t xml:space="preserve"> v následujících lhůtách:</w:t>
      </w:r>
    </w:p>
    <w:p w:rsidR="005314A0" w:rsidRPr="00B2692F" w:rsidRDefault="005314A0" w:rsidP="005314A0">
      <w:pPr>
        <w:keepLines/>
        <w:suppressAutoHyphens/>
        <w:spacing w:after="0" w:line="240" w:lineRule="auto"/>
        <w:ind w:left="420"/>
        <w:jc w:val="both"/>
        <w:rPr>
          <w:rFonts w:ascii="Tahoma" w:hAnsi="Tahoma" w:cs="Tahoma"/>
          <w:b/>
          <w:sz w:val="21"/>
          <w:szCs w:val="21"/>
          <w:lang w:val="x-none" w:eastAsia="cs-CZ"/>
        </w:rPr>
      </w:pPr>
    </w:p>
    <w:p w:rsidR="00CF7AC5" w:rsidRPr="00DC7D6E" w:rsidRDefault="00CF7AC5" w:rsidP="00CF7AC5">
      <w:pPr>
        <w:pStyle w:val="Odstavecseseznamem"/>
        <w:keepLines/>
        <w:numPr>
          <w:ilvl w:val="0"/>
          <w:numId w:val="40"/>
        </w:numPr>
        <w:suppressAutoHyphens/>
        <w:spacing w:after="0" w:line="240" w:lineRule="auto"/>
        <w:jc w:val="both"/>
        <w:rPr>
          <w:rFonts w:ascii="Tahoma" w:hAnsi="Tahoma" w:cs="Tahoma"/>
          <w:sz w:val="21"/>
          <w:szCs w:val="21"/>
        </w:rPr>
      </w:pPr>
      <w:r>
        <w:rPr>
          <w:rFonts w:ascii="Tahoma" w:hAnsi="Tahoma" w:cs="Tahoma"/>
          <w:sz w:val="21"/>
          <w:szCs w:val="21"/>
        </w:rPr>
        <w:t xml:space="preserve">Předložení konceptu PD </w:t>
      </w:r>
      <w:r>
        <w:rPr>
          <w:rFonts w:ascii="Tahoma" w:hAnsi="Tahoma" w:cs="Tahoma"/>
          <w:b/>
          <w:sz w:val="21"/>
          <w:szCs w:val="21"/>
        </w:rPr>
        <w:t>do 3 měsíců od</w:t>
      </w:r>
      <w:r w:rsidR="002850BF">
        <w:rPr>
          <w:rFonts w:ascii="Tahoma" w:hAnsi="Tahoma" w:cs="Tahoma"/>
          <w:b/>
          <w:sz w:val="21"/>
          <w:szCs w:val="21"/>
        </w:rPr>
        <w:t>e dne</w:t>
      </w:r>
      <w:r>
        <w:rPr>
          <w:rFonts w:ascii="Tahoma" w:hAnsi="Tahoma" w:cs="Tahoma"/>
          <w:b/>
          <w:sz w:val="21"/>
          <w:szCs w:val="21"/>
        </w:rPr>
        <w:t xml:space="preserve"> nabytí účinnosti smlouvy</w:t>
      </w:r>
    </w:p>
    <w:p w:rsidR="00CF7AC5" w:rsidRDefault="00CF7AC5" w:rsidP="00CF7AC5">
      <w:pPr>
        <w:pStyle w:val="Odstavecseseznamem"/>
        <w:keepLines/>
        <w:numPr>
          <w:ilvl w:val="0"/>
          <w:numId w:val="40"/>
        </w:numPr>
        <w:suppressAutoHyphens/>
        <w:spacing w:after="0" w:line="240" w:lineRule="auto"/>
        <w:jc w:val="both"/>
        <w:rPr>
          <w:rFonts w:ascii="Tahoma" w:hAnsi="Tahoma" w:cs="Tahoma"/>
          <w:sz w:val="21"/>
          <w:szCs w:val="21"/>
        </w:rPr>
      </w:pPr>
      <w:r w:rsidRPr="00AF5576">
        <w:rPr>
          <w:rFonts w:ascii="Tahoma" w:hAnsi="Tahoma" w:cs="Tahoma"/>
          <w:b/>
          <w:sz w:val="21"/>
          <w:szCs w:val="21"/>
          <w:lang w:val="x-none"/>
        </w:rPr>
        <w:lastRenderedPageBreak/>
        <w:t>Projektová</w:t>
      </w:r>
      <w:r w:rsidRPr="005A3209">
        <w:rPr>
          <w:rFonts w:ascii="Tahoma" w:hAnsi="Tahoma" w:cs="Tahoma"/>
          <w:b/>
          <w:sz w:val="21"/>
          <w:szCs w:val="21"/>
        </w:rPr>
        <w:t xml:space="preserve"> dokumentace pro </w:t>
      </w:r>
      <w:r>
        <w:rPr>
          <w:rFonts w:ascii="Tahoma" w:hAnsi="Tahoma" w:cs="Tahoma"/>
          <w:b/>
          <w:sz w:val="21"/>
          <w:szCs w:val="21"/>
        </w:rPr>
        <w:t>vydání</w:t>
      </w:r>
      <w:r w:rsidRPr="005A3209">
        <w:rPr>
          <w:rFonts w:ascii="Tahoma" w:hAnsi="Tahoma" w:cs="Tahoma"/>
          <w:b/>
          <w:sz w:val="21"/>
          <w:szCs w:val="21"/>
        </w:rPr>
        <w:t xml:space="preserve"> </w:t>
      </w:r>
      <w:r w:rsidR="00CB1925">
        <w:rPr>
          <w:rFonts w:ascii="Tahoma" w:hAnsi="Tahoma" w:cs="Tahoma"/>
          <w:b/>
          <w:sz w:val="21"/>
          <w:szCs w:val="21"/>
        </w:rPr>
        <w:t>povolení záměru</w:t>
      </w:r>
      <w:r>
        <w:rPr>
          <w:rFonts w:ascii="Tahoma" w:hAnsi="Tahoma" w:cs="Tahoma"/>
          <w:b/>
          <w:sz w:val="21"/>
          <w:szCs w:val="21"/>
        </w:rPr>
        <w:t xml:space="preserve">, včetně plánu BOZP a inženýrské činnosti pro obstarání dokladů, zpracování a podání žádosti příslušnému stavebnímu úřadu do </w:t>
      </w:r>
      <w:r w:rsidR="00BE75B7">
        <w:rPr>
          <w:rFonts w:ascii="Tahoma" w:hAnsi="Tahoma" w:cs="Tahoma"/>
          <w:b/>
          <w:sz w:val="21"/>
          <w:szCs w:val="21"/>
        </w:rPr>
        <w:t>4</w:t>
      </w:r>
      <w:r>
        <w:rPr>
          <w:rFonts w:ascii="Tahoma" w:hAnsi="Tahoma" w:cs="Tahoma"/>
          <w:b/>
          <w:sz w:val="21"/>
          <w:szCs w:val="21"/>
        </w:rPr>
        <w:t xml:space="preserve"> měsíců </w:t>
      </w:r>
      <w:r w:rsidR="00C214A6">
        <w:rPr>
          <w:rFonts w:ascii="Tahoma" w:hAnsi="Tahoma" w:cs="Tahoma"/>
          <w:b/>
          <w:sz w:val="21"/>
          <w:szCs w:val="21"/>
        </w:rPr>
        <w:t>ode dne schválení konceptu objednatelem</w:t>
      </w:r>
      <w:r w:rsidR="002850BF">
        <w:rPr>
          <w:rFonts w:ascii="Tahoma" w:hAnsi="Tahoma" w:cs="Tahoma"/>
          <w:b/>
          <w:sz w:val="21"/>
          <w:szCs w:val="21"/>
        </w:rPr>
        <w:t>.</w:t>
      </w:r>
      <w:r w:rsidRPr="00B11737">
        <w:rPr>
          <w:rFonts w:ascii="Tahoma" w:hAnsi="Tahoma" w:cs="Tahoma"/>
          <w:sz w:val="21"/>
          <w:szCs w:val="21"/>
        </w:rPr>
        <w:t xml:space="preserve"> </w:t>
      </w:r>
      <w:r>
        <w:rPr>
          <w:rFonts w:ascii="Tahoma" w:hAnsi="Tahoma" w:cs="Tahoma"/>
          <w:sz w:val="21"/>
          <w:szCs w:val="21"/>
        </w:rPr>
        <w:t>Z</w:t>
      </w:r>
      <w:r w:rsidRPr="00076740">
        <w:rPr>
          <w:rFonts w:ascii="Tahoma" w:hAnsi="Tahoma" w:cs="Tahoma"/>
          <w:sz w:val="21"/>
          <w:szCs w:val="21"/>
        </w:rPr>
        <w:t>a dokončen</w:t>
      </w:r>
      <w:r w:rsidR="00245441">
        <w:rPr>
          <w:rFonts w:ascii="Tahoma" w:hAnsi="Tahoma" w:cs="Tahoma"/>
          <w:sz w:val="21"/>
          <w:szCs w:val="21"/>
        </w:rPr>
        <w:t>ou</w:t>
      </w:r>
      <w:r w:rsidRPr="00076740">
        <w:rPr>
          <w:rFonts w:ascii="Tahoma" w:hAnsi="Tahoma" w:cs="Tahoma"/>
          <w:sz w:val="21"/>
          <w:szCs w:val="21"/>
        </w:rPr>
        <w:t xml:space="preserve"> a předan</w:t>
      </w:r>
      <w:r w:rsidR="00245441">
        <w:rPr>
          <w:rFonts w:ascii="Tahoma" w:hAnsi="Tahoma" w:cs="Tahoma"/>
          <w:sz w:val="21"/>
          <w:szCs w:val="21"/>
        </w:rPr>
        <w:t>ou</w:t>
      </w:r>
      <w:r w:rsidRPr="00076740">
        <w:rPr>
          <w:rFonts w:ascii="Tahoma" w:hAnsi="Tahoma" w:cs="Tahoma"/>
          <w:sz w:val="21"/>
          <w:szCs w:val="21"/>
        </w:rPr>
        <w:t xml:space="preserve"> </w:t>
      </w:r>
      <w:r w:rsidR="00245441">
        <w:rPr>
          <w:rFonts w:ascii="Tahoma" w:hAnsi="Tahoma" w:cs="Tahoma"/>
          <w:sz w:val="21"/>
          <w:szCs w:val="21"/>
        </w:rPr>
        <w:t>PD</w:t>
      </w:r>
      <w:r w:rsidRPr="00076740">
        <w:rPr>
          <w:rFonts w:ascii="Tahoma" w:hAnsi="Tahoma" w:cs="Tahoma"/>
          <w:sz w:val="21"/>
          <w:szCs w:val="21"/>
        </w:rPr>
        <w:t xml:space="preserve"> se považuje </w:t>
      </w:r>
      <w:r>
        <w:rPr>
          <w:rFonts w:ascii="Tahoma" w:hAnsi="Tahoma" w:cs="Tahoma"/>
          <w:sz w:val="21"/>
          <w:szCs w:val="21"/>
        </w:rPr>
        <w:t xml:space="preserve">protokolární </w:t>
      </w:r>
      <w:r w:rsidRPr="00076740">
        <w:rPr>
          <w:rFonts w:ascii="Tahoma" w:hAnsi="Tahoma" w:cs="Tahoma"/>
          <w:sz w:val="21"/>
          <w:szCs w:val="21"/>
        </w:rPr>
        <w:t>předání PD</w:t>
      </w:r>
      <w:r>
        <w:rPr>
          <w:rFonts w:ascii="Tahoma" w:hAnsi="Tahoma" w:cs="Tahoma"/>
          <w:sz w:val="21"/>
          <w:szCs w:val="21"/>
        </w:rPr>
        <w:t>.</w:t>
      </w:r>
    </w:p>
    <w:p w:rsidR="002850BF" w:rsidRPr="004C48E1" w:rsidRDefault="002850BF" w:rsidP="002850BF">
      <w:pPr>
        <w:pStyle w:val="Odstavecseseznamem"/>
        <w:keepLines/>
        <w:numPr>
          <w:ilvl w:val="0"/>
          <w:numId w:val="40"/>
        </w:numPr>
        <w:suppressAutoHyphens/>
        <w:spacing w:after="0" w:line="240" w:lineRule="auto"/>
        <w:jc w:val="both"/>
        <w:rPr>
          <w:rFonts w:ascii="Tahoma" w:hAnsi="Tahoma" w:cs="Tahoma"/>
          <w:b/>
          <w:sz w:val="21"/>
          <w:szCs w:val="21"/>
          <w:lang w:val="x-none"/>
        </w:rPr>
      </w:pPr>
      <w:r>
        <w:rPr>
          <w:rFonts w:ascii="Tahoma" w:hAnsi="Tahoma" w:cs="Tahoma"/>
          <w:sz w:val="21"/>
          <w:szCs w:val="21"/>
        </w:rPr>
        <w:t xml:space="preserve">Zpracování dokumentace pro provádění stavby </w:t>
      </w:r>
      <w:r w:rsidR="00CB1925" w:rsidRPr="004B4817">
        <w:rPr>
          <w:rFonts w:ascii="Tahoma" w:hAnsi="Tahoma" w:cs="Tahoma"/>
          <w:b/>
          <w:bCs/>
          <w:color w:val="000000"/>
          <w:sz w:val="21"/>
          <w:szCs w:val="21"/>
        </w:rPr>
        <w:t>do 1 měsíce</w:t>
      </w:r>
      <w:r w:rsidR="00CB1925" w:rsidRPr="004B4817">
        <w:rPr>
          <w:rFonts w:ascii="Tahoma" w:hAnsi="Tahoma" w:cs="Tahoma"/>
          <w:bCs/>
          <w:color w:val="000000"/>
          <w:sz w:val="21"/>
          <w:szCs w:val="21"/>
        </w:rPr>
        <w:t xml:space="preserve"> od vydání povolení záměru s nabytím právní moc</w:t>
      </w:r>
      <w:r w:rsidR="0009594A">
        <w:rPr>
          <w:rFonts w:ascii="Tahoma" w:hAnsi="Tahoma" w:cs="Tahoma"/>
          <w:bCs/>
          <w:color w:val="000000"/>
          <w:sz w:val="21"/>
          <w:szCs w:val="21"/>
        </w:rPr>
        <w:t>i</w:t>
      </w:r>
      <w:r>
        <w:rPr>
          <w:rFonts w:ascii="Tahoma" w:hAnsi="Tahoma" w:cs="Tahoma"/>
          <w:bCs/>
          <w:color w:val="000000"/>
          <w:sz w:val="21"/>
          <w:szCs w:val="21"/>
        </w:rPr>
        <w:t>.</w:t>
      </w:r>
    </w:p>
    <w:p w:rsidR="00153FF6" w:rsidRPr="00CF7AC5" w:rsidRDefault="00153FF6" w:rsidP="00596281">
      <w:pPr>
        <w:pStyle w:val="Bezmezer"/>
        <w:ind w:left="1068"/>
        <w:jc w:val="both"/>
        <w:rPr>
          <w:rFonts w:ascii="Tahoma" w:hAnsi="Tahoma" w:cs="Tahoma"/>
          <w:sz w:val="21"/>
          <w:szCs w:val="21"/>
        </w:rPr>
      </w:pPr>
    </w:p>
    <w:p w:rsidR="00CF7AC5" w:rsidRDefault="00CF7AC5" w:rsidP="00CF7AC5">
      <w:pPr>
        <w:pStyle w:val="Bezmezer"/>
        <w:ind w:left="1068"/>
        <w:jc w:val="both"/>
        <w:rPr>
          <w:rFonts w:ascii="Tahoma" w:hAnsi="Tahoma" w:cs="Tahoma"/>
          <w:sz w:val="21"/>
          <w:szCs w:val="21"/>
        </w:rPr>
      </w:pPr>
    </w:p>
    <w:bookmarkEnd w:id="2"/>
    <w:p w:rsidR="00153FF6" w:rsidRPr="00FD0C5B" w:rsidRDefault="00153FF6" w:rsidP="00153FF6">
      <w:pPr>
        <w:keepLines/>
        <w:numPr>
          <w:ilvl w:val="1"/>
          <w:numId w:val="2"/>
        </w:numPr>
        <w:suppressAutoHyphens/>
        <w:spacing w:after="0" w:line="240" w:lineRule="auto"/>
        <w:jc w:val="both"/>
        <w:rPr>
          <w:rFonts w:ascii="Tahoma" w:hAnsi="Tahoma" w:cs="Tahoma"/>
          <w:color w:val="FF0000"/>
          <w:sz w:val="21"/>
          <w:szCs w:val="21"/>
          <w:lang w:val="x-none" w:eastAsia="cs-CZ"/>
        </w:rPr>
      </w:pPr>
      <w:r w:rsidRPr="00FD0C5B">
        <w:rPr>
          <w:rFonts w:ascii="Tahoma" w:hAnsi="Tahoma" w:cs="Tahoma"/>
          <w:sz w:val="21"/>
          <w:szCs w:val="21"/>
          <w:lang w:val="x-none" w:eastAsia="cs-CZ"/>
        </w:rPr>
        <w:t xml:space="preserve">Místem plnění je </w:t>
      </w:r>
      <w:r w:rsidR="00826603">
        <w:rPr>
          <w:rFonts w:ascii="Tahoma" w:hAnsi="Tahoma" w:cs="Tahoma"/>
          <w:sz w:val="21"/>
          <w:szCs w:val="21"/>
          <w:lang w:eastAsia="cs-CZ"/>
        </w:rPr>
        <w:t xml:space="preserve">budova </w:t>
      </w:r>
      <w:r w:rsidRPr="00FD0C5B">
        <w:rPr>
          <w:rFonts w:ascii="Tahoma" w:hAnsi="Tahoma" w:cs="Tahoma"/>
          <w:sz w:val="21"/>
          <w:szCs w:val="21"/>
          <w:lang w:eastAsia="cs-CZ"/>
        </w:rPr>
        <w:t>Magistrát</w:t>
      </w:r>
      <w:r w:rsidR="00826603">
        <w:rPr>
          <w:rFonts w:ascii="Tahoma" w:hAnsi="Tahoma" w:cs="Tahoma"/>
          <w:sz w:val="21"/>
          <w:szCs w:val="21"/>
          <w:lang w:eastAsia="cs-CZ"/>
        </w:rPr>
        <w:t>u</w:t>
      </w:r>
      <w:r w:rsidRPr="00FD0C5B">
        <w:rPr>
          <w:rFonts w:ascii="Tahoma" w:hAnsi="Tahoma" w:cs="Tahoma"/>
          <w:sz w:val="21"/>
          <w:szCs w:val="21"/>
          <w:lang w:eastAsia="cs-CZ"/>
        </w:rPr>
        <w:t xml:space="preserve"> města Frýdku-Místku, odbor </w:t>
      </w:r>
      <w:r w:rsidR="004B6F71">
        <w:rPr>
          <w:rFonts w:ascii="Tahoma" w:hAnsi="Tahoma" w:cs="Tahoma"/>
          <w:sz w:val="21"/>
          <w:szCs w:val="21"/>
          <w:lang w:eastAsia="cs-CZ"/>
        </w:rPr>
        <w:t>dopravy a silničního hospodářství</w:t>
      </w:r>
      <w:r w:rsidRPr="00FD0C5B">
        <w:rPr>
          <w:rFonts w:ascii="Tahoma" w:hAnsi="Tahoma" w:cs="Tahoma"/>
          <w:sz w:val="21"/>
          <w:szCs w:val="21"/>
          <w:lang w:eastAsia="cs-CZ"/>
        </w:rPr>
        <w:t xml:space="preserve">, </w:t>
      </w:r>
      <w:r w:rsidR="00826603">
        <w:rPr>
          <w:rFonts w:ascii="Tahoma" w:hAnsi="Tahoma" w:cs="Tahoma"/>
          <w:sz w:val="21"/>
          <w:szCs w:val="21"/>
          <w:lang w:eastAsia="cs-CZ"/>
        </w:rPr>
        <w:t>Radniční 1148,  738 01 Frýdek-</w:t>
      </w:r>
      <w:r w:rsidR="00EC24BE">
        <w:rPr>
          <w:rFonts w:ascii="Tahoma" w:hAnsi="Tahoma" w:cs="Tahoma"/>
          <w:sz w:val="21"/>
          <w:szCs w:val="21"/>
          <w:lang w:eastAsia="cs-CZ"/>
        </w:rPr>
        <w:t>M</w:t>
      </w:r>
      <w:r w:rsidR="00826603">
        <w:rPr>
          <w:rFonts w:ascii="Tahoma" w:hAnsi="Tahoma" w:cs="Tahoma"/>
          <w:sz w:val="21"/>
          <w:szCs w:val="21"/>
          <w:lang w:eastAsia="cs-CZ"/>
        </w:rPr>
        <w:t xml:space="preserve">ístek, </w:t>
      </w:r>
      <w:r w:rsidRPr="00FD0C5B">
        <w:rPr>
          <w:rFonts w:ascii="Tahoma" w:hAnsi="Tahoma" w:cs="Tahoma"/>
          <w:sz w:val="21"/>
          <w:szCs w:val="21"/>
          <w:lang w:eastAsia="cs-CZ"/>
        </w:rPr>
        <w:t>dílo převezme Ing. Jaromír M</w:t>
      </w:r>
      <w:r>
        <w:rPr>
          <w:rFonts w:ascii="Tahoma" w:hAnsi="Tahoma" w:cs="Tahoma"/>
          <w:sz w:val="21"/>
          <w:szCs w:val="21"/>
          <w:lang w:eastAsia="cs-CZ"/>
        </w:rPr>
        <w:t>a</w:t>
      </w:r>
      <w:r w:rsidRPr="00FD0C5B">
        <w:rPr>
          <w:rFonts w:ascii="Tahoma" w:hAnsi="Tahoma" w:cs="Tahoma"/>
          <w:sz w:val="21"/>
          <w:szCs w:val="21"/>
          <w:lang w:eastAsia="cs-CZ"/>
        </w:rPr>
        <w:t>denský</w:t>
      </w:r>
      <w:r w:rsidR="00CF7AC5">
        <w:rPr>
          <w:rFonts w:ascii="Tahoma" w:hAnsi="Tahoma" w:cs="Tahoma"/>
          <w:sz w:val="21"/>
          <w:szCs w:val="21"/>
          <w:lang w:eastAsia="cs-CZ"/>
        </w:rPr>
        <w:t>, Ing. Kateřina Pišt</w:t>
      </w:r>
      <w:r w:rsidR="002850BF">
        <w:rPr>
          <w:rFonts w:ascii="Tahoma" w:hAnsi="Tahoma" w:cs="Tahoma"/>
          <w:sz w:val="21"/>
          <w:szCs w:val="21"/>
          <w:lang w:eastAsia="cs-CZ"/>
        </w:rPr>
        <w:t>e</w:t>
      </w:r>
      <w:r w:rsidR="00CF7AC5">
        <w:rPr>
          <w:rFonts w:ascii="Tahoma" w:hAnsi="Tahoma" w:cs="Tahoma"/>
          <w:sz w:val="21"/>
          <w:szCs w:val="21"/>
          <w:lang w:eastAsia="cs-CZ"/>
        </w:rPr>
        <w:t>ková</w:t>
      </w:r>
      <w:r w:rsidRPr="00FD0C5B">
        <w:rPr>
          <w:rFonts w:ascii="Tahoma" w:hAnsi="Tahoma" w:cs="Tahoma"/>
          <w:sz w:val="21"/>
          <w:szCs w:val="21"/>
          <w:lang w:val="x-none" w:eastAsia="cs-CZ"/>
        </w:rPr>
        <w:t>.</w:t>
      </w:r>
    </w:p>
    <w:p w:rsidR="00153FF6" w:rsidRDefault="00153FF6" w:rsidP="00153FF6">
      <w:pPr>
        <w:keepLines/>
        <w:suppressAutoHyphens/>
        <w:spacing w:after="0" w:line="240" w:lineRule="auto"/>
        <w:ind w:left="420"/>
        <w:jc w:val="both"/>
        <w:rPr>
          <w:rFonts w:ascii="Tahoma" w:hAnsi="Tahoma" w:cs="Tahoma"/>
          <w:color w:val="FF0000"/>
          <w:sz w:val="21"/>
          <w:szCs w:val="21"/>
          <w:lang w:val="x-none" w:eastAsia="cs-CZ"/>
        </w:rPr>
      </w:pPr>
    </w:p>
    <w:p w:rsidR="000D6738" w:rsidRDefault="000D6738" w:rsidP="00153FF6">
      <w:pPr>
        <w:keepLines/>
        <w:suppressAutoHyphens/>
        <w:spacing w:after="0" w:line="240" w:lineRule="auto"/>
        <w:ind w:left="420"/>
        <w:jc w:val="both"/>
        <w:rPr>
          <w:rFonts w:ascii="Tahoma" w:hAnsi="Tahoma" w:cs="Tahoma"/>
          <w:color w:val="FF0000"/>
          <w:sz w:val="21"/>
          <w:szCs w:val="21"/>
          <w:lang w:val="x-none" w:eastAsia="cs-CZ"/>
        </w:rPr>
      </w:pPr>
    </w:p>
    <w:p w:rsidR="000D6738" w:rsidRPr="00FD0C5B" w:rsidRDefault="000D6738" w:rsidP="00153FF6">
      <w:pPr>
        <w:keepLines/>
        <w:suppressAutoHyphens/>
        <w:spacing w:after="0" w:line="240" w:lineRule="auto"/>
        <w:ind w:left="420"/>
        <w:jc w:val="both"/>
        <w:rPr>
          <w:rFonts w:ascii="Tahoma" w:hAnsi="Tahoma" w:cs="Tahoma"/>
          <w:color w:val="FF0000"/>
          <w:sz w:val="21"/>
          <w:szCs w:val="21"/>
          <w:lang w:val="x-none" w:eastAsia="cs-CZ"/>
        </w:rPr>
      </w:pPr>
    </w:p>
    <w:p w:rsidR="00153FF6" w:rsidRPr="006C38B2" w:rsidRDefault="00153FF6" w:rsidP="00153FF6">
      <w:pPr>
        <w:keepNext/>
        <w:spacing w:after="0" w:line="240" w:lineRule="auto"/>
        <w:ind w:left="284" w:hanging="284"/>
        <w:jc w:val="center"/>
        <w:rPr>
          <w:rFonts w:ascii="Tahoma" w:hAnsi="Tahoma" w:cs="Tahoma"/>
          <w:b/>
          <w:bCs/>
          <w:sz w:val="21"/>
          <w:szCs w:val="21"/>
          <w:lang w:eastAsia="cs-CZ"/>
        </w:rPr>
      </w:pPr>
      <w:r w:rsidRPr="00FD0C5B">
        <w:rPr>
          <w:rFonts w:ascii="Tahoma" w:hAnsi="Tahoma" w:cs="Tahoma"/>
          <w:b/>
          <w:bCs/>
          <w:sz w:val="21"/>
          <w:szCs w:val="21"/>
          <w:lang w:val="x-none" w:eastAsia="cs-CZ"/>
        </w:rPr>
        <w:t>článek 4</w:t>
      </w:r>
    </w:p>
    <w:p w:rsidR="00153FF6" w:rsidRPr="00FD0C5B" w:rsidRDefault="00153FF6" w:rsidP="00153FF6">
      <w:pPr>
        <w:keepNext/>
        <w:spacing w:after="0" w:line="240" w:lineRule="auto"/>
        <w:ind w:left="284" w:hanging="284"/>
        <w:jc w:val="center"/>
        <w:rPr>
          <w:rFonts w:ascii="Tahoma" w:hAnsi="Tahoma" w:cs="Tahoma"/>
          <w:b/>
          <w:bCs/>
          <w:sz w:val="21"/>
          <w:szCs w:val="21"/>
          <w:lang w:val="x-none" w:eastAsia="cs-CZ"/>
        </w:rPr>
      </w:pPr>
      <w:r w:rsidRPr="00FD0C5B">
        <w:rPr>
          <w:rFonts w:ascii="Tahoma" w:hAnsi="Tahoma" w:cs="Tahoma"/>
          <w:b/>
          <w:bCs/>
          <w:sz w:val="21"/>
          <w:szCs w:val="21"/>
          <w:lang w:val="x-none" w:eastAsia="cs-CZ"/>
        </w:rPr>
        <w:tab/>
        <w:t>Cena a platební podmínky:</w:t>
      </w:r>
    </w:p>
    <w:p w:rsidR="00153FF6" w:rsidRPr="00FD0C5B" w:rsidRDefault="00153FF6" w:rsidP="00153FF6">
      <w:pPr>
        <w:keepNext/>
        <w:tabs>
          <w:tab w:val="left" w:pos="709"/>
        </w:tabs>
        <w:spacing w:after="0" w:line="240" w:lineRule="auto"/>
        <w:ind w:left="709"/>
        <w:jc w:val="center"/>
        <w:rPr>
          <w:rFonts w:ascii="Tahoma" w:hAnsi="Tahoma" w:cs="Tahoma"/>
          <w:sz w:val="21"/>
          <w:szCs w:val="21"/>
          <w:lang w:val="x-none" w:eastAsia="cs-CZ"/>
        </w:rPr>
      </w:pPr>
    </w:p>
    <w:p w:rsidR="00153FF6" w:rsidRPr="00FD0C5B" w:rsidRDefault="00153FF6" w:rsidP="00153FF6">
      <w:pPr>
        <w:keepLines/>
        <w:numPr>
          <w:ilvl w:val="1"/>
          <w:numId w:val="3"/>
        </w:numPr>
        <w:suppressAutoHyphens/>
        <w:spacing w:after="0" w:line="240" w:lineRule="auto"/>
        <w:jc w:val="both"/>
        <w:rPr>
          <w:rFonts w:ascii="Tahoma" w:hAnsi="Tahoma" w:cs="Tahoma"/>
          <w:sz w:val="21"/>
          <w:szCs w:val="21"/>
          <w:lang w:val="x-none" w:eastAsia="cs-CZ"/>
        </w:rPr>
      </w:pPr>
      <w:r w:rsidRPr="00FD0C5B">
        <w:rPr>
          <w:rFonts w:ascii="Tahoma" w:hAnsi="Tahoma" w:cs="Tahoma"/>
          <w:sz w:val="21"/>
          <w:szCs w:val="21"/>
          <w:lang w:val="x-none" w:eastAsia="cs-CZ"/>
        </w:rPr>
        <w:t>Cena za plnění je sjednána stranami na základě cenové nabídky zhotovitele jako cena závazná, nejvýše přípustná, obsahující veškeré náklady a zisk zhotovitele nutný ke zpracování projektové dokumentace v souladu s požadavky objednatele.</w:t>
      </w:r>
    </w:p>
    <w:p w:rsidR="00153FF6" w:rsidRDefault="00153FF6" w:rsidP="00153FF6">
      <w:pPr>
        <w:keepLines/>
        <w:suppressAutoHyphens/>
        <w:spacing w:after="0" w:line="240" w:lineRule="auto"/>
        <w:jc w:val="both"/>
        <w:rPr>
          <w:rFonts w:ascii="Tahoma" w:hAnsi="Tahoma" w:cs="Tahoma"/>
          <w:sz w:val="21"/>
          <w:szCs w:val="21"/>
          <w:lang w:val="x-none" w:eastAsia="cs-CZ"/>
        </w:rPr>
      </w:pPr>
    </w:p>
    <w:p w:rsidR="000D6738" w:rsidRPr="00FD0C5B" w:rsidRDefault="000D6738" w:rsidP="00153FF6">
      <w:pPr>
        <w:keepLines/>
        <w:suppressAutoHyphens/>
        <w:spacing w:after="0" w:line="240" w:lineRule="auto"/>
        <w:jc w:val="both"/>
        <w:rPr>
          <w:rFonts w:ascii="Tahoma" w:hAnsi="Tahoma" w:cs="Tahoma"/>
          <w:sz w:val="21"/>
          <w:szCs w:val="21"/>
          <w:lang w:val="x-none" w:eastAsia="cs-CZ"/>
        </w:rPr>
      </w:pPr>
    </w:p>
    <w:p w:rsidR="00153FF6" w:rsidRDefault="00153FF6" w:rsidP="00153FF6">
      <w:pPr>
        <w:keepLines/>
        <w:numPr>
          <w:ilvl w:val="1"/>
          <w:numId w:val="3"/>
        </w:numPr>
        <w:suppressAutoHyphens/>
        <w:spacing w:after="0" w:line="240" w:lineRule="auto"/>
        <w:rPr>
          <w:rFonts w:ascii="Tahoma" w:hAnsi="Tahoma" w:cs="Tahoma"/>
          <w:sz w:val="21"/>
          <w:szCs w:val="21"/>
          <w:lang w:val="x-none" w:eastAsia="cs-CZ"/>
        </w:rPr>
      </w:pPr>
      <w:r w:rsidRPr="00FD0C5B">
        <w:rPr>
          <w:rFonts w:ascii="Tahoma" w:hAnsi="Tahoma" w:cs="Tahoma"/>
          <w:sz w:val="21"/>
          <w:szCs w:val="21"/>
          <w:lang w:val="x-none" w:eastAsia="cs-CZ"/>
        </w:rPr>
        <w:t>Cena plnění je členěna následovně:</w:t>
      </w:r>
    </w:p>
    <w:p w:rsidR="00220E95" w:rsidRDefault="00220E95" w:rsidP="00153FF6">
      <w:pPr>
        <w:keepLines/>
        <w:suppressAutoHyphens/>
        <w:spacing w:after="0" w:line="240" w:lineRule="auto"/>
        <w:ind w:left="360"/>
        <w:rPr>
          <w:rFonts w:ascii="Tahoma" w:hAnsi="Tahoma" w:cs="Tahoma"/>
          <w:sz w:val="21"/>
          <w:szCs w:val="21"/>
          <w:lang w:val="x-none" w:eastAsia="cs-CZ"/>
        </w:rPr>
      </w:pPr>
    </w:p>
    <w:tbl>
      <w:tblPr>
        <w:tblStyle w:val="Mkatabulky11"/>
        <w:tblW w:w="0" w:type="auto"/>
        <w:tblLook w:val="04A0" w:firstRow="1" w:lastRow="0" w:firstColumn="1" w:lastColumn="0" w:noHBand="0" w:noVBand="1"/>
      </w:tblPr>
      <w:tblGrid>
        <w:gridCol w:w="3205"/>
        <w:gridCol w:w="1459"/>
        <w:gridCol w:w="1176"/>
        <w:gridCol w:w="1069"/>
        <w:gridCol w:w="1069"/>
        <w:gridCol w:w="1082"/>
      </w:tblGrid>
      <w:tr w:rsidR="000D6738" w:rsidRPr="004166C9" w:rsidTr="00E546E1">
        <w:tc>
          <w:tcPr>
            <w:tcW w:w="3225" w:type="dxa"/>
            <w:vAlign w:val="center"/>
          </w:tcPr>
          <w:p w:rsidR="000D6738" w:rsidRPr="004166C9" w:rsidRDefault="000D6738" w:rsidP="00E546E1">
            <w:pPr>
              <w:tabs>
                <w:tab w:val="left" w:pos="993"/>
              </w:tabs>
              <w:autoSpaceDE w:val="0"/>
              <w:autoSpaceDN w:val="0"/>
              <w:adjustRightInd w:val="0"/>
              <w:spacing w:before="120" w:after="120"/>
              <w:ind w:right="851"/>
              <w:jc w:val="center"/>
              <w:rPr>
                <w:rFonts w:ascii="Tahoma" w:hAnsi="Tahoma" w:cs="Tahoma"/>
                <w:b/>
                <w:color w:val="000000"/>
                <w:sz w:val="21"/>
                <w:szCs w:val="21"/>
              </w:rPr>
            </w:pPr>
            <w:r w:rsidRPr="004166C9">
              <w:rPr>
                <w:rFonts w:ascii="Tahoma" w:hAnsi="Tahoma" w:cs="Tahoma"/>
                <w:color w:val="000000"/>
                <w:sz w:val="21"/>
                <w:szCs w:val="21"/>
              </w:rPr>
              <w:tab/>
            </w:r>
          </w:p>
        </w:tc>
        <w:tc>
          <w:tcPr>
            <w:tcW w:w="1473" w:type="dxa"/>
            <w:tcMar>
              <w:left w:w="0" w:type="dxa"/>
              <w:right w:w="0" w:type="dxa"/>
            </w:tcMar>
            <w:vAlign w:val="center"/>
          </w:tcPr>
          <w:p w:rsidR="000D6738" w:rsidRPr="004166C9" w:rsidRDefault="000D6738" w:rsidP="00E546E1">
            <w:pPr>
              <w:autoSpaceDE w:val="0"/>
              <w:autoSpaceDN w:val="0"/>
              <w:adjustRightInd w:val="0"/>
              <w:spacing w:before="120" w:after="120"/>
              <w:ind w:right="44"/>
              <w:jc w:val="center"/>
              <w:rPr>
                <w:rFonts w:ascii="Tahoma" w:hAnsi="Tahoma" w:cs="Tahoma"/>
                <w:b/>
                <w:color w:val="000000"/>
                <w:sz w:val="21"/>
                <w:szCs w:val="21"/>
              </w:rPr>
            </w:pPr>
            <w:r w:rsidRPr="004166C9">
              <w:rPr>
                <w:rFonts w:ascii="Tahoma" w:hAnsi="Tahoma" w:cs="Tahoma"/>
                <w:b/>
                <w:color w:val="000000"/>
                <w:sz w:val="21"/>
                <w:szCs w:val="21"/>
              </w:rPr>
              <w:t>Jednotková cena za 1</w:t>
            </w:r>
            <w:r w:rsidR="0009594A">
              <w:rPr>
                <w:rFonts w:ascii="Tahoma" w:hAnsi="Tahoma" w:cs="Tahoma"/>
                <w:b/>
                <w:color w:val="000000"/>
                <w:sz w:val="21"/>
                <w:szCs w:val="21"/>
              </w:rPr>
              <w:t xml:space="preserve"> </w:t>
            </w:r>
            <w:r w:rsidRPr="004166C9">
              <w:rPr>
                <w:rFonts w:ascii="Tahoma" w:hAnsi="Tahoma" w:cs="Tahoma"/>
                <w:b/>
                <w:color w:val="000000"/>
                <w:sz w:val="21"/>
                <w:szCs w:val="21"/>
              </w:rPr>
              <w:t>h v Kč bez DPH</w:t>
            </w:r>
          </w:p>
        </w:tc>
        <w:tc>
          <w:tcPr>
            <w:tcW w:w="1190" w:type="dxa"/>
            <w:tcMar>
              <w:left w:w="0" w:type="dxa"/>
              <w:right w:w="0" w:type="dxa"/>
            </w:tcMar>
            <w:vAlign w:val="center"/>
          </w:tcPr>
          <w:p w:rsidR="000D6738" w:rsidRPr="004166C9" w:rsidRDefault="000D6738" w:rsidP="00E546E1">
            <w:pPr>
              <w:autoSpaceDE w:val="0"/>
              <w:autoSpaceDN w:val="0"/>
              <w:adjustRightInd w:val="0"/>
              <w:spacing w:before="120" w:after="120"/>
              <w:ind w:right="44"/>
              <w:jc w:val="center"/>
              <w:rPr>
                <w:rFonts w:ascii="Tahoma" w:hAnsi="Tahoma" w:cs="Tahoma"/>
                <w:b/>
                <w:color w:val="000000"/>
                <w:sz w:val="21"/>
                <w:szCs w:val="21"/>
              </w:rPr>
            </w:pPr>
            <w:r w:rsidRPr="004166C9">
              <w:rPr>
                <w:rFonts w:ascii="Tahoma" w:hAnsi="Tahoma" w:cs="Tahoma"/>
                <w:b/>
                <w:color w:val="000000"/>
                <w:sz w:val="21"/>
                <w:szCs w:val="21"/>
              </w:rPr>
              <w:t>počet jednotek</w:t>
            </w:r>
          </w:p>
        </w:tc>
        <w:tc>
          <w:tcPr>
            <w:tcW w:w="1095"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b/>
                <w:color w:val="000000"/>
                <w:sz w:val="21"/>
                <w:szCs w:val="21"/>
              </w:rPr>
            </w:pPr>
            <w:r w:rsidRPr="004166C9">
              <w:rPr>
                <w:rFonts w:ascii="Tahoma" w:hAnsi="Tahoma" w:cs="Tahoma"/>
                <w:b/>
                <w:color w:val="000000"/>
                <w:sz w:val="21"/>
                <w:szCs w:val="21"/>
              </w:rPr>
              <w:t>Kč bez DPH</w:t>
            </w:r>
          </w:p>
        </w:tc>
        <w:tc>
          <w:tcPr>
            <w:tcW w:w="1095"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b/>
                <w:color w:val="000000"/>
                <w:sz w:val="21"/>
                <w:szCs w:val="21"/>
              </w:rPr>
            </w:pPr>
            <w:r w:rsidRPr="004166C9">
              <w:rPr>
                <w:rFonts w:ascii="Tahoma" w:hAnsi="Tahoma" w:cs="Tahoma"/>
                <w:b/>
                <w:color w:val="000000"/>
                <w:sz w:val="21"/>
                <w:szCs w:val="21"/>
              </w:rPr>
              <w:t>DPH %</w:t>
            </w:r>
          </w:p>
        </w:tc>
        <w:tc>
          <w:tcPr>
            <w:tcW w:w="1107" w:type="dxa"/>
            <w:tcMar>
              <w:left w:w="0" w:type="dxa"/>
              <w:right w:w="0" w:type="dxa"/>
            </w:tcMar>
            <w:vAlign w:val="center"/>
          </w:tcPr>
          <w:p w:rsidR="000D6738" w:rsidRPr="004166C9" w:rsidRDefault="000D6738" w:rsidP="00E546E1">
            <w:pPr>
              <w:autoSpaceDE w:val="0"/>
              <w:autoSpaceDN w:val="0"/>
              <w:adjustRightInd w:val="0"/>
              <w:spacing w:before="120" w:after="120"/>
              <w:ind w:right="44"/>
              <w:jc w:val="center"/>
              <w:rPr>
                <w:rFonts w:ascii="Tahoma" w:hAnsi="Tahoma" w:cs="Tahoma"/>
                <w:b/>
                <w:color w:val="000000"/>
                <w:sz w:val="21"/>
                <w:szCs w:val="21"/>
              </w:rPr>
            </w:pPr>
            <w:r w:rsidRPr="004166C9">
              <w:rPr>
                <w:rFonts w:ascii="Tahoma" w:hAnsi="Tahoma" w:cs="Tahoma"/>
                <w:b/>
                <w:color w:val="000000"/>
                <w:sz w:val="21"/>
                <w:szCs w:val="21"/>
              </w:rPr>
              <w:t>Kč včetně DPH</w:t>
            </w:r>
          </w:p>
        </w:tc>
      </w:tr>
      <w:tr w:rsidR="000D6738" w:rsidRPr="004166C9" w:rsidTr="00E546E1">
        <w:tc>
          <w:tcPr>
            <w:tcW w:w="3225" w:type="dxa"/>
          </w:tcPr>
          <w:p w:rsidR="000D6738" w:rsidRPr="00E559D3" w:rsidRDefault="008A51EC" w:rsidP="000D6738">
            <w:pPr>
              <w:pStyle w:val="Odstavecseseznamem"/>
              <w:numPr>
                <w:ilvl w:val="0"/>
                <w:numId w:val="44"/>
              </w:numPr>
              <w:autoSpaceDE w:val="0"/>
              <w:autoSpaceDN w:val="0"/>
              <w:adjustRightInd w:val="0"/>
              <w:spacing w:before="120" w:after="120"/>
              <w:contextualSpacing w:val="0"/>
              <w:rPr>
                <w:rFonts w:ascii="Tahoma" w:hAnsi="Tahoma" w:cs="Tahoma"/>
                <w:sz w:val="21"/>
                <w:szCs w:val="21"/>
              </w:rPr>
            </w:pPr>
            <w:r>
              <w:rPr>
                <w:rFonts w:ascii="Tahoma" w:hAnsi="Tahoma" w:cs="Tahoma"/>
                <w:sz w:val="21"/>
                <w:szCs w:val="21"/>
              </w:rPr>
              <w:t>Projektová d</w:t>
            </w:r>
            <w:r w:rsidR="000D6738" w:rsidRPr="00E559D3">
              <w:rPr>
                <w:rFonts w:ascii="Tahoma" w:hAnsi="Tahoma" w:cs="Tahoma"/>
                <w:sz w:val="21"/>
                <w:szCs w:val="21"/>
              </w:rPr>
              <w:t xml:space="preserve">okumentace pro </w:t>
            </w:r>
            <w:r w:rsidR="000D6738">
              <w:rPr>
                <w:rFonts w:ascii="Tahoma" w:hAnsi="Tahoma" w:cs="Tahoma"/>
                <w:sz w:val="21"/>
                <w:szCs w:val="21"/>
              </w:rPr>
              <w:t xml:space="preserve">vydání povolení záměru </w:t>
            </w:r>
            <w:r w:rsidR="000D6738" w:rsidRPr="00B609E3">
              <w:rPr>
                <w:rFonts w:ascii="Tahoma" w:hAnsi="Tahoma" w:cs="Tahoma"/>
                <w:sz w:val="21"/>
                <w:szCs w:val="21"/>
              </w:rPr>
              <w:t xml:space="preserve">vč. </w:t>
            </w:r>
            <w:r w:rsidR="000D6738">
              <w:rPr>
                <w:rFonts w:ascii="Tahoma" w:hAnsi="Tahoma" w:cs="Tahoma"/>
                <w:sz w:val="21"/>
                <w:szCs w:val="21"/>
              </w:rPr>
              <w:t xml:space="preserve">geodetického zaměření, </w:t>
            </w:r>
            <w:r w:rsidR="000D6738" w:rsidRPr="00B609E3">
              <w:rPr>
                <w:rFonts w:ascii="Tahoma" w:hAnsi="Tahoma" w:cs="Tahoma"/>
                <w:sz w:val="21"/>
                <w:szCs w:val="21"/>
              </w:rPr>
              <w:t xml:space="preserve">Plánu </w:t>
            </w:r>
            <w:r w:rsidR="000D6738" w:rsidRPr="00890CFC">
              <w:rPr>
                <w:rFonts w:ascii="Tahoma" w:hAnsi="Tahoma" w:cs="Tahoma"/>
                <w:sz w:val="21"/>
                <w:szCs w:val="21"/>
              </w:rPr>
              <w:t>BOZP</w:t>
            </w:r>
            <w:r w:rsidR="000D6738" w:rsidRPr="00E559D3">
              <w:rPr>
                <w:rFonts w:ascii="Tahoma" w:hAnsi="Tahoma" w:cs="Tahoma"/>
                <w:sz w:val="21"/>
                <w:szCs w:val="21"/>
              </w:rPr>
              <w:t xml:space="preserve"> </w:t>
            </w:r>
          </w:p>
        </w:tc>
        <w:tc>
          <w:tcPr>
            <w:tcW w:w="1473" w:type="dxa"/>
            <w:shd w:val="clear" w:color="auto" w:fill="808080"/>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highlight w:val="lightGray"/>
              </w:rPr>
            </w:pPr>
          </w:p>
        </w:tc>
        <w:tc>
          <w:tcPr>
            <w:tcW w:w="1190" w:type="dxa"/>
            <w:shd w:val="clear" w:color="auto" w:fill="808080"/>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highlight w:val="lightGray"/>
              </w:rPr>
            </w:pPr>
          </w:p>
        </w:tc>
        <w:tc>
          <w:tcPr>
            <w:tcW w:w="1095"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095"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107"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r>
      <w:tr w:rsidR="000D6738" w:rsidRPr="004166C9" w:rsidTr="00E546E1">
        <w:tc>
          <w:tcPr>
            <w:tcW w:w="3225" w:type="dxa"/>
          </w:tcPr>
          <w:p w:rsidR="000D6738" w:rsidRPr="00CE731B" w:rsidRDefault="000D6738" w:rsidP="000D6738">
            <w:pPr>
              <w:pStyle w:val="Odstavecseseznamem"/>
              <w:numPr>
                <w:ilvl w:val="0"/>
                <w:numId w:val="44"/>
              </w:numPr>
              <w:autoSpaceDE w:val="0"/>
              <w:autoSpaceDN w:val="0"/>
              <w:adjustRightInd w:val="0"/>
              <w:spacing w:before="120" w:after="120"/>
              <w:contextualSpacing w:val="0"/>
              <w:rPr>
                <w:rFonts w:ascii="Tahoma" w:hAnsi="Tahoma" w:cs="Tahoma"/>
                <w:sz w:val="21"/>
                <w:szCs w:val="21"/>
              </w:rPr>
            </w:pPr>
            <w:r w:rsidRPr="00CE731B">
              <w:rPr>
                <w:rFonts w:ascii="Tahoma" w:hAnsi="Tahoma" w:cs="Tahoma"/>
                <w:sz w:val="21"/>
                <w:szCs w:val="21"/>
              </w:rPr>
              <w:t>Inženýrská činnost</w:t>
            </w:r>
            <w:r>
              <w:rPr>
                <w:rFonts w:ascii="Tahoma" w:hAnsi="Tahoma" w:cs="Tahoma"/>
                <w:sz w:val="21"/>
                <w:szCs w:val="21"/>
              </w:rPr>
              <w:t xml:space="preserve"> k zajištění povolení záměru </w:t>
            </w:r>
          </w:p>
        </w:tc>
        <w:tc>
          <w:tcPr>
            <w:tcW w:w="1473" w:type="dxa"/>
            <w:shd w:val="clear" w:color="auto" w:fill="808080"/>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highlight w:val="lightGray"/>
              </w:rPr>
            </w:pPr>
          </w:p>
        </w:tc>
        <w:tc>
          <w:tcPr>
            <w:tcW w:w="1190" w:type="dxa"/>
            <w:shd w:val="clear" w:color="auto" w:fill="808080"/>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highlight w:val="lightGray"/>
              </w:rPr>
            </w:pPr>
          </w:p>
        </w:tc>
        <w:tc>
          <w:tcPr>
            <w:tcW w:w="1095"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095"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107"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r>
      <w:tr w:rsidR="000D6738" w:rsidRPr="004166C9" w:rsidTr="00E546E1">
        <w:tc>
          <w:tcPr>
            <w:tcW w:w="3225" w:type="dxa"/>
          </w:tcPr>
          <w:p w:rsidR="000D6738" w:rsidRPr="00E559D3" w:rsidRDefault="008A51EC" w:rsidP="000D6738">
            <w:pPr>
              <w:pStyle w:val="Odstavecseseznamem"/>
              <w:numPr>
                <w:ilvl w:val="0"/>
                <w:numId w:val="44"/>
              </w:numPr>
              <w:autoSpaceDE w:val="0"/>
              <w:autoSpaceDN w:val="0"/>
              <w:adjustRightInd w:val="0"/>
              <w:spacing w:before="120" w:after="120"/>
              <w:contextualSpacing w:val="0"/>
              <w:rPr>
                <w:rFonts w:ascii="Tahoma" w:hAnsi="Tahoma" w:cs="Tahoma"/>
                <w:sz w:val="21"/>
                <w:szCs w:val="21"/>
              </w:rPr>
            </w:pPr>
            <w:r>
              <w:rPr>
                <w:rFonts w:ascii="Tahoma" w:hAnsi="Tahoma" w:cs="Tahoma"/>
                <w:sz w:val="21"/>
                <w:szCs w:val="21"/>
              </w:rPr>
              <w:t>Projektová d</w:t>
            </w:r>
            <w:r w:rsidR="000D6738" w:rsidRPr="00E559D3">
              <w:rPr>
                <w:rFonts w:ascii="Tahoma" w:hAnsi="Tahoma" w:cs="Tahoma"/>
                <w:sz w:val="21"/>
                <w:szCs w:val="21"/>
              </w:rPr>
              <w:t>okumentace pro prov</w:t>
            </w:r>
            <w:r w:rsidR="000D6738">
              <w:rPr>
                <w:rFonts w:ascii="Tahoma" w:hAnsi="Tahoma" w:cs="Tahoma"/>
                <w:sz w:val="21"/>
                <w:szCs w:val="21"/>
              </w:rPr>
              <w:t>ádě</w:t>
            </w:r>
            <w:r w:rsidR="000D6738" w:rsidRPr="00E559D3">
              <w:rPr>
                <w:rFonts w:ascii="Tahoma" w:hAnsi="Tahoma" w:cs="Tahoma"/>
                <w:sz w:val="21"/>
                <w:szCs w:val="21"/>
              </w:rPr>
              <w:t>ní stavby (DPS)</w:t>
            </w:r>
          </w:p>
        </w:tc>
        <w:tc>
          <w:tcPr>
            <w:tcW w:w="1473" w:type="dxa"/>
            <w:shd w:val="clear" w:color="auto" w:fill="808080"/>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highlight w:val="lightGray"/>
              </w:rPr>
            </w:pPr>
          </w:p>
        </w:tc>
        <w:tc>
          <w:tcPr>
            <w:tcW w:w="1190" w:type="dxa"/>
            <w:shd w:val="clear" w:color="auto" w:fill="808080"/>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highlight w:val="lightGray"/>
              </w:rPr>
            </w:pPr>
          </w:p>
        </w:tc>
        <w:tc>
          <w:tcPr>
            <w:tcW w:w="1095"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095"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107"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r>
      <w:tr w:rsidR="000D6738" w:rsidRPr="004166C9" w:rsidTr="00E546E1">
        <w:tc>
          <w:tcPr>
            <w:tcW w:w="3225" w:type="dxa"/>
            <w:vAlign w:val="center"/>
          </w:tcPr>
          <w:p w:rsidR="000D6738" w:rsidRPr="004166C9" w:rsidRDefault="006F6B79" w:rsidP="000D6738">
            <w:pPr>
              <w:pStyle w:val="Odstavecseseznamem"/>
              <w:numPr>
                <w:ilvl w:val="0"/>
                <w:numId w:val="44"/>
              </w:numPr>
              <w:tabs>
                <w:tab w:val="left" w:pos="993"/>
              </w:tabs>
              <w:autoSpaceDE w:val="0"/>
              <w:autoSpaceDN w:val="0"/>
              <w:adjustRightInd w:val="0"/>
              <w:ind w:right="849"/>
              <w:rPr>
                <w:rFonts w:ascii="Tahoma" w:hAnsi="Tahoma" w:cs="Tahoma"/>
                <w:bCs/>
                <w:color w:val="000000"/>
                <w:sz w:val="21"/>
                <w:szCs w:val="21"/>
              </w:rPr>
            </w:pPr>
            <w:r>
              <w:rPr>
                <w:rFonts w:ascii="Tahoma" w:hAnsi="Tahoma" w:cs="Tahoma"/>
                <w:bCs/>
                <w:color w:val="000000"/>
                <w:sz w:val="21"/>
                <w:szCs w:val="21"/>
              </w:rPr>
              <w:t>D</w:t>
            </w:r>
            <w:r w:rsidR="000D6738" w:rsidRPr="004166C9">
              <w:rPr>
                <w:rFonts w:ascii="Tahoma" w:hAnsi="Tahoma" w:cs="Tahoma"/>
                <w:bCs/>
                <w:color w:val="000000"/>
                <w:sz w:val="21"/>
                <w:szCs w:val="21"/>
              </w:rPr>
              <w:t>ozor</w:t>
            </w:r>
            <w:r>
              <w:rPr>
                <w:rFonts w:ascii="Tahoma" w:hAnsi="Tahoma" w:cs="Tahoma"/>
                <w:bCs/>
                <w:color w:val="000000"/>
                <w:sz w:val="21"/>
                <w:szCs w:val="21"/>
              </w:rPr>
              <w:t xml:space="preserve"> projektanta</w:t>
            </w:r>
            <w:r w:rsidR="000D6738">
              <w:rPr>
                <w:rFonts w:ascii="Tahoma" w:hAnsi="Tahoma" w:cs="Tahoma"/>
                <w:bCs/>
                <w:color w:val="000000"/>
                <w:sz w:val="21"/>
                <w:szCs w:val="21"/>
              </w:rPr>
              <w:t>*</w:t>
            </w:r>
          </w:p>
        </w:tc>
        <w:tc>
          <w:tcPr>
            <w:tcW w:w="1473"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190"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rPr>
            </w:pPr>
            <w:r>
              <w:rPr>
                <w:rFonts w:ascii="Tahoma" w:hAnsi="Tahoma" w:cs="Tahoma"/>
                <w:color w:val="000000"/>
                <w:sz w:val="21"/>
                <w:szCs w:val="21"/>
              </w:rPr>
              <w:t>2</w:t>
            </w:r>
            <w:r w:rsidRPr="004166C9">
              <w:rPr>
                <w:rFonts w:ascii="Tahoma" w:hAnsi="Tahoma" w:cs="Tahoma"/>
                <w:color w:val="000000"/>
                <w:sz w:val="21"/>
                <w:szCs w:val="21"/>
              </w:rPr>
              <w:t>0</w:t>
            </w:r>
          </w:p>
        </w:tc>
        <w:tc>
          <w:tcPr>
            <w:tcW w:w="1095"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095"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107"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r>
      <w:tr w:rsidR="000D6738" w:rsidRPr="004166C9" w:rsidTr="00E546E1">
        <w:tc>
          <w:tcPr>
            <w:tcW w:w="3225" w:type="dxa"/>
          </w:tcPr>
          <w:p w:rsidR="000D6738" w:rsidRPr="004166C9" w:rsidRDefault="000D6738" w:rsidP="00E546E1">
            <w:pPr>
              <w:autoSpaceDE w:val="0"/>
              <w:autoSpaceDN w:val="0"/>
              <w:adjustRightInd w:val="0"/>
              <w:spacing w:before="120" w:after="120"/>
              <w:rPr>
                <w:rFonts w:ascii="Tahoma" w:hAnsi="Tahoma" w:cs="Tahoma"/>
                <w:b/>
                <w:color w:val="000000"/>
                <w:sz w:val="21"/>
                <w:szCs w:val="21"/>
              </w:rPr>
            </w:pPr>
          </w:p>
          <w:p w:rsidR="000D6738" w:rsidRPr="004166C9" w:rsidRDefault="000D6738" w:rsidP="00E546E1">
            <w:pPr>
              <w:autoSpaceDE w:val="0"/>
              <w:autoSpaceDN w:val="0"/>
              <w:adjustRightInd w:val="0"/>
              <w:spacing w:before="120" w:after="120"/>
              <w:rPr>
                <w:rFonts w:ascii="Tahoma" w:hAnsi="Tahoma" w:cs="Tahoma"/>
                <w:b/>
                <w:color w:val="000000"/>
                <w:sz w:val="21"/>
                <w:szCs w:val="21"/>
              </w:rPr>
            </w:pPr>
            <w:r w:rsidRPr="004166C9">
              <w:rPr>
                <w:rFonts w:ascii="Tahoma" w:hAnsi="Tahoma" w:cs="Tahoma"/>
                <w:b/>
                <w:color w:val="000000"/>
                <w:sz w:val="21"/>
                <w:szCs w:val="21"/>
              </w:rPr>
              <w:t>Cena celkem</w:t>
            </w:r>
          </w:p>
          <w:p w:rsidR="000D6738" w:rsidRPr="004166C9" w:rsidRDefault="000D6738" w:rsidP="00E546E1">
            <w:pPr>
              <w:autoSpaceDE w:val="0"/>
              <w:autoSpaceDN w:val="0"/>
              <w:adjustRightInd w:val="0"/>
              <w:spacing w:before="120" w:after="120"/>
              <w:rPr>
                <w:rFonts w:ascii="Tahoma" w:hAnsi="Tahoma" w:cs="Tahoma"/>
                <w:b/>
                <w:color w:val="000000"/>
                <w:sz w:val="21"/>
                <w:szCs w:val="21"/>
              </w:rPr>
            </w:pPr>
          </w:p>
        </w:tc>
        <w:tc>
          <w:tcPr>
            <w:tcW w:w="1473" w:type="dxa"/>
            <w:shd w:val="clear" w:color="auto" w:fill="808080"/>
          </w:tcPr>
          <w:p w:rsidR="000D6738" w:rsidRPr="004166C9" w:rsidRDefault="000D6738" w:rsidP="00E546E1">
            <w:pPr>
              <w:autoSpaceDE w:val="0"/>
              <w:autoSpaceDN w:val="0"/>
              <w:adjustRightInd w:val="0"/>
              <w:spacing w:before="120" w:after="120"/>
              <w:ind w:right="44"/>
              <w:jc w:val="center"/>
              <w:rPr>
                <w:rFonts w:ascii="Tahoma" w:hAnsi="Tahoma" w:cs="Tahoma"/>
                <w:b/>
                <w:color w:val="000000"/>
                <w:sz w:val="21"/>
                <w:szCs w:val="21"/>
              </w:rPr>
            </w:pPr>
          </w:p>
        </w:tc>
        <w:tc>
          <w:tcPr>
            <w:tcW w:w="1190" w:type="dxa"/>
            <w:shd w:val="clear" w:color="auto" w:fill="808080"/>
          </w:tcPr>
          <w:p w:rsidR="000D6738" w:rsidRPr="004166C9" w:rsidRDefault="000D6738" w:rsidP="00E546E1">
            <w:pPr>
              <w:autoSpaceDE w:val="0"/>
              <w:autoSpaceDN w:val="0"/>
              <w:adjustRightInd w:val="0"/>
              <w:spacing w:before="120" w:after="120"/>
              <w:ind w:right="44"/>
              <w:jc w:val="center"/>
              <w:rPr>
                <w:rFonts w:ascii="Tahoma" w:hAnsi="Tahoma" w:cs="Tahoma"/>
                <w:b/>
                <w:color w:val="000000"/>
                <w:sz w:val="21"/>
                <w:szCs w:val="21"/>
              </w:rPr>
            </w:pPr>
          </w:p>
        </w:tc>
        <w:tc>
          <w:tcPr>
            <w:tcW w:w="1095"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b/>
                <w:color w:val="000000"/>
                <w:sz w:val="21"/>
                <w:szCs w:val="21"/>
              </w:rPr>
            </w:pPr>
            <w:r w:rsidRPr="004166C9">
              <w:rPr>
                <w:rFonts w:ascii="Tahoma" w:hAnsi="Tahoma" w:cs="Tahoma"/>
                <w:b/>
                <w:color w:val="000000"/>
                <w:sz w:val="21"/>
                <w:szCs w:val="21"/>
              </w:rPr>
              <w:t>0,00</w:t>
            </w:r>
          </w:p>
        </w:tc>
        <w:tc>
          <w:tcPr>
            <w:tcW w:w="1095"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b/>
                <w:color w:val="000000"/>
                <w:sz w:val="21"/>
                <w:szCs w:val="21"/>
              </w:rPr>
            </w:pPr>
            <w:r w:rsidRPr="004166C9">
              <w:rPr>
                <w:rFonts w:ascii="Tahoma" w:hAnsi="Tahoma" w:cs="Tahoma"/>
                <w:b/>
                <w:color w:val="000000"/>
                <w:sz w:val="21"/>
                <w:szCs w:val="21"/>
              </w:rPr>
              <w:t>0,00</w:t>
            </w:r>
          </w:p>
        </w:tc>
        <w:tc>
          <w:tcPr>
            <w:tcW w:w="1107" w:type="dxa"/>
            <w:vAlign w:val="center"/>
          </w:tcPr>
          <w:p w:rsidR="000D6738" w:rsidRPr="004166C9" w:rsidRDefault="000D6738" w:rsidP="00E546E1">
            <w:pPr>
              <w:autoSpaceDE w:val="0"/>
              <w:autoSpaceDN w:val="0"/>
              <w:adjustRightInd w:val="0"/>
              <w:spacing w:before="120" w:after="120"/>
              <w:ind w:right="44"/>
              <w:jc w:val="center"/>
              <w:rPr>
                <w:rFonts w:ascii="Tahoma" w:hAnsi="Tahoma" w:cs="Tahoma"/>
                <w:b/>
                <w:color w:val="000000"/>
                <w:sz w:val="21"/>
                <w:szCs w:val="21"/>
              </w:rPr>
            </w:pPr>
          </w:p>
          <w:p w:rsidR="000D6738" w:rsidRPr="004166C9" w:rsidRDefault="000D6738" w:rsidP="00E546E1">
            <w:pPr>
              <w:autoSpaceDE w:val="0"/>
              <w:autoSpaceDN w:val="0"/>
              <w:adjustRightInd w:val="0"/>
              <w:spacing w:before="120" w:after="120"/>
              <w:ind w:right="44"/>
              <w:jc w:val="center"/>
              <w:rPr>
                <w:rFonts w:ascii="Tahoma" w:hAnsi="Tahoma" w:cs="Tahoma"/>
                <w:b/>
                <w:color w:val="000000"/>
                <w:sz w:val="21"/>
                <w:szCs w:val="21"/>
              </w:rPr>
            </w:pPr>
            <w:r w:rsidRPr="004166C9">
              <w:rPr>
                <w:rFonts w:ascii="Tahoma" w:hAnsi="Tahoma" w:cs="Tahoma"/>
                <w:b/>
                <w:color w:val="000000"/>
                <w:sz w:val="21"/>
                <w:szCs w:val="21"/>
              </w:rPr>
              <w:t>0,00</w:t>
            </w:r>
          </w:p>
          <w:p w:rsidR="000D6738" w:rsidRPr="004166C9" w:rsidRDefault="000D6738" w:rsidP="00E546E1">
            <w:pPr>
              <w:autoSpaceDE w:val="0"/>
              <w:autoSpaceDN w:val="0"/>
              <w:adjustRightInd w:val="0"/>
              <w:spacing w:before="120" w:after="120"/>
              <w:ind w:right="44"/>
              <w:jc w:val="center"/>
              <w:rPr>
                <w:rFonts w:ascii="Tahoma" w:hAnsi="Tahoma" w:cs="Tahoma"/>
                <w:b/>
                <w:color w:val="000000"/>
                <w:sz w:val="21"/>
                <w:szCs w:val="21"/>
              </w:rPr>
            </w:pPr>
          </w:p>
        </w:tc>
      </w:tr>
    </w:tbl>
    <w:p w:rsidR="000D6738" w:rsidRDefault="000D6738" w:rsidP="00153FF6">
      <w:pPr>
        <w:keepLines/>
        <w:suppressAutoHyphens/>
        <w:spacing w:after="0" w:line="240" w:lineRule="auto"/>
        <w:ind w:left="360"/>
        <w:rPr>
          <w:rFonts w:ascii="Tahoma" w:hAnsi="Tahoma" w:cs="Tahoma"/>
          <w:sz w:val="21"/>
          <w:szCs w:val="21"/>
          <w:lang w:val="x-none" w:eastAsia="cs-CZ"/>
        </w:rPr>
      </w:pPr>
    </w:p>
    <w:p w:rsidR="000D6738" w:rsidRDefault="000D6738" w:rsidP="00153FF6">
      <w:pPr>
        <w:keepLines/>
        <w:suppressAutoHyphens/>
        <w:spacing w:after="0" w:line="240" w:lineRule="auto"/>
        <w:ind w:left="360"/>
        <w:rPr>
          <w:rFonts w:ascii="Tahoma" w:hAnsi="Tahoma" w:cs="Tahoma"/>
          <w:sz w:val="21"/>
          <w:szCs w:val="21"/>
          <w:lang w:val="x-none" w:eastAsia="cs-CZ"/>
        </w:rPr>
      </w:pPr>
    </w:p>
    <w:p w:rsidR="000D6738" w:rsidRPr="004166C9" w:rsidRDefault="000D6738" w:rsidP="000D6738">
      <w:pPr>
        <w:tabs>
          <w:tab w:val="left" w:pos="1440"/>
        </w:tabs>
        <w:spacing w:after="120" w:line="240" w:lineRule="auto"/>
        <w:ind w:left="142" w:hanging="142"/>
        <w:jc w:val="both"/>
        <w:rPr>
          <w:rFonts w:ascii="Tahoma" w:hAnsi="Tahoma" w:cs="Tahoma"/>
          <w:color w:val="000000"/>
          <w:sz w:val="21"/>
          <w:szCs w:val="21"/>
        </w:rPr>
      </w:pPr>
      <w:r>
        <w:rPr>
          <w:rFonts w:ascii="Tahoma" w:hAnsi="Tahoma" w:cs="Tahoma"/>
          <w:color w:val="000000"/>
          <w:sz w:val="21"/>
          <w:szCs w:val="21"/>
        </w:rPr>
        <w:lastRenderedPageBreak/>
        <w:t>* Strany smlouvy berou na vědomí, že jednotková cena dozoru</w:t>
      </w:r>
      <w:r w:rsidR="006F6B79">
        <w:rPr>
          <w:rFonts w:ascii="Tahoma" w:hAnsi="Tahoma" w:cs="Tahoma"/>
          <w:color w:val="000000"/>
          <w:sz w:val="21"/>
          <w:szCs w:val="21"/>
        </w:rPr>
        <w:t xml:space="preserve"> projektanta</w:t>
      </w:r>
      <w:r>
        <w:rPr>
          <w:rFonts w:ascii="Tahoma" w:hAnsi="Tahoma" w:cs="Tahoma"/>
          <w:color w:val="000000"/>
          <w:sz w:val="21"/>
          <w:szCs w:val="21"/>
        </w:rPr>
        <w:t xml:space="preserve"> a předpokládaný rozsah 20 hodin je uváděn jako předpokládaný pro účely hodnocení nabídek v rámci poptávkového řízení; skutečná cena výkonu dozoru</w:t>
      </w:r>
      <w:r w:rsidR="006F6B79">
        <w:rPr>
          <w:rFonts w:ascii="Tahoma" w:hAnsi="Tahoma" w:cs="Tahoma"/>
          <w:color w:val="000000"/>
          <w:sz w:val="21"/>
          <w:szCs w:val="21"/>
        </w:rPr>
        <w:t xml:space="preserve"> projektanta</w:t>
      </w:r>
      <w:r>
        <w:rPr>
          <w:rFonts w:ascii="Tahoma" w:hAnsi="Tahoma" w:cs="Tahoma"/>
          <w:color w:val="000000"/>
          <w:sz w:val="21"/>
          <w:szCs w:val="21"/>
        </w:rPr>
        <w:t xml:space="preserve"> bude účtována </w:t>
      </w:r>
      <w:r w:rsidR="0009594A">
        <w:rPr>
          <w:rFonts w:ascii="Tahoma" w:hAnsi="Tahoma" w:cs="Tahoma"/>
          <w:color w:val="000000"/>
          <w:sz w:val="21"/>
          <w:szCs w:val="21"/>
        </w:rPr>
        <w:t>dle</w:t>
      </w:r>
      <w:r>
        <w:rPr>
          <w:rFonts w:ascii="Tahoma" w:hAnsi="Tahoma" w:cs="Tahoma"/>
          <w:color w:val="000000"/>
          <w:sz w:val="21"/>
          <w:szCs w:val="21"/>
        </w:rPr>
        <w:t xml:space="preserve"> jednotkové ceny a skutečného rozsahu výkonu autorského dozoru dle odst. 4 tohoto článku smlouvy.  </w:t>
      </w:r>
    </w:p>
    <w:p w:rsidR="000D6738" w:rsidRDefault="000D6738" w:rsidP="00153FF6">
      <w:pPr>
        <w:keepLines/>
        <w:suppressAutoHyphens/>
        <w:spacing w:after="0" w:line="240" w:lineRule="auto"/>
        <w:ind w:left="360"/>
        <w:rPr>
          <w:rFonts w:ascii="Tahoma" w:hAnsi="Tahoma" w:cs="Tahoma"/>
          <w:sz w:val="21"/>
          <w:szCs w:val="21"/>
          <w:lang w:val="x-none" w:eastAsia="cs-CZ"/>
        </w:rPr>
      </w:pPr>
    </w:p>
    <w:p w:rsidR="00153FF6" w:rsidRDefault="00153FF6" w:rsidP="00153FF6">
      <w:pPr>
        <w:pStyle w:val="Odstavecseseznamem"/>
        <w:keepLines/>
        <w:suppressAutoHyphens/>
        <w:spacing w:after="0" w:line="240" w:lineRule="auto"/>
        <w:ind w:left="360"/>
        <w:jc w:val="both"/>
        <w:rPr>
          <w:rFonts w:ascii="Tahoma" w:hAnsi="Tahoma" w:cs="Tahoma"/>
          <w:sz w:val="21"/>
          <w:szCs w:val="21"/>
          <w:lang w:eastAsia="cs-CZ"/>
        </w:rPr>
      </w:pPr>
    </w:p>
    <w:p w:rsidR="00220E95" w:rsidRPr="00B2692F" w:rsidRDefault="00220E95" w:rsidP="00220E95">
      <w:pPr>
        <w:pStyle w:val="Odstavecseseznamem"/>
        <w:keepLines/>
        <w:numPr>
          <w:ilvl w:val="0"/>
          <w:numId w:val="13"/>
        </w:numPr>
        <w:suppressAutoHyphens/>
        <w:spacing w:after="0" w:line="240" w:lineRule="auto"/>
        <w:jc w:val="both"/>
        <w:rPr>
          <w:rFonts w:ascii="Tahoma" w:hAnsi="Tahoma" w:cs="Tahoma"/>
          <w:sz w:val="21"/>
          <w:szCs w:val="21"/>
          <w:lang w:eastAsia="cs-CZ"/>
        </w:rPr>
      </w:pPr>
      <w:r w:rsidRPr="00B2692F">
        <w:rPr>
          <w:rFonts w:ascii="Tahoma" w:hAnsi="Tahoma" w:cs="Tahoma"/>
          <w:sz w:val="21"/>
          <w:szCs w:val="21"/>
          <w:lang w:eastAsia="cs-CZ"/>
        </w:rPr>
        <w:t>Nárok zhotovitele na zaplacení ceny za jednotlivé části díla dle odst. 2 tohoto článku smlouvy vzniká:</w:t>
      </w:r>
    </w:p>
    <w:p w:rsidR="00220E95" w:rsidRPr="00B2692F" w:rsidRDefault="00220E95" w:rsidP="00220E95">
      <w:pPr>
        <w:pStyle w:val="Odstavecseseznamem"/>
        <w:keepLines/>
        <w:suppressAutoHyphens/>
        <w:spacing w:after="0" w:line="240" w:lineRule="auto"/>
        <w:ind w:left="360"/>
        <w:jc w:val="both"/>
        <w:rPr>
          <w:rFonts w:ascii="Tahoma" w:hAnsi="Tahoma" w:cs="Tahoma"/>
          <w:sz w:val="21"/>
          <w:szCs w:val="21"/>
          <w:lang w:eastAsia="cs-CZ"/>
        </w:rPr>
      </w:pPr>
    </w:p>
    <w:p w:rsidR="00220E95" w:rsidRPr="00CB70E1" w:rsidRDefault="00220E95" w:rsidP="00CB70E1">
      <w:pPr>
        <w:pStyle w:val="Odstavecseseznamem"/>
        <w:numPr>
          <w:ilvl w:val="0"/>
          <w:numId w:val="18"/>
        </w:numPr>
        <w:tabs>
          <w:tab w:val="left" w:pos="426"/>
          <w:tab w:val="right" w:pos="8460"/>
        </w:tabs>
        <w:ind w:left="426" w:hanging="284"/>
        <w:jc w:val="both"/>
        <w:rPr>
          <w:rFonts w:ascii="Tahoma" w:hAnsi="Tahoma" w:cs="Tahoma"/>
          <w:sz w:val="21"/>
          <w:szCs w:val="21"/>
        </w:rPr>
      </w:pPr>
      <w:r w:rsidRPr="00CB70E1">
        <w:rPr>
          <w:rFonts w:ascii="Tahoma" w:hAnsi="Tahoma" w:cs="Tahoma"/>
          <w:sz w:val="21"/>
          <w:szCs w:val="21"/>
          <w:lang w:eastAsia="cs-CZ"/>
        </w:rPr>
        <w:t xml:space="preserve">za zpracování </w:t>
      </w:r>
      <w:r w:rsidR="00826603">
        <w:rPr>
          <w:rFonts w:ascii="Tahoma" w:hAnsi="Tahoma" w:cs="Tahoma"/>
          <w:sz w:val="21"/>
          <w:szCs w:val="21"/>
          <w:lang w:eastAsia="cs-CZ"/>
        </w:rPr>
        <w:t xml:space="preserve">projektové </w:t>
      </w:r>
      <w:r w:rsidRPr="00CB70E1">
        <w:rPr>
          <w:rFonts w:ascii="Tahoma" w:hAnsi="Tahoma" w:cs="Tahoma"/>
          <w:sz w:val="21"/>
          <w:szCs w:val="21"/>
          <w:lang w:eastAsia="cs-CZ"/>
        </w:rPr>
        <w:t xml:space="preserve">dokumentace </w:t>
      </w:r>
      <w:r w:rsidR="006E27A9">
        <w:rPr>
          <w:rFonts w:ascii="Tahoma" w:hAnsi="Tahoma" w:cs="Tahoma"/>
          <w:sz w:val="21"/>
          <w:szCs w:val="21"/>
          <w:lang w:eastAsia="cs-CZ"/>
        </w:rPr>
        <w:t>pro povolení záměru</w:t>
      </w:r>
      <w:r w:rsidRPr="00CB70E1">
        <w:rPr>
          <w:rFonts w:ascii="Tahoma" w:hAnsi="Tahoma" w:cs="Tahoma"/>
          <w:sz w:val="21"/>
          <w:szCs w:val="21"/>
          <w:lang w:eastAsia="cs-CZ"/>
        </w:rPr>
        <w:t xml:space="preserve"> předáním komplexní </w:t>
      </w:r>
      <w:r w:rsidR="00826603">
        <w:rPr>
          <w:rFonts w:ascii="Tahoma" w:hAnsi="Tahoma" w:cs="Tahoma"/>
          <w:sz w:val="21"/>
          <w:szCs w:val="21"/>
          <w:lang w:eastAsia="cs-CZ"/>
        </w:rPr>
        <w:t xml:space="preserve">projektové </w:t>
      </w:r>
      <w:r w:rsidRPr="00CB70E1">
        <w:rPr>
          <w:rFonts w:ascii="Tahoma" w:hAnsi="Tahoma" w:cs="Tahoma"/>
          <w:sz w:val="21"/>
          <w:szCs w:val="21"/>
          <w:lang w:eastAsia="cs-CZ"/>
        </w:rPr>
        <w:t xml:space="preserve">dokumentace pro </w:t>
      </w:r>
      <w:r w:rsidRPr="00CB70E1">
        <w:rPr>
          <w:rFonts w:ascii="Tahoma" w:hAnsi="Tahoma" w:cs="Tahoma"/>
          <w:sz w:val="21"/>
          <w:szCs w:val="21"/>
        </w:rPr>
        <w:t xml:space="preserve">vydání </w:t>
      </w:r>
      <w:r w:rsidR="006E27A9">
        <w:rPr>
          <w:rFonts w:ascii="Tahoma" w:hAnsi="Tahoma" w:cs="Tahoma"/>
          <w:sz w:val="21"/>
          <w:szCs w:val="21"/>
        </w:rPr>
        <w:t>povolení záměru</w:t>
      </w:r>
      <w:r w:rsidRPr="00CB70E1">
        <w:rPr>
          <w:rFonts w:ascii="Tahoma" w:hAnsi="Tahoma" w:cs="Tahoma"/>
          <w:sz w:val="21"/>
          <w:szCs w:val="21"/>
          <w:lang w:eastAsia="cs-CZ"/>
        </w:rPr>
        <w:t xml:space="preserve">, včetně </w:t>
      </w:r>
      <w:r w:rsidR="00812027">
        <w:rPr>
          <w:rFonts w:ascii="Tahoma" w:hAnsi="Tahoma" w:cs="Tahoma"/>
          <w:sz w:val="21"/>
          <w:szCs w:val="21"/>
          <w:lang w:eastAsia="cs-CZ"/>
        </w:rPr>
        <w:t xml:space="preserve">geodetického zaměření, </w:t>
      </w:r>
      <w:r w:rsidRPr="00CB70E1">
        <w:rPr>
          <w:rFonts w:ascii="Tahoma" w:hAnsi="Tahoma" w:cs="Tahoma"/>
          <w:sz w:val="21"/>
          <w:szCs w:val="21"/>
          <w:lang w:eastAsia="cs-CZ"/>
        </w:rPr>
        <w:t>plánu BOZP, odsouhlasené objednatelem bez výhrad ve formě a v počtu sjednaném ve smlouvě; zhotovitel vystaví daňový doklad (fakturu) se lhůtou splatnosti 14 dnů od doručení.</w:t>
      </w:r>
    </w:p>
    <w:p w:rsidR="00220E95" w:rsidRPr="00B2692F" w:rsidRDefault="00220E95" w:rsidP="00220E95">
      <w:pPr>
        <w:pStyle w:val="Odstavecseseznamem"/>
        <w:keepLines/>
        <w:suppressAutoHyphens/>
        <w:spacing w:after="0" w:line="240" w:lineRule="auto"/>
        <w:ind w:left="426"/>
        <w:jc w:val="both"/>
        <w:rPr>
          <w:rFonts w:ascii="Tahoma" w:hAnsi="Tahoma" w:cs="Tahoma"/>
          <w:sz w:val="21"/>
          <w:szCs w:val="21"/>
          <w:lang w:eastAsia="cs-CZ"/>
        </w:rPr>
      </w:pPr>
    </w:p>
    <w:p w:rsidR="00220E95" w:rsidRPr="00B2692F" w:rsidRDefault="00220E95" w:rsidP="00220E95">
      <w:pPr>
        <w:pStyle w:val="Odstavecseseznamem"/>
        <w:keepLines/>
        <w:numPr>
          <w:ilvl w:val="0"/>
          <w:numId w:val="18"/>
        </w:numPr>
        <w:suppressAutoHyphens/>
        <w:spacing w:after="0" w:line="240" w:lineRule="auto"/>
        <w:ind w:left="426"/>
        <w:jc w:val="both"/>
        <w:rPr>
          <w:rFonts w:ascii="Tahoma" w:hAnsi="Tahoma" w:cs="Tahoma"/>
          <w:sz w:val="21"/>
          <w:szCs w:val="21"/>
          <w:lang w:eastAsia="cs-CZ"/>
        </w:rPr>
      </w:pPr>
      <w:r w:rsidRPr="00B2692F">
        <w:rPr>
          <w:rFonts w:ascii="Tahoma" w:hAnsi="Tahoma" w:cs="Tahoma"/>
          <w:sz w:val="21"/>
          <w:szCs w:val="21"/>
          <w:lang w:eastAsia="cs-CZ"/>
        </w:rPr>
        <w:t xml:space="preserve">za výkon inženýrské činnosti pro získání </w:t>
      </w:r>
      <w:r w:rsidR="00BE75B7">
        <w:rPr>
          <w:rFonts w:ascii="Tahoma" w:hAnsi="Tahoma" w:cs="Tahoma"/>
          <w:sz w:val="21"/>
          <w:szCs w:val="21"/>
          <w:lang w:eastAsia="cs-CZ"/>
        </w:rPr>
        <w:t>povolení</w:t>
      </w:r>
      <w:r w:rsidRPr="00B2692F">
        <w:rPr>
          <w:rFonts w:ascii="Tahoma" w:hAnsi="Tahoma" w:cs="Tahoma"/>
          <w:sz w:val="21"/>
          <w:szCs w:val="21"/>
          <w:lang w:eastAsia="cs-CZ"/>
        </w:rPr>
        <w:t xml:space="preserve"> předáním příslušného </w:t>
      </w:r>
      <w:r w:rsidR="00E21EA0">
        <w:rPr>
          <w:rFonts w:ascii="Tahoma" w:hAnsi="Tahoma" w:cs="Tahoma"/>
          <w:sz w:val="21"/>
          <w:szCs w:val="21"/>
          <w:lang w:eastAsia="cs-CZ"/>
        </w:rPr>
        <w:t>povolení</w:t>
      </w:r>
      <w:r w:rsidRPr="00B2692F">
        <w:rPr>
          <w:rFonts w:ascii="Tahoma" w:hAnsi="Tahoma" w:cs="Tahoma"/>
          <w:sz w:val="21"/>
          <w:szCs w:val="21"/>
          <w:lang w:eastAsia="cs-CZ"/>
        </w:rPr>
        <w:t xml:space="preserve"> vydaného ze strany příslušného stavebního úřadu; zhotovitel vystaví daňový doklad (fakturu) se lhůtou splatnosti 14 dnů od doručení.</w:t>
      </w:r>
    </w:p>
    <w:p w:rsidR="00220E95" w:rsidRPr="00B2692F" w:rsidRDefault="00220E95" w:rsidP="00220E95">
      <w:pPr>
        <w:pStyle w:val="Odstavecseseznamem"/>
        <w:rPr>
          <w:rFonts w:ascii="Tahoma" w:hAnsi="Tahoma" w:cs="Tahoma"/>
          <w:sz w:val="21"/>
          <w:szCs w:val="21"/>
          <w:lang w:eastAsia="cs-CZ"/>
        </w:rPr>
      </w:pPr>
    </w:p>
    <w:p w:rsidR="00220E95" w:rsidRPr="00B2692F" w:rsidRDefault="00220E95" w:rsidP="00220E95">
      <w:pPr>
        <w:pStyle w:val="Odstavecseseznamem"/>
        <w:keepLines/>
        <w:numPr>
          <w:ilvl w:val="0"/>
          <w:numId w:val="18"/>
        </w:numPr>
        <w:suppressAutoHyphens/>
        <w:spacing w:after="0" w:line="240" w:lineRule="auto"/>
        <w:ind w:left="426"/>
        <w:jc w:val="both"/>
        <w:rPr>
          <w:rFonts w:ascii="Tahoma" w:hAnsi="Tahoma" w:cs="Tahoma"/>
          <w:sz w:val="21"/>
          <w:szCs w:val="21"/>
          <w:lang w:eastAsia="cs-CZ"/>
        </w:rPr>
      </w:pPr>
      <w:r w:rsidRPr="00B2692F">
        <w:rPr>
          <w:rFonts w:ascii="Tahoma" w:hAnsi="Tahoma" w:cs="Tahoma"/>
          <w:sz w:val="21"/>
          <w:szCs w:val="21"/>
          <w:lang w:eastAsia="cs-CZ"/>
        </w:rPr>
        <w:t xml:space="preserve">předáním komplexní </w:t>
      </w:r>
      <w:r w:rsidR="008A51EC">
        <w:rPr>
          <w:rFonts w:ascii="Tahoma" w:hAnsi="Tahoma" w:cs="Tahoma"/>
          <w:sz w:val="21"/>
          <w:szCs w:val="21"/>
          <w:lang w:eastAsia="cs-CZ"/>
        </w:rPr>
        <w:t xml:space="preserve">projektové </w:t>
      </w:r>
      <w:r w:rsidRPr="00B2692F">
        <w:rPr>
          <w:rFonts w:ascii="Tahoma" w:hAnsi="Tahoma" w:cs="Tahoma"/>
          <w:sz w:val="21"/>
          <w:szCs w:val="21"/>
          <w:lang w:eastAsia="cs-CZ"/>
        </w:rPr>
        <w:t>dokumentace pro prov</w:t>
      </w:r>
      <w:r w:rsidR="00DC67B7">
        <w:rPr>
          <w:rFonts w:ascii="Tahoma" w:hAnsi="Tahoma" w:cs="Tahoma"/>
          <w:sz w:val="21"/>
          <w:szCs w:val="21"/>
          <w:lang w:eastAsia="cs-CZ"/>
        </w:rPr>
        <w:t>á</w:t>
      </w:r>
      <w:r w:rsidRPr="00B2692F">
        <w:rPr>
          <w:rFonts w:ascii="Tahoma" w:hAnsi="Tahoma" w:cs="Tahoma"/>
          <w:sz w:val="21"/>
          <w:szCs w:val="21"/>
          <w:lang w:eastAsia="cs-CZ"/>
        </w:rPr>
        <w:t>d</w:t>
      </w:r>
      <w:r w:rsidR="00DC67B7">
        <w:rPr>
          <w:rFonts w:ascii="Tahoma" w:hAnsi="Tahoma" w:cs="Tahoma"/>
          <w:sz w:val="21"/>
          <w:szCs w:val="21"/>
          <w:lang w:eastAsia="cs-CZ"/>
        </w:rPr>
        <w:t>ě</w:t>
      </w:r>
      <w:r w:rsidRPr="00B2692F">
        <w:rPr>
          <w:rFonts w:ascii="Tahoma" w:hAnsi="Tahoma" w:cs="Tahoma"/>
          <w:sz w:val="21"/>
          <w:szCs w:val="21"/>
          <w:lang w:eastAsia="cs-CZ"/>
        </w:rPr>
        <w:t xml:space="preserve">ní stavby (DPS), odsouhlasené objednatelem bez výhrad ve formě a v počtu sjednaném ve smlouvě; zhotovitel vystaví daňový doklad (fakturu) se lhůtou splatnosti 14 dnů od doručení. </w:t>
      </w:r>
    </w:p>
    <w:p w:rsidR="00220E95" w:rsidRDefault="00220E95" w:rsidP="00220E95">
      <w:pPr>
        <w:pStyle w:val="Odstavecseseznamem"/>
        <w:tabs>
          <w:tab w:val="left" w:pos="3960"/>
        </w:tabs>
        <w:rPr>
          <w:rFonts w:ascii="Tahoma" w:hAnsi="Tahoma" w:cs="Tahoma"/>
          <w:sz w:val="21"/>
          <w:szCs w:val="21"/>
          <w:lang w:eastAsia="cs-CZ"/>
        </w:rPr>
      </w:pPr>
      <w:r w:rsidRPr="00B2692F">
        <w:rPr>
          <w:rFonts w:ascii="Tahoma" w:hAnsi="Tahoma" w:cs="Tahoma"/>
          <w:sz w:val="21"/>
          <w:szCs w:val="21"/>
          <w:lang w:eastAsia="cs-CZ"/>
        </w:rPr>
        <w:tab/>
      </w:r>
    </w:p>
    <w:p w:rsidR="000D6738" w:rsidRPr="0087782D" w:rsidRDefault="000D6738" w:rsidP="000D6738">
      <w:pPr>
        <w:pStyle w:val="Odstavecseseznamem"/>
        <w:numPr>
          <w:ilvl w:val="0"/>
          <w:numId w:val="13"/>
        </w:numPr>
        <w:spacing w:after="0" w:line="240" w:lineRule="auto"/>
        <w:jc w:val="both"/>
        <w:rPr>
          <w:rFonts w:ascii="Tahoma" w:hAnsi="Tahoma" w:cs="Tahoma"/>
          <w:sz w:val="21"/>
          <w:szCs w:val="21"/>
          <w:lang w:eastAsia="cs-CZ"/>
        </w:rPr>
      </w:pPr>
      <w:r w:rsidRPr="00E50849">
        <w:rPr>
          <w:rFonts w:ascii="Tahoma" w:hAnsi="Tahoma" w:cs="Tahoma"/>
          <w:sz w:val="21"/>
          <w:szCs w:val="21"/>
          <w:lang w:eastAsia="cs-CZ"/>
        </w:rPr>
        <w:t>Výkon D</w:t>
      </w:r>
      <w:r w:rsidR="006F6B79">
        <w:rPr>
          <w:rFonts w:ascii="Tahoma" w:hAnsi="Tahoma" w:cs="Tahoma"/>
          <w:sz w:val="21"/>
          <w:szCs w:val="21"/>
          <w:lang w:eastAsia="cs-CZ"/>
        </w:rPr>
        <w:t>P</w:t>
      </w:r>
      <w:r w:rsidRPr="00E50849">
        <w:rPr>
          <w:rFonts w:ascii="Tahoma" w:hAnsi="Tahoma" w:cs="Tahoma"/>
          <w:sz w:val="21"/>
          <w:szCs w:val="21"/>
          <w:lang w:eastAsia="cs-CZ"/>
        </w:rPr>
        <w:t xml:space="preserve"> bude zhotovitel objednateli fakturovat v měsíčních intervalech v průběhu realizace stavby od převzetí stavby </w:t>
      </w:r>
      <w:r>
        <w:rPr>
          <w:rFonts w:ascii="Tahoma" w:hAnsi="Tahoma" w:cs="Tahoma"/>
          <w:sz w:val="21"/>
          <w:szCs w:val="21"/>
          <w:lang w:eastAsia="cs-CZ"/>
        </w:rPr>
        <w:t>zhotovi</w:t>
      </w:r>
      <w:r w:rsidRPr="00E50849">
        <w:rPr>
          <w:rFonts w:ascii="Tahoma" w:hAnsi="Tahoma" w:cs="Tahoma"/>
          <w:sz w:val="21"/>
          <w:szCs w:val="21"/>
          <w:lang w:eastAsia="cs-CZ"/>
        </w:rPr>
        <w:t>telem do převzetí hotové stavby objednatelem</w:t>
      </w:r>
      <w:r>
        <w:rPr>
          <w:rFonts w:ascii="Tahoma" w:hAnsi="Tahoma" w:cs="Tahoma"/>
          <w:sz w:val="21"/>
          <w:szCs w:val="21"/>
          <w:lang w:eastAsia="cs-CZ"/>
        </w:rPr>
        <w:t>,</w:t>
      </w:r>
      <w:r w:rsidRPr="00E50849">
        <w:rPr>
          <w:rFonts w:ascii="Tahoma" w:hAnsi="Tahoma" w:cs="Tahoma"/>
          <w:sz w:val="21"/>
          <w:szCs w:val="21"/>
          <w:lang w:eastAsia="cs-CZ"/>
        </w:rPr>
        <w:t xml:space="preserve"> </w:t>
      </w:r>
      <w:r w:rsidRPr="00C67443">
        <w:rPr>
          <w:rFonts w:ascii="Tahoma" w:hAnsi="Tahoma" w:cs="Tahoma"/>
          <w:b/>
          <w:sz w:val="21"/>
          <w:szCs w:val="21"/>
          <w:u w:val="single"/>
        </w:rPr>
        <w:t>a to na základě dílčích výzev objednatele v závislo</w:t>
      </w:r>
      <w:r>
        <w:rPr>
          <w:rFonts w:ascii="Tahoma" w:hAnsi="Tahoma" w:cs="Tahoma"/>
          <w:b/>
          <w:sz w:val="21"/>
          <w:szCs w:val="21"/>
          <w:u w:val="single"/>
        </w:rPr>
        <w:t>sti</w:t>
      </w:r>
      <w:r w:rsidRPr="00C67443">
        <w:rPr>
          <w:rFonts w:ascii="Tahoma" w:hAnsi="Tahoma" w:cs="Tahoma"/>
          <w:b/>
          <w:sz w:val="21"/>
          <w:szCs w:val="21"/>
          <w:u w:val="single"/>
        </w:rPr>
        <w:t xml:space="preserve"> na potřeb</w:t>
      </w:r>
      <w:r>
        <w:rPr>
          <w:rFonts w:ascii="Tahoma" w:hAnsi="Tahoma" w:cs="Tahoma"/>
          <w:b/>
          <w:sz w:val="21"/>
          <w:szCs w:val="21"/>
          <w:u w:val="single"/>
        </w:rPr>
        <w:t>ách objednatele</w:t>
      </w:r>
      <w:r w:rsidRPr="00C67443">
        <w:rPr>
          <w:rFonts w:ascii="Tahoma" w:hAnsi="Tahoma" w:cs="Tahoma"/>
          <w:b/>
          <w:sz w:val="21"/>
          <w:szCs w:val="21"/>
          <w:u w:val="single"/>
        </w:rPr>
        <w:t xml:space="preserve"> k jeho uskutečnění</w:t>
      </w:r>
      <w:r>
        <w:rPr>
          <w:rFonts w:ascii="Tahoma" w:hAnsi="Tahoma" w:cs="Tahoma"/>
          <w:b/>
          <w:sz w:val="21"/>
          <w:szCs w:val="21"/>
        </w:rPr>
        <w:t xml:space="preserve">. </w:t>
      </w:r>
      <w:r w:rsidRPr="00E50849">
        <w:rPr>
          <w:rFonts w:ascii="Tahoma" w:hAnsi="Tahoma" w:cs="Tahoma"/>
          <w:sz w:val="21"/>
          <w:szCs w:val="21"/>
          <w:lang w:eastAsia="cs-CZ"/>
        </w:rPr>
        <w:t>Faktura za výkon dozoru</w:t>
      </w:r>
      <w:r w:rsidR="006F6B79">
        <w:rPr>
          <w:rFonts w:ascii="Tahoma" w:hAnsi="Tahoma" w:cs="Tahoma"/>
          <w:sz w:val="21"/>
          <w:szCs w:val="21"/>
          <w:lang w:eastAsia="cs-CZ"/>
        </w:rPr>
        <w:t xml:space="preserve"> projektanta</w:t>
      </w:r>
      <w:r w:rsidRPr="00E50849">
        <w:rPr>
          <w:rFonts w:ascii="Tahoma" w:hAnsi="Tahoma" w:cs="Tahoma"/>
          <w:sz w:val="21"/>
          <w:szCs w:val="21"/>
          <w:lang w:eastAsia="cs-CZ"/>
        </w:rPr>
        <w:t xml:space="preserve"> bude obsahovat objednatelem odsouhlasený soupis počtu hodin skutečně provedeného výkonu D</w:t>
      </w:r>
      <w:r w:rsidR="006F6B79">
        <w:rPr>
          <w:rFonts w:ascii="Tahoma" w:hAnsi="Tahoma" w:cs="Tahoma"/>
          <w:sz w:val="21"/>
          <w:szCs w:val="21"/>
          <w:lang w:eastAsia="cs-CZ"/>
        </w:rPr>
        <w:t>P</w:t>
      </w:r>
      <w:r w:rsidRPr="00E50849">
        <w:rPr>
          <w:rFonts w:ascii="Tahoma" w:hAnsi="Tahoma" w:cs="Tahoma"/>
          <w:sz w:val="21"/>
          <w:szCs w:val="21"/>
          <w:lang w:eastAsia="cs-CZ"/>
        </w:rPr>
        <w:t>. Lhůta splatnosti faktury činí</w:t>
      </w:r>
      <w:r w:rsidRPr="0087782D">
        <w:rPr>
          <w:rFonts w:ascii="Tahoma" w:hAnsi="Tahoma" w:cs="Tahoma"/>
          <w:sz w:val="21"/>
          <w:szCs w:val="21"/>
          <w:lang w:eastAsia="cs-CZ"/>
        </w:rPr>
        <w:t xml:space="preserve"> 14 dnů od jejího doručení objednateli. Pokud nebude zhotovitel vyzván k poskytnutí plnění dozoru</w:t>
      </w:r>
      <w:r w:rsidR="006F6B79">
        <w:rPr>
          <w:rFonts w:ascii="Tahoma" w:hAnsi="Tahoma" w:cs="Tahoma"/>
          <w:sz w:val="21"/>
          <w:szCs w:val="21"/>
          <w:lang w:eastAsia="cs-CZ"/>
        </w:rPr>
        <w:t xml:space="preserve"> projektanta</w:t>
      </w:r>
      <w:r w:rsidRPr="0087782D">
        <w:rPr>
          <w:rFonts w:ascii="Tahoma" w:hAnsi="Tahoma" w:cs="Tahoma"/>
          <w:sz w:val="21"/>
          <w:szCs w:val="21"/>
          <w:lang w:eastAsia="cs-CZ"/>
        </w:rPr>
        <w:t xml:space="preserve"> objednatelem, zejména z důvodů, že nebude zadána zakázka na stavební práce, nevznikne zhotoviteli nárok na úhradu za toto dílčí plnění. Zhotovitel nemůže v takovém případě odstoupit od smlouvy a ani uplatnit nárok na náhradu škody. </w:t>
      </w:r>
    </w:p>
    <w:p w:rsidR="00CF7AC5" w:rsidRDefault="00CF7AC5" w:rsidP="00CF7AC5">
      <w:pPr>
        <w:pStyle w:val="Odstavecseseznamem"/>
        <w:keepLines/>
        <w:suppressAutoHyphens/>
        <w:spacing w:after="0" w:line="240" w:lineRule="auto"/>
        <w:ind w:left="360"/>
        <w:jc w:val="both"/>
        <w:rPr>
          <w:rFonts w:ascii="Tahoma" w:hAnsi="Tahoma" w:cs="Tahoma"/>
          <w:sz w:val="21"/>
          <w:szCs w:val="21"/>
          <w:lang w:val="x-none" w:eastAsia="cs-CZ"/>
        </w:rPr>
      </w:pPr>
    </w:p>
    <w:p w:rsidR="00153FF6" w:rsidRPr="00FD0C5B" w:rsidRDefault="00153FF6" w:rsidP="00153FF6">
      <w:pPr>
        <w:pStyle w:val="Odstavecseseznamem"/>
        <w:keepLines/>
        <w:numPr>
          <w:ilvl w:val="0"/>
          <w:numId w:val="13"/>
        </w:numPr>
        <w:suppressAutoHyphens/>
        <w:spacing w:after="0" w:line="240" w:lineRule="auto"/>
        <w:jc w:val="both"/>
        <w:rPr>
          <w:rFonts w:ascii="Tahoma" w:hAnsi="Tahoma" w:cs="Tahoma"/>
          <w:sz w:val="21"/>
          <w:szCs w:val="21"/>
          <w:lang w:val="x-none" w:eastAsia="cs-CZ"/>
        </w:rPr>
      </w:pPr>
      <w:r w:rsidRPr="00FD0C5B">
        <w:rPr>
          <w:rFonts w:ascii="Tahoma" w:hAnsi="Tahoma" w:cs="Tahoma"/>
          <w:sz w:val="21"/>
          <w:szCs w:val="21"/>
          <w:lang w:val="x-none" w:eastAsia="cs-CZ"/>
        </w:rPr>
        <w:t>Faktury zhotovitele musí formou a obsahem odpovídat platným právním předpisům ke dni uskutečnění zdanitelného plnění</w:t>
      </w:r>
      <w:r w:rsidRPr="00FD0C5B">
        <w:rPr>
          <w:rFonts w:ascii="Tahoma" w:hAnsi="Tahoma" w:cs="Tahoma"/>
          <w:sz w:val="21"/>
          <w:szCs w:val="21"/>
          <w:lang w:eastAsia="cs-CZ"/>
        </w:rPr>
        <w:t>,</w:t>
      </w:r>
      <w:r w:rsidRPr="00FD0C5B">
        <w:rPr>
          <w:rFonts w:ascii="Tahoma" w:hAnsi="Tahoma" w:cs="Tahoma"/>
          <w:sz w:val="21"/>
          <w:szCs w:val="21"/>
          <w:lang w:val="x-none" w:eastAsia="cs-CZ"/>
        </w:rPr>
        <w:t xml:space="preserve"> zejména zákonu č. 235/2004 Sb.</w:t>
      </w:r>
      <w:r w:rsidR="00826603">
        <w:rPr>
          <w:rFonts w:ascii="Tahoma" w:hAnsi="Tahoma" w:cs="Tahoma"/>
          <w:sz w:val="21"/>
          <w:szCs w:val="21"/>
          <w:lang w:eastAsia="cs-CZ"/>
        </w:rPr>
        <w:t>, o dni z přidané hodnoty, ve znění pozdějších předpisů</w:t>
      </w:r>
      <w:r w:rsidRPr="00FD0C5B">
        <w:rPr>
          <w:rFonts w:ascii="Tahoma" w:hAnsi="Tahoma" w:cs="Tahoma"/>
          <w:sz w:val="21"/>
          <w:szCs w:val="21"/>
          <w:lang w:val="x-none" w:eastAsia="cs-CZ"/>
        </w:rPr>
        <w:t xml:space="preserve"> a zákonu</w:t>
      </w:r>
      <w:r w:rsidR="00826603">
        <w:rPr>
          <w:rFonts w:ascii="Tahoma" w:hAnsi="Tahoma" w:cs="Tahoma"/>
          <w:sz w:val="21"/>
          <w:szCs w:val="21"/>
          <w:lang w:eastAsia="cs-CZ"/>
        </w:rPr>
        <w:t xml:space="preserve"> č. 5</w:t>
      </w:r>
      <w:r w:rsidR="00420671">
        <w:rPr>
          <w:rFonts w:ascii="Tahoma" w:hAnsi="Tahoma" w:cs="Tahoma"/>
          <w:sz w:val="21"/>
          <w:szCs w:val="21"/>
          <w:lang w:eastAsia="cs-CZ"/>
        </w:rPr>
        <w:t>6</w:t>
      </w:r>
      <w:r w:rsidR="00826603">
        <w:rPr>
          <w:rFonts w:ascii="Tahoma" w:hAnsi="Tahoma" w:cs="Tahoma"/>
          <w:sz w:val="21"/>
          <w:szCs w:val="21"/>
          <w:lang w:eastAsia="cs-CZ"/>
        </w:rPr>
        <w:t>3/1991 Sb.,</w:t>
      </w:r>
      <w:r w:rsidRPr="00FD0C5B">
        <w:rPr>
          <w:rFonts w:ascii="Tahoma" w:hAnsi="Tahoma" w:cs="Tahoma"/>
          <w:sz w:val="21"/>
          <w:szCs w:val="21"/>
          <w:lang w:val="x-none" w:eastAsia="cs-CZ"/>
        </w:rPr>
        <w:t xml:space="preserve"> o účetnictví</w:t>
      </w:r>
      <w:r w:rsidR="00826603">
        <w:rPr>
          <w:rFonts w:ascii="Tahoma" w:hAnsi="Tahoma" w:cs="Tahoma"/>
          <w:sz w:val="21"/>
          <w:szCs w:val="21"/>
          <w:lang w:eastAsia="cs-CZ"/>
        </w:rPr>
        <w:t>, ve znění pozdějších předpisů</w:t>
      </w:r>
      <w:r w:rsidRPr="00FD0C5B">
        <w:rPr>
          <w:rFonts w:ascii="Tahoma" w:hAnsi="Tahoma" w:cs="Tahoma"/>
          <w:sz w:val="21"/>
          <w:szCs w:val="21"/>
          <w:lang w:val="x-none" w:eastAsia="cs-CZ"/>
        </w:rPr>
        <w:t>. Kromě těchto náležitostí stanovených právními předpisy je účtující strana povinna ve faktuře vyznačit tyto údaje:</w:t>
      </w:r>
    </w:p>
    <w:p w:rsidR="00153FF6" w:rsidRPr="00FD0C5B" w:rsidRDefault="00153FF6" w:rsidP="00153FF6">
      <w:pPr>
        <w:pStyle w:val="Odstavecseseznamem"/>
        <w:rPr>
          <w:rFonts w:ascii="Tahoma" w:hAnsi="Tahoma" w:cs="Tahoma"/>
          <w:sz w:val="21"/>
          <w:szCs w:val="21"/>
          <w:lang w:val="x-none" w:eastAsia="cs-CZ"/>
        </w:rPr>
      </w:pPr>
    </w:p>
    <w:p w:rsidR="00153FF6" w:rsidRPr="00FD0C5B" w:rsidRDefault="00153FF6" w:rsidP="00153FF6">
      <w:pPr>
        <w:pStyle w:val="Odstavecseseznamem"/>
        <w:keepLines/>
        <w:numPr>
          <w:ilvl w:val="0"/>
          <w:numId w:val="9"/>
        </w:numPr>
        <w:suppressAutoHyphens/>
        <w:spacing w:after="0" w:line="240" w:lineRule="auto"/>
        <w:rPr>
          <w:rFonts w:ascii="Tahoma" w:hAnsi="Tahoma" w:cs="Tahoma"/>
          <w:sz w:val="21"/>
          <w:szCs w:val="21"/>
          <w:lang w:val="x-none" w:eastAsia="cs-CZ"/>
        </w:rPr>
      </w:pPr>
      <w:r w:rsidRPr="00FD0C5B">
        <w:rPr>
          <w:rFonts w:ascii="Tahoma" w:hAnsi="Tahoma" w:cs="Tahoma"/>
          <w:sz w:val="21"/>
          <w:szCs w:val="21"/>
          <w:lang w:val="x-none" w:eastAsia="cs-CZ"/>
        </w:rPr>
        <w:t>číslo smlouvy a datum jejího uzavření,</w:t>
      </w:r>
    </w:p>
    <w:p w:rsidR="00153FF6" w:rsidRPr="00FD0C5B" w:rsidRDefault="00153FF6" w:rsidP="00153FF6">
      <w:pPr>
        <w:pStyle w:val="Odstavecseseznamem"/>
        <w:keepLines/>
        <w:numPr>
          <w:ilvl w:val="0"/>
          <w:numId w:val="9"/>
        </w:numPr>
        <w:suppressAutoHyphens/>
        <w:spacing w:after="0" w:line="240" w:lineRule="auto"/>
        <w:rPr>
          <w:rFonts w:ascii="Tahoma" w:hAnsi="Tahoma" w:cs="Tahoma"/>
          <w:sz w:val="21"/>
          <w:szCs w:val="21"/>
          <w:lang w:val="x-none" w:eastAsia="cs-CZ"/>
        </w:rPr>
      </w:pPr>
      <w:r w:rsidRPr="00FD0C5B">
        <w:rPr>
          <w:rFonts w:ascii="Tahoma" w:hAnsi="Tahoma" w:cs="Tahoma"/>
          <w:sz w:val="21"/>
          <w:szCs w:val="21"/>
          <w:lang w:val="x-none" w:eastAsia="cs-CZ"/>
        </w:rPr>
        <w:t>předmět plnění a jeho přesnou specifikaci ve slovním vyjádření (nestačí pouze odkaz na číslo uzavřené smlouvy),</w:t>
      </w:r>
    </w:p>
    <w:p w:rsidR="00153FF6" w:rsidRPr="00FD0C5B" w:rsidRDefault="00153FF6" w:rsidP="00153FF6">
      <w:pPr>
        <w:pStyle w:val="Odstavecseseznamem"/>
        <w:keepLines/>
        <w:numPr>
          <w:ilvl w:val="0"/>
          <w:numId w:val="9"/>
        </w:numPr>
        <w:suppressAutoHyphens/>
        <w:spacing w:after="0" w:line="240" w:lineRule="auto"/>
        <w:rPr>
          <w:rFonts w:ascii="Tahoma" w:hAnsi="Tahoma" w:cs="Tahoma"/>
          <w:sz w:val="21"/>
          <w:szCs w:val="21"/>
          <w:lang w:val="x-none" w:eastAsia="cs-CZ"/>
        </w:rPr>
      </w:pPr>
      <w:r w:rsidRPr="00FD0C5B">
        <w:rPr>
          <w:rFonts w:ascii="Tahoma" w:hAnsi="Tahoma" w:cs="Tahoma"/>
          <w:sz w:val="21"/>
          <w:szCs w:val="21"/>
          <w:lang w:val="x-none" w:eastAsia="cs-CZ"/>
        </w:rPr>
        <w:t>označení banky a čísla účtu, na který musí být zaplaceno,</w:t>
      </w:r>
    </w:p>
    <w:p w:rsidR="00153FF6" w:rsidRPr="00FD0C5B" w:rsidRDefault="00153FF6" w:rsidP="00153FF6">
      <w:pPr>
        <w:pStyle w:val="Odstavecseseznamem"/>
        <w:keepLines/>
        <w:numPr>
          <w:ilvl w:val="0"/>
          <w:numId w:val="9"/>
        </w:numPr>
        <w:suppressAutoHyphens/>
        <w:spacing w:after="0" w:line="240" w:lineRule="auto"/>
        <w:rPr>
          <w:rFonts w:ascii="Tahoma" w:hAnsi="Tahoma" w:cs="Tahoma"/>
          <w:sz w:val="21"/>
          <w:szCs w:val="21"/>
          <w:lang w:val="x-none" w:eastAsia="cs-CZ"/>
        </w:rPr>
      </w:pPr>
      <w:r w:rsidRPr="00FD0C5B">
        <w:rPr>
          <w:rFonts w:ascii="Tahoma" w:hAnsi="Tahoma" w:cs="Tahoma"/>
          <w:sz w:val="21"/>
          <w:szCs w:val="21"/>
          <w:lang w:val="x-none" w:eastAsia="cs-CZ"/>
        </w:rPr>
        <w:t>jméno a podpis osoby, která fakturu vystavila, včetně jejího podpisu a kontaktního telefonu.</w:t>
      </w:r>
    </w:p>
    <w:p w:rsidR="00153FF6" w:rsidRPr="00FD0C5B" w:rsidRDefault="00153FF6" w:rsidP="00153FF6">
      <w:pPr>
        <w:pStyle w:val="Odstavecseseznamem"/>
        <w:keepLines/>
        <w:suppressAutoHyphens/>
        <w:spacing w:after="0" w:line="240" w:lineRule="auto"/>
        <w:rPr>
          <w:rFonts w:ascii="Tahoma" w:hAnsi="Tahoma" w:cs="Tahoma"/>
          <w:sz w:val="21"/>
          <w:szCs w:val="21"/>
          <w:lang w:val="x-none" w:eastAsia="cs-CZ"/>
        </w:rPr>
      </w:pPr>
    </w:p>
    <w:p w:rsidR="00153FF6" w:rsidRPr="00FD0C5B" w:rsidRDefault="00153FF6" w:rsidP="00153FF6">
      <w:pPr>
        <w:keepLines/>
        <w:suppressAutoHyphens/>
        <w:spacing w:after="0" w:line="240" w:lineRule="auto"/>
        <w:rPr>
          <w:rFonts w:ascii="Tahoma" w:hAnsi="Tahoma" w:cs="Tahoma"/>
          <w:sz w:val="21"/>
          <w:szCs w:val="21"/>
          <w:lang w:val="x-none" w:eastAsia="cs-CZ"/>
        </w:rPr>
      </w:pPr>
      <w:r w:rsidRPr="00FD0C5B">
        <w:rPr>
          <w:rFonts w:ascii="Tahoma" w:hAnsi="Tahoma" w:cs="Tahoma"/>
          <w:sz w:val="21"/>
          <w:szCs w:val="21"/>
          <w:lang w:eastAsia="cs-CZ"/>
        </w:rPr>
        <w:t xml:space="preserve">      </w:t>
      </w:r>
      <w:r w:rsidRPr="00FD0C5B">
        <w:rPr>
          <w:rFonts w:ascii="Tahoma" w:hAnsi="Tahoma" w:cs="Tahoma"/>
          <w:sz w:val="21"/>
          <w:szCs w:val="21"/>
          <w:lang w:val="x-none" w:eastAsia="cs-CZ"/>
        </w:rPr>
        <w:t>K faktuře bude doložena následující příloha:</w:t>
      </w:r>
    </w:p>
    <w:p w:rsidR="00153FF6" w:rsidRPr="00FD0C5B" w:rsidRDefault="00153FF6" w:rsidP="00153FF6">
      <w:pPr>
        <w:keepLines/>
        <w:suppressAutoHyphens/>
        <w:spacing w:after="0" w:line="240" w:lineRule="auto"/>
        <w:rPr>
          <w:rFonts w:ascii="Tahoma" w:hAnsi="Tahoma" w:cs="Tahoma"/>
          <w:sz w:val="21"/>
          <w:szCs w:val="21"/>
          <w:lang w:val="x-none" w:eastAsia="cs-CZ"/>
        </w:rPr>
      </w:pPr>
    </w:p>
    <w:p w:rsidR="00153FF6" w:rsidRPr="00FD0C5B" w:rsidRDefault="00153FF6" w:rsidP="00153FF6">
      <w:pPr>
        <w:pStyle w:val="Odstavecseseznamem"/>
        <w:keepLines/>
        <w:numPr>
          <w:ilvl w:val="0"/>
          <w:numId w:val="9"/>
        </w:numPr>
        <w:suppressAutoHyphens/>
        <w:spacing w:after="0" w:line="240" w:lineRule="auto"/>
        <w:jc w:val="both"/>
        <w:rPr>
          <w:rFonts w:ascii="Tahoma" w:hAnsi="Tahoma" w:cs="Tahoma"/>
          <w:sz w:val="21"/>
          <w:szCs w:val="21"/>
          <w:lang w:eastAsia="cs-CZ"/>
        </w:rPr>
      </w:pPr>
      <w:r w:rsidRPr="00FD0C5B">
        <w:rPr>
          <w:rFonts w:ascii="Tahoma" w:hAnsi="Tahoma" w:cs="Tahoma"/>
          <w:sz w:val="21"/>
          <w:szCs w:val="21"/>
          <w:lang w:val="x-none" w:eastAsia="cs-CZ"/>
        </w:rPr>
        <w:t xml:space="preserve">protokol o převzetí </w:t>
      </w:r>
      <w:r w:rsidR="008A51EC">
        <w:rPr>
          <w:rFonts w:ascii="Tahoma" w:hAnsi="Tahoma" w:cs="Tahoma"/>
          <w:sz w:val="21"/>
          <w:szCs w:val="21"/>
          <w:lang w:eastAsia="cs-CZ"/>
        </w:rPr>
        <w:t xml:space="preserve">projektové </w:t>
      </w:r>
      <w:r w:rsidRPr="00FD0C5B">
        <w:rPr>
          <w:rFonts w:ascii="Tahoma" w:hAnsi="Tahoma" w:cs="Tahoma"/>
          <w:sz w:val="21"/>
          <w:szCs w:val="21"/>
          <w:lang w:eastAsia="cs-CZ"/>
        </w:rPr>
        <w:t>dokumentace</w:t>
      </w:r>
      <w:r w:rsidRPr="00FD0C5B">
        <w:rPr>
          <w:rFonts w:ascii="Tahoma" w:hAnsi="Tahoma" w:cs="Tahoma"/>
          <w:sz w:val="21"/>
          <w:szCs w:val="21"/>
          <w:lang w:val="x-none" w:eastAsia="cs-CZ"/>
        </w:rPr>
        <w:t xml:space="preserve"> </w:t>
      </w:r>
      <w:r w:rsidR="006E27A9">
        <w:rPr>
          <w:rFonts w:ascii="Tahoma" w:hAnsi="Tahoma" w:cs="Tahoma"/>
          <w:sz w:val="21"/>
          <w:szCs w:val="21"/>
          <w:lang w:eastAsia="cs-CZ"/>
        </w:rPr>
        <w:t>pro povolení záměru</w:t>
      </w:r>
      <w:r w:rsidR="00E21EA0">
        <w:rPr>
          <w:rFonts w:ascii="Tahoma" w:hAnsi="Tahoma" w:cs="Tahoma"/>
          <w:sz w:val="21"/>
          <w:szCs w:val="21"/>
          <w:lang w:eastAsia="cs-CZ"/>
        </w:rPr>
        <w:t xml:space="preserve"> </w:t>
      </w:r>
      <w:r w:rsidRPr="00FD0C5B">
        <w:rPr>
          <w:rFonts w:ascii="Tahoma" w:hAnsi="Tahoma" w:cs="Tahoma"/>
          <w:sz w:val="21"/>
          <w:szCs w:val="21"/>
          <w:lang w:val="x-none" w:eastAsia="cs-CZ"/>
        </w:rPr>
        <w:t xml:space="preserve">v počtu a ve formě dle </w:t>
      </w:r>
      <w:r w:rsidRPr="00FD0C5B">
        <w:rPr>
          <w:rFonts w:ascii="Tahoma" w:hAnsi="Tahoma" w:cs="Tahoma"/>
          <w:sz w:val="21"/>
          <w:szCs w:val="21"/>
          <w:lang w:eastAsia="cs-CZ"/>
        </w:rPr>
        <w:t>této</w:t>
      </w:r>
      <w:r w:rsidRPr="00FD0C5B">
        <w:rPr>
          <w:rFonts w:ascii="Tahoma" w:hAnsi="Tahoma" w:cs="Tahoma"/>
          <w:sz w:val="21"/>
          <w:szCs w:val="21"/>
          <w:lang w:val="x-none" w:eastAsia="cs-CZ"/>
        </w:rPr>
        <w:t xml:space="preserve"> smlouvy</w:t>
      </w:r>
      <w:r w:rsidRPr="00FD0C5B">
        <w:rPr>
          <w:rFonts w:ascii="Tahoma" w:hAnsi="Tahoma" w:cs="Tahoma"/>
          <w:sz w:val="21"/>
          <w:szCs w:val="21"/>
          <w:lang w:eastAsia="cs-CZ"/>
        </w:rPr>
        <w:t>,</w:t>
      </w:r>
    </w:p>
    <w:p w:rsidR="00153FF6" w:rsidRPr="00FD0C5B" w:rsidRDefault="00153FF6" w:rsidP="00153FF6">
      <w:pPr>
        <w:pStyle w:val="Odstavecseseznamem"/>
        <w:keepLines/>
        <w:numPr>
          <w:ilvl w:val="0"/>
          <w:numId w:val="9"/>
        </w:numPr>
        <w:suppressAutoHyphens/>
        <w:spacing w:after="0" w:line="240" w:lineRule="auto"/>
        <w:jc w:val="both"/>
        <w:rPr>
          <w:rFonts w:ascii="Tahoma" w:hAnsi="Tahoma" w:cs="Tahoma"/>
          <w:sz w:val="21"/>
          <w:szCs w:val="21"/>
          <w:lang w:eastAsia="cs-CZ"/>
        </w:rPr>
      </w:pPr>
      <w:r w:rsidRPr="00FD0C5B">
        <w:rPr>
          <w:rFonts w:ascii="Tahoma" w:hAnsi="Tahoma" w:cs="Tahoma"/>
          <w:sz w:val="21"/>
          <w:szCs w:val="21"/>
          <w:lang w:val="x-none" w:eastAsia="cs-CZ"/>
        </w:rPr>
        <w:lastRenderedPageBreak/>
        <w:t>protokol o převzetí písemných vyhotovení D</w:t>
      </w:r>
      <w:r w:rsidRPr="00FD0C5B">
        <w:rPr>
          <w:rFonts w:ascii="Tahoma" w:hAnsi="Tahoma" w:cs="Tahoma"/>
          <w:sz w:val="21"/>
          <w:szCs w:val="21"/>
          <w:lang w:eastAsia="cs-CZ"/>
        </w:rPr>
        <w:t>PS</w:t>
      </w:r>
      <w:r w:rsidRPr="00FD0C5B">
        <w:rPr>
          <w:rFonts w:ascii="Tahoma" w:hAnsi="Tahoma" w:cs="Tahoma"/>
          <w:sz w:val="21"/>
          <w:szCs w:val="21"/>
          <w:lang w:val="x-none" w:eastAsia="cs-CZ"/>
        </w:rPr>
        <w:t xml:space="preserve"> v počtu a ve formě dle </w:t>
      </w:r>
      <w:r w:rsidRPr="00FD0C5B">
        <w:rPr>
          <w:rFonts w:ascii="Tahoma" w:hAnsi="Tahoma" w:cs="Tahoma"/>
          <w:sz w:val="21"/>
          <w:szCs w:val="21"/>
          <w:lang w:eastAsia="cs-CZ"/>
        </w:rPr>
        <w:t>této</w:t>
      </w:r>
      <w:r w:rsidRPr="00FD0C5B">
        <w:rPr>
          <w:rFonts w:ascii="Tahoma" w:hAnsi="Tahoma" w:cs="Tahoma"/>
          <w:sz w:val="21"/>
          <w:szCs w:val="21"/>
          <w:lang w:val="x-none" w:eastAsia="cs-CZ"/>
        </w:rPr>
        <w:t xml:space="preserve"> smlouvy</w:t>
      </w:r>
      <w:r w:rsidRPr="00FD0C5B">
        <w:rPr>
          <w:rFonts w:ascii="Tahoma" w:hAnsi="Tahoma" w:cs="Tahoma"/>
          <w:sz w:val="21"/>
          <w:szCs w:val="21"/>
          <w:lang w:eastAsia="cs-CZ"/>
        </w:rPr>
        <w:t>.</w:t>
      </w:r>
    </w:p>
    <w:p w:rsidR="00153FF6" w:rsidRPr="00FD0C5B" w:rsidRDefault="00153FF6" w:rsidP="00153FF6">
      <w:pPr>
        <w:pStyle w:val="Odstavecseseznamem"/>
        <w:keepLines/>
        <w:suppressAutoHyphens/>
        <w:spacing w:after="0" w:line="240" w:lineRule="auto"/>
        <w:jc w:val="both"/>
        <w:rPr>
          <w:rFonts w:ascii="Tahoma" w:hAnsi="Tahoma" w:cs="Tahoma"/>
          <w:sz w:val="21"/>
          <w:szCs w:val="21"/>
          <w:lang w:eastAsia="cs-CZ"/>
        </w:rPr>
      </w:pPr>
    </w:p>
    <w:p w:rsidR="00153FF6" w:rsidRPr="00FD0C5B" w:rsidRDefault="00153FF6" w:rsidP="00153FF6">
      <w:pPr>
        <w:pStyle w:val="Odstavecseseznamem"/>
        <w:keepLines/>
        <w:numPr>
          <w:ilvl w:val="0"/>
          <w:numId w:val="13"/>
        </w:numPr>
        <w:suppressAutoHyphens/>
        <w:spacing w:after="0" w:line="240" w:lineRule="auto"/>
        <w:jc w:val="both"/>
        <w:rPr>
          <w:rFonts w:ascii="Tahoma" w:hAnsi="Tahoma" w:cs="Tahoma"/>
          <w:sz w:val="21"/>
          <w:szCs w:val="21"/>
          <w:lang w:val="x-none" w:eastAsia="cs-CZ"/>
        </w:rPr>
      </w:pPr>
      <w:r w:rsidRPr="00FD0C5B">
        <w:rPr>
          <w:rFonts w:ascii="Tahoma" w:hAnsi="Tahoma" w:cs="Tahoma"/>
          <w:sz w:val="21"/>
          <w:szCs w:val="21"/>
          <w:lang w:val="x-none" w:eastAsia="cs-CZ"/>
        </w:rPr>
        <w:t>Objednatel je oprávněn před uplynutím lhůty splatnosti vrátit bez zaplacení fakturu, která neobsahuje některou náležitost stanovenou v tomto článku smlouvy, ve vrácené faktuře je povinen vyznačit důvod vrácení. Oprávněným vrácením faktury přestává běžet původní lhůta splatnosti. Celá lhůta běží znovu ode dne doručení (předání) opravené</w:t>
      </w:r>
      <w:r w:rsidRPr="00FD0C5B">
        <w:rPr>
          <w:rFonts w:ascii="Tahoma" w:hAnsi="Tahoma" w:cs="Tahoma"/>
          <w:sz w:val="21"/>
          <w:szCs w:val="21"/>
          <w:lang w:eastAsia="cs-CZ"/>
        </w:rPr>
        <w:t xml:space="preserve"> faktury</w:t>
      </w:r>
      <w:r w:rsidRPr="00FD0C5B">
        <w:rPr>
          <w:rFonts w:ascii="Tahoma" w:hAnsi="Tahoma" w:cs="Tahoma"/>
          <w:sz w:val="21"/>
          <w:szCs w:val="21"/>
          <w:lang w:val="x-none" w:eastAsia="cs-CZ"/>
        </w:rPr>
        <w:t>.</w:t>
      </w:r>
      <w:r w:rsidRPr="00FD0C5B">
        <w:rPr>
          <w:rFonts w:ascii="Tahoma" w:hAnsi="Tahoma" w:cs="Tahoma"/>
          <w:sz w:val="21"/>
          <w:szCs w:val="21"/>
          <w:lang w:eastAsia="cs-CZ"/>
        </w:rPr>
        <w:t xml:space="preserve"> </w:t>
      </w:r>
      <w:r w:rsidRPr="00FD0C5B">
        <w:rPr>
          <w:rFonts w:ascii="Tahoma" w:hAnsi="Tahoma" w:cs="Tahoma"/>
          <w:sz w:val="21"/>
          <w:szCs w:val="21"/>
          <w:lang w:val="x-none" w:eastAsia="cs-CZ"/>
        </w:rPr>
        <w:t xml:space="preserve">Povinnost </w:t>
      </w:r>
      <w:r w:rsidRPr="00FD0C5B">
        <w:rPr>
          <w:rFonts w:ascii="Tahoma" w:hAnsi="Tahoma" w:cs="Tahoma"/>
          <w:sz w:val="21"/>
          <w:szCs w:val="21"/>
          <w:lang w:eastAsia="cs-CZ"/>
        </w:rPr>
        <w:t xml:space="preserve">splnit peněžitý závazek dle této smlouvy, té které strany je </w:t>
      </w:r>
      <w:r w:rsidRPr="00FD0C5B">
        <w:rPr>
          <w:rFonts w:ascii="Tahoma" w:hAnsi="Tahoma" w:cs="Tahoma"/>
          <w:sz w:val="21"/>
          <w:szCs w:val="21"/>
          <w:lang w:val="x-none" w:eastAsia="cs-CZ"/>
        </w:rPr>
        <w:t xml:space="preserve">splněna dnem odepsání příslušné částky z účtu </w:t>
      </w:r>
      <w:r w:rsidRPr="00FD0C5B">
        <w:rPr>
          <w:rFonts w:ascii="Tahoma" w:hAnsi="Tahoma" w:cs="Tahoma"/>
          <w:sz w:val="21"/>
          <w:szCs w:val="21"/>
          <w:lang w:eastAsia="cs-CZ"/>
        </w:rPr>
        <w:t>té které strany</w:t>
      </w:r>
      <w:r w:rsidRPr="00FD0C5B">
        <w:rPr>
          <w:rFonts w:ascii="Tahoma" w:hAnsi="Tahoma" w:cs="Tahoma"/>
          <w:sz w:val="21"/>
          <w:szCs w:val="21"/>
          <w:lang w:val="x-none" w:eastAsia="cs-CZ"/>
        </w:rPr>
        <w:t>.</w:t>
      </w:r>
    </w:p>
    <w:p w:rsidR="00153FF6" w:rsidRPr="00FD0C5B" w:rsidRDefault="00153FF6" w:rsidP="00153FF6">
      <w:pPr>
        <w:keepLines/>
        <w:suppressAutoHyphens/>
        <w:spacing w:after="0" w:line="240" w:lineRule="auto"/>
        <w:ind w:left="360"/>
        <w:jc w:val="both"/>
        <w:rPr>
          <w:rFonts w:ascii="Tahoma" w:hAnsi="Tahoma" w:cs="Tahoma"/>
          <w:sz w:val="21"/>
          <w:szCs w:val="21"/>
          <w:lang w:val="x-none" w:eastAsia="cs-CZ"/>
        </w:rPr>
      </w:pPr>
    </w:p>
    <w:p w:rsidR="00153FF6" w:rsidRDefault="00153FF6" w:rsidP="00153FF6">
      <w:pPr>
        <w:pStyle w:val="Odstavecseseznamem"/>
        <w:keepLines/>
        <w:numPr>
          <w:ilvl w:val="0"/>
          <w:numId w:val="13"/>
        </w:numPr>
        <w:suppressAutoHyphens/>
        <w:spacing w:after="0" w:line="240" w:lineRule="auto"/>
        <w:jc w:val="both"/>
        <w:rPr>
          <w:rFonts w:ascii="Tahoma" w:hAnsi="Tahoma" w:cs="Tahoma"/>
          <w:sz w:val="21"/>
          <w:szCs w:val="21"/>
          <w:lang w:val="x-none" w:eastAsia="cs-CZ"/>
        </w:rPr>
      </w:pPr>
      <w:r w:rsidRPr="00FD0C5B">
        <w:rPr>
          <w:rFonts w:ascii="Tahoma" w:hAnsi="Tahoma" w:cs="Tahoma"/>
          <w:sz w:val="21"/>
          <w:szCs w:val="21"/>
          <w:lang w:val="x-none" w:eastAsia="cs-CZ"/>
        </w:rPr>
        <w:t>Objednatel nepřipouští překročení nabídkové ceny, vyjma změn a doplňků, požadovaných objednatelem nad rámec původních požadavků, uvedených ve výzvě k podání nabídky, které budou zadány v souladu se zákonem č. 13</w:t>
      </w:r>
      <w:r w:rsidRPr="00FD0C5B">
        <w:rPr>
          <w:rFonts w:ascii="Tahoma" w:hAnsi="Tahoma" w:cs="Tahoma"/>
          <w:sz w:val="21"/>
          <w:szCs w:val="21"/>
          <w:lang w:eastAsia="cs-CZ"/>
        </w:rPr>
        <w:t>4</w:t>
      </w:r>
      <w:r w:rsidRPr="00FD0C5B">
        <w:rPr>
          <w:rFonts w:ascii="Tahoma" w:hAnsi="Tahoma" w:cs="Tahoma"/>
          <w:sz w:val="21"/>
          <w:szCs w:val="21"/>
          <w:lang w:val="x-none" w:eastAsia="cs-CZ"/>
        </w:rPr>
        <w:t>/20</w:t>
      </w:r>
      <w:r w:rsidRPr="00FD0C5B">
        <w:rPr>
          <w:rFonts w:ascii="Tahoma" w:hAnsi="Tahoma" w:cs="Tahoma"/>
          <w:sz w:val="21"/>
          <w:szCs w:val="21"/>
          <w:lang w:eastAsia="cs-CZ"/>
        </w:rPr>
        <w:t>1</w:t>
      </w:r>
      <w:r w:rsidRPr="00FD0C5B">
        <w:rPr>
          <w:rFonts w:ascii="Tahoma" w:hAnsi="Tahoma" w:cs="Tahoma"/>
          <w:sz w:val="21"/>
          <w:szCs w:val="21"/>
          <w:lang w:val="x-none" w:eastAsia="cs-CZ"/>
        </w:rPr>
        <w:t>6 Sb.</w:t>
      </w:r>
      <w:r w:rsidRPr="00FD0C5B">
        <w:rPr>
          <w:rFonts w:ascii="Tahoma" w:hAnsi="Tahoma" w:cs="Tahoma"/>
          <w:sz w:val="21"/>
          <w:szCs w:val="21"/>
          <w:lang w:eastAsia="cs-CZ"/>
        </w:rPr>
        <w:t xml:space="preserve">, </w:t>
      </w:r>
      <w:r w:rsidRPr="00FD0C5B">
        <w:rPr>
          <w:rFonts w:ascii="Tahoma" w:hAnsi="Tahoma" w:cs="Tahoma"/>
          <w:sz w:val="21"/>
          <w:szCs w:val="21"/>
          <w:lang w:val="x-none" w:eastAsia="cs-CZ"/>
        </w:rPr>
        <w:t xml:space="preserve">o </w:t>
      </w:r>
      <w:r w:rsidRPr="00FD0C5B">
        <w:rPr>
          <w:rFonts w:ascii="Tahoma" w:hAnsi="Tahoma" w:cs="Tahoma"/>
          <w:sz w:val="21"/>
          <w:szCs w:val="21"/>
          <w:lang w:eastAsia="cs-CZ"/>
        </w:rPr>
        <w:t xml:space="preserve">zadávání </w:t>
      </w:r>
      <w:r w:rsidRPr="00FD0C5B">
        <w:rPr>
          <w:rFonts w:ascii="Tahoma" w:hAnsi="Tahoma" w:cs="Tahoma"/>
          <w:sz w:val="21"/>
          <w:szCs w:val="21"/>
          <w:lang w:val="x-none" w:eastAsia="cs-CZ"/>
        </w:rPr>
        <w:t>veřejných zakáz</w:t>
      </w:r>
      <w:r w:rsidRPr="00FD0C5B">
        <w:rPr>
          <w:rFonts w:ascii="Tahoma" w:hAnsi="Tahoma" w:cs="Tahoma"/>
          <w:sz w:val="21"/>
          <w:szCs w:val="21"/>
          <w:lang w:eastAsia="cs-CZ"/>
        </w:rPr>
        <w:t>ek</w:t>
      </w:r>
      <w:r w:rsidR="00DE18D7">
        <w:rPr>
          <w:rFonts w:ascii="Tahoma" w:hAnsi="Tahoma" w:cs="Tahoma"/>
          <w:sz w:val="21"/>
          <w:szCs w:val="21"/>
          <w:lang w:eastAsia="cs-CZ"/>
        </w:rPr>
        <w:t>,</w:t>
      </w:r>
      <w:r w:rsidRPr="00FD0C5B">
        <w:rPr>
          <w:rFonts w:ascii="Tahoma" w:hAnsi="Tahoma" w:cs="Tahoma"/>
          <w:sz w:val="21"/>
          <w:szCs w:val="21"/>
          <w:lang w:val="x-none" w:eastAsia="cs-CZ"/>
        </w:rPr>
        <w:t xml:space="preserve"> </w:t>
      </w:r>
      <w:r w:rsidR="00B50943" w:rsidRPr="00FD0C5B">
        <w:rPr>
          <w:rFonts w:ascii="Tahoma" w:hAnsi="Tahoma" w:cs="Tahoma"/>
          <w:sz w:val="21"/>
          <w:szCs w:val="21"/>
          <w:lang w:val="x-none" w:eastAsia="cs-CZ"/>
        </w:rPr>
        <w:t>v</w:t>
      </w:r>
      <w:r w:rsidR="00B50943">
        <w:rPr>
          <w:rFonts w:ascii="Tahoma" w:hAnsi="Tahoma" w:cs="Tahoma"/>
          <w:sz w:val="21"/>
          <w:szCs w:val="21"/>
          <w:lang w:eastAsia="cs-CZ"/>
        </w:rPr>
        <w:t>e</w:t>
      </w:r>
      <w:r w:rsidR="00B50943" w:rsidRPr="00FD0C5B">
        <w:rPr>
          <w:rFonts w:ascii="Tahoma" w:hAnsi="Tahoma" w:cs="Tahoma"/>
          <w:sz w:val="21"/>
          <w:szCs w:val="21"/>
          <w:lang w:val="x-none" w:eastAsia="cs-CZ"/>
        </w:rPr>
        <w:t xml:space="preserve">  znění</w:t>
      </w:r>
      <w:r w:rsidR="00B50943">
        <w:rPr>
          <w:rFonts w:ascii="Tahoma" w:hAnsi="Tahoma" w:cs="Tahoma"/>
          <w:sz w:val="21"/>
          <w:szCs w:val="21"/>
          <w:lang w:eastAsia="cs-CZ"/>
        </w:rPr>
        <w:t xml:space="preserve"> pozdějších předpisů</w:t>
      </w:r>
      <w:r w:rsidRPr="00FD0C5B">
        <w:rPr>
          <w:rFonts w:ascii="Tahoma" w:hAnsi="Tahoma" w:cs="Tahoma"/>
          <w:sz w:val="21"/>
          <w:szCs w:val="21"/>
          <w:lang w:val="x-none" w:eastAsia="cs-CZ"/>
        </w:rPr>
        <w:t>.</w:t>
      </w:r>
      <w:r>
        <w:rPr>
          <w:rFonts w:ascii="Tahoma" w:hAnsi="Tahoma" w:cs="Tahoma"/>
          <w:sz w:val="21"/>
          <w:szCs w:val="21"/>
          <w:lang w:eastAsia="cs-CZ"/>
        </w:rPr>
        <w:t xml:space="preserve"> </w:t>
      </w:r>
    </w:p>
    <w:p w:rsidR="00153FF6" w:rsidRDefault="00153FF6" w:rsidP="00153FF6">
      <w:pPr>
        <w:pStyle w:val="Odstavecseseznamem"/>
        <w:rPr>
          <w:rFonts w:ascii="Tahoma" w:hAnsi="Tahoma" w:cs="Tahoma"/>
          <w:sz w:val="21"/>
          <w:szCs w:val="21"/>
          <w:lang w:val="x-none" w:eastAsia="cs-CZ"/>
        </w:rPr>
      </w:pPr>
    </w:p>
    <w:p w:rsidR="00153FF6" w:rsidRPr="00FD0C5B" w:rsidRDefault="00153FF6" w:rsidP="00153FF6">
      <w:pPr>
        <w:pStyle w:val="Odstavecseseznamem"/>
        <w:keepLines/>
        <w:suppressAutoHyphens/>
        <w:spacing w:after="0" w:line="240" w:lineRule="auto"/>
        <w:ind w:left="360"/>
        <w:jc w:val="both"/>
        <w:rPr>
          <w:rFonts w:ascii="Tahoma" w:hAnsi="Tahoma" w:cs="Tahoma"/>
          <w:sz w:val="21"/>
          <w:szCs w:val="21"/>
          <w:lang w:val="x-none" w:eastAsia="cs-CZ"/>
        </w:rPr>
      </w:pPr>
    </w:p>
    <w:p w:rsidR="00153FF6" w:rsidRPr="00FD0C5B" w:rsidRDefault="00153FF6" w:rsidP="00153FF6">
      <w:pPr>
        <w:keepLines/>
        <w:suppressAutoHyphens/>
        <w:spacing w:after="0" w:line="240" w:lineRule="auto"/>
        <w:ind w:left="360"/>
        <w:jc w:val="center"/>
        <w:rPr>
          <w:rFonts w:ascii="Tahoma" w:hAnsi="Tahoma" w:cs="Tahoma"/>
          <w:b/>
          <w:sz w:val="21"/>
          <w:szCs w:val="21"/>
          <w:lang w:eastAsia="cs-CZ"/>
        </w:rPr>
      </w:pPr>
      <w:r w:rsidRPr="00FD0C5B">
        <w:rPr>
          <w:rFonts w:ascii="Tahoma" w:hAnsi="Tahoma" w:cs="Tahoma"/>
          <w:b/>
          <w:sz w:val="21"/>
          <w:szCs w:val="21"/>
          <w:lang w:eastAsia="cs-CZ"/>
        </w:rPr>
        <w:t>článek 5</w:t>
      </w:r>
    </w:p>
    <w:p w:rsidR="00153FF6" w:rsidRPr="00FD0C5B" w:rsidRDefault="00153FF6" w:rsidP="00153FF6">
      <w:pPr>
        <w:keepLines/>
        <w:suppressAutoHyphens/>
        <w:spacing w:after="0" w:line="240" w:lineRule="auto"/>
        <w:jc w:val="center"/>
        <w:rPr>
          <w:rFonts w:ascii="Tahoma" w:hAnsi="Tahoma" w:cs="Tahoma"/>
          <w:b/>
          <w:sz w:val="21"/>
          <w:szCs w:val="21"/>
          <w:lang w:eastAsia="cs-CZ"/>
        </w:rPr>
      </w:pPr>
      <w:r w:rsidRPr="00FD0C5B">
        <w:rPr>
          <w:rFonts w:ascii="Tahoma" w:hAnsi="Tahoma" w:cs="Tahoma"/>
          <w:b/>
          <w:sz w:val="21"/>
          <w:szCs w:val="21"/>
          <w:lang w:eastAsia="cs-CZ"/>
        </w:rPr>
        <w:t>Spolupůsobení zhotovitele a objednatele</w:t>
      </w:r>
    </w:p>
    <w:p w:rsidR="00153FF6" w:rsidRPr="00FD0C5B" w:rsidRDefault="00153FF6" w:rsidP="00153FF6">
      <w:pPr>
        <w:keepLines/>
        <w:suppressAutoHyphens/>
        <w:spacing w:after="0" w:line="240" w:lineRule="auto"/>
        <w:jc w:val="center"/>
        <w:rPr>
          <w:rFonts w:ascii="Tahoma" w:hAnsi="Tahoma" w:cs="Tahoma"/>
          <w:b/>
          <w:sz w:val="21"/>
          <w:szCs w:val="21"/>
          <w:lang w:eastAsia="cs-CZ"/>
        </w:rPr>
      </w:pPr>
    </w:p>
    <w:p w:rsidR="00153FF6" w:rsidRPr="00FD0C5B" w:rsidRDefault="00153FF6" w:rsidP="00153FF6">
      <w:pPr>
        <w:numPr>
          <w:ilvl w:val="0"/>
          <w:numId w:val="10"/>
        </w:numPr>
        <w:suppressAutoHyphens/>
        <w:adjustRightInd w:val="0"/>
        <w:spacing w:after="0" w:line="240" w:lineRule="auto"/>
        <w:ind w:left="357" w:hanging="357"/>
        <w:jc w:val="both"/>
        <w:rPr>
          <w:rFonts w:ascii="Tahoma" w:hAnsi="Tahoma" w:cs="Tahoma"/>
          <w:sz w:val="21"/>
          <w:szCs w:val="21"/>
          <w:lang w:eastAsia="cs-CZ"/>
        </w:rPr>
      </w:pPr>
      <w:r w:rsidRPr="00FD0C5B">
        <w:rPr>
          <w:rFonts w:ascii="Tahoma" w:hAnsi="Tahoma" w:cs="Tahoma"/>
          <w:sz w:val="21"/>
          <w:szCs w:val="21"/>
          <w:lang w:eastAsia="cs-CZ"/>
        </w:rPr>
        <w:t xml:space="preserve">Zhotovitel se zavazuje v průběhu projektových prací konzultovat navržené řešení s objednatelem, se zástupci objednatele z odboru </w:t>
      </w:r>
      <w:r w:rsidR="004B6F71">
        <w:rPr>
          <w:rFonts w:ascii="Tahoma" w:hAnsi="Tahoma" w:cs="Tahoma"/>
          <w:sz w:val="21"/>
          <w:szCs w:val="21"/>
          <w:lang w:eastAsia="cs-CZ"/>
        </w:rPr>
        <w:t>dopravy a silničního hospodářství</w:t>
      </w:r>
      <w:r w:rsidRPr="00FD0C5B">
        <w:rPr>
          <w:rFonts w:ascii="Tahoma" w:hAnsi="Tahoma" w:cs="Tahoma"/>
          <w:sz w:val="21"/>
          <w:szCs w:val="21"/>
          <w:lang w:eastAsia="cs-CZ"/>
        </w:rPr>
        <w:t>, případně dalších.</w:t>
      </w:r>
    </w:p>
    <w:p w:rsidR="00153FF6" w:rsidRPr="00FD0C5B" w:rsidRDefault="00153FF6" w:rsidP="00153FF6">
      <w:pPr>
        <w:suppressAutoHyphens/>
        <w:adjustRightInd w:val="0"/>
        <w:spacing w:after="0" w:line="240" w:lineRule="auto"/>
        <w:ind w:left="357"/>
        <w:jc w:val="both"/>
        <w:rPr>
          <w:rFonts w:ascii="Tahoma" w:hAnsi="Tahoma" w:cs="Tahoma"/>
          <w:sz w:val="21"/>
          <w:szCs w:val="21"/>
          <w:lang w:eastAsia="cs-CZ"/>
        </w:rPr>
      </w:pPr>
    </w:p>
    <w:p w:rsidR="00153FF6" w:rsidRPr="00FD0C5B" w:rsidRDefault="00153FF6" w:rsidP="00153FF6">
      <w:pPr>
        <w:numPr>
          <w:ilvl w:val="0"/>
          <w:numId w:val="10"/>
        </w:numPr>
        <w:suppressAutoHyphens/>
        <w:adjustRightInd w:val="0"/>
        <w:spacing w:after="0" w:line="240" w:lineRule="auto"/>
        <w:jc w:val="both"/>
        <w:rPr>
          <w:rFonts w:ascii="Tahoma" w:hAnsi="Tahoma" w:cs="Tahoma"/>
          <w:sz w:val="21"/>
          <w:szCs w:val="21"/>
          <w:lang w:eastAsia="cs-CZ"/>
        </w:rPr>
      </w:pPr>
      <w:r w:rsidRPr="00FD0C5B">
        <w:rPr>
          <w:rFonts w:ascii="Tahoma" w:hAnsi="Tahoma" w:cs="Tahoma"/>
          <w:sz w:val="21"/>
          <w:szCs w:val="21"/>
          <w:lang w:eastAsia="cs-CZ"/>
        </w:rPr>
        <w:t xml:space="preserve">Před zahájením projekčních prací je zhotovitel povinen svolat koordinační schůzku se zástupci objednatele. Dílo bude průběžně konzultováno s objednatelem a jeho konečná podoba musí být objednatelem před finálním zpracováním odsouhlasena. </w:t>
      </w:r>
    </w:p>
    <w:p w:rsidR="00153FF6" w:rsidRPr="00FD0C5B" w:rsidRDefault="00153FF6" w:rsidP="00153FF6">
      <w:pPr>
        <w:suppressAutoHyphens/>
        <w:adjustRightInd w:val="0"/>
        <w:spacing w:after="0" w:line="240" w:lineRule="auto"/>
        <w:ind w:left="360"/>
        <w:jc w:val="both"/>
        <w:rPr>
          <w:rFonts w:ascii="Tahoma" w:hAnsi="Tahoma" w:cs="Tahoma"/>
          <w:sz w:val="21"/>
          <w:szCs w:val="21"/>
          <w:lang w:eastAsia="cs-CZ"/>
        </w:rPr>
      </w:pPr>
    </w:p>
    <w:p w:rsidR="00153FF6" w:rsidRDefault="00153FF6" w:rsidP="00153FF6">
      <w:pPr>
        <w:numPr>
          <w:ilvl w:val="0"/>
          <w:numId w:val="10"/>
        </w:numPr>
        <w:suppressAutoHyphens/>
        <w:adjustRightInd w:val="0"/>
        <w:spacing w:after="120" w:line="240" w:lineRule="auto"/>
        <w:ind w:left="357" w:hanging="357"/>
        <w:jc w:val="both"/>
        <w:rPr>
          <w:rFonts w:ascii="Tahoma" w:hAnsi="Tahoma" w:cs="Tahoma"/>
          <w:sz w:val="21"/>
          <w:szCs w:val="21"/>
          <w:lang w:eastAsia="cs-CZ"/>
        </w:rPr>
      </w:pPr>
      <w:r w:rsidRPr="00FD0C5B">
        <w:rPr>
          <w:rFonts w:ascii="Tahoma" w:hAnsi="Tahoma" w:cs="Tahoma"/>
          <w:sz w:val="21"/>
          <w:szCs w:val="21"/>
          <w:lang w:eastAsia="cs-CZ"/>
        </w:rPr>
        <w:t>Zhotovitel je povinen v průběhu prací seznámit objednatele</w:t>
      </w:r>
      <w:r>
        <w:rPr>
          <w:rFonts w:ascii="Tahoma" w:hAnsi="Tahoma" w:cs="Tahoma"/>
          <w:sz w:val="21"/>
          <w:szCs w:val="21"/>
        </w:rPr>
        <w:t xml:space="preserve"> </w:t>
      </w:r>
      <w:r w:rsidRPr="00FD0C5B">
        <w:rPr>
          <w:rFonts w:ascii="Tahoma" w:hAnsi="Tahoma" w:cs="Tahoma"/>
          <w:sz w:val="21"/>
          <w:szCs w:val="21"/>
          <w:lang w:eastAsia="cs-CZ"/>
        </w:rPr>
        <w:t xml:space="preserve">s rozpracovaným dílem na kontrolních dnech, ze kterých bude pořízen zhotovitelem zápis. Objednatel má právo na kontrolu průběhu provádění díla alespoň 1x za dva týdny v průběhu zpracování, nebude-li se zástupcem/i </w:t>
      </w:r>
      <w:r>
        <w:rPr>
          <w:rFonts w:ascii="Tahoma" w:hAnsi="Tahoma" w:cs="Tahoma"/>
          <w:sz w:val="21"/>
          <w:szCs w:val="21"/>
          <w:lang w:eastAsia="cs-CZ"/>
        </w:rPr>
        <w:t>uvedeným</w:t>
      </w:r>
      <w:r w:rsidR="0009594A">
        <w:rPr>
          <w:rFonts w:ascii="Tahoma" w:hAnsi="Tahoma" w:cs="Tahoma"/>
          <w:sz w:val="21"/>
          <w:szCs w:val="21"/>
          <w:lang w:eastAsia="cs-CZ"/>
        </w:rPr>
        <w:t>/i</w:t>
      </w:r>
      <w:r>
        <w:rPr>
          <w:rFonts w:ascii="Tahoma" w:hAnsi="Tahoma" w:cs="Tahoma"/>
          <w:sz w:val="21"/>
          <w:szCs w:val="21"/>
          <w:lang w:eastAsia="cs-CZ"/>
        </w:rPr>
        <w:t xml:space="preserve"> </w:t>
      </w:r>
      <w:r w:rsidRPr="00FD0C5B">
        <w:rPr>
          <w:rFonts w:ascii="Tahoma" w:hAnsi="Tahoma" w:cs="Tahoma"/>
          <w:sz w:val="21"/>
          <w:szCs w:val="21"/>
          <w:lang w:eastAsia="cs-CZ"/>
        </w:rPr>
        <w:t xml:space="preserve">v záhlaví smlouvy ujednáno jinak. Kontrolní dny svolává zhotovitel nejméně tři dny předem. Kontrolní dny se budou konat v sídle objednatele, pokud se strany nedohodnou jinak. </w:t>
      </w:r>
    </w:p>
    <w:p w:rsidR="00153FF6" w:rsidRPr="00FD0C5B" w:rsidRDefault="00153FF6" w:rsidP="00153FF6">
      <w:pPr>
        <w:spacing w:after="0" w:line="240" w:lineRule="auto"/>
        <w:ind w:left="357"/>
        <w:jc w:val="both"/>
        <w:rPr>
          <w:rFonts w:ascii="Tahoma" w:hAnsi="Tahoma" w:cs="Tahoma"/>
          <w:sz w:val="21"/>
          <w:szCs w:val="21"/>
          <w:lang w:eastAsia="cs-CZ"/>
        </w:rPr>
      </w:pPr>
      <w:r w:rsidRPr="00FD0C5B">
        <w:rPr>
          <w:rFonts w:ascii="Tahoma" w:hAnsi="Tahoma" w:cs="Tahoma"/>
          <w:sz w:val="21"/>
          <w:szCs w:val="21"/>
          <w:lang w:eastAsia="cs-CZ"/>
        </w:rPr>
        <w:t>Veškerá komunikace osob v rámci součinnosti při plnění smlouvy bude probíhat pro účely zajištění pružnosti emailovou formou na adresy osob uvedených v záhlaví smlouvy; postačí i prostý email.</w:t>
      </w:r>
    </w:p>
    <w:p w:rsidR="00153FF6" w:rsidRPr="00FD0C5B" w:rsidRDefault="00153FF6" w:rsidP="00153FF6">
      <w:pPr>
        <w:spacing w:after="0" w:line="240" w:lineRule="auto"/>
        <w:ind w:left="357"/>
        <w:jc w:val="both"/>
        <w:rPr>
          <w:rFonts w:ascii="Tahoma" w:hAnsi="Tahoma" w:cs="Tahoma"/>
          <w:sz w:val="21"/>
          <w:szCs w:val="21"/>
          <w:lang w:eastAsia="cs-CZ"/>
        </w:rPr>
      </w:pPr>
    </w:p>
    <w:p w:rsidR="00153FF6" w:rsidRPr="00FD0C5B" w:rsidRDefault="00153FF6" w:rsidP="00153FF6">
      <w:pPr>
        <w:numPr>
          <w:ilvl w:val="0"/>
          <w:numId w:val="10"/>
        </w:numPr>
        <w:suppressAutoHyphens/>
        <w:adjustRightInd w:val="0"/>
        <w:spacing w:after="0" w:line="240" w:lineRule="auto"/>
        <w:jc w:val="both"/>
        <w:rPr>
          <w:rFonts w:ascii="Tahoma" w:hAnsi="Tahoma" w:cs="Tahoma"/>
          <w:sz w:val="21"/>
          <w:szCs w:val="21"/>
          <w:lang w:eastAsia="cs-CZ"/>
        </w:rPr>
      </w:pPr>
      <w:r w:rsidRPr="00FD0C5B">
        <w:rPr>
          <w:rFonts w:ascii="Tahoma" w:hAnsi="Tahoma" w:cs="Tahoma"/>
          <w:sz w:val="21"/>
          <w:szCs w:val="21"/>
          <w:lang w:eastAsia="cs-CZ"/>
        </w:rPr>
        <w:t xml:space="preserve">Objednatel je oprávněn a povinen zajistit účast oprávněného pracovníka na kontrolních dnech a poskytnout součinnost při zpracování a při projednávání dokumentace. </w:t>
      </w:r>
    </w:p>
    <w:p w:rsidR="00153FF6" w:rsidRPr="00FD0C5B" w:rsidRDefault="00153FF6" w:rsidP="00153FF6">
      <w:pPr>
        <w:suppressAutoHyphens/>
        <w:adjustRightInd w:val="0"/>
        <w:spacing w:after="0" w:line="240" w:lineRule="auto"/>
        <w:ind w:left="360"/>
        <w:jc w:val="both"/>
        <w:rPr>
          <w:rFonts w:ascii="Tahoma" w:hAnsi="Tahoma" w:cs="Tahoma"/>
          <w:sz w:val="21"/>
          <w:szCs w:val="21"/>
          <w:lang w:eastAsia="cs-CZ"/>
        </w:rPr>
      </w:pPr>
    </w:p>
    <w:p w:rsidR="00153FF6" w:rsidRPr="00FD0C5B" w:rsidRDefault="00153FF6" w:rsidP="00153FF6">
      <w:pPr>
        <w:numPr>
          <w:ilvl w:val="0"/>
          <w:numId w:val="10"/>
        </w:numPr>
        <w:suppressAutoHyphens/>
        <w:adjustRightInd w:val="0"/>
        <w:spacing w:after="0" w:line="240" w:lineRule="auto"/>
        <w:ind w:left="357" w:hanging="357"/>
        <w:jc w:val="both"/>
        <w:rPr>
          <w:rFonts w:ascii="Tahoma" w:hAnsi="Tahoma" w:cs="Tahoma"/>
          <w:sz w:val="21"/>
          <w:szCs w:val="21"/>
          <w:lang w:eastAsia="cs-CZ"/>
        </w:rPr>
      </w:pPr>
      <w:r w:rsidRPr="00FD0C5B">
        <w:rPr>
          <w:rFonts w:ascii="Tahoma" w:hAnsi="Tahoma" w:cs="Tahoma"/>
          <w:sz w:val="21"/>
          <w:szCs w:val="21"/>
          <w:lang w:eastAsia="cs-CZ"/>
        </w:rPr>
        <w:t xml:space="preserve">Zhotovitel se zavazuje písemné připomínky uplatněné objednatelem na poradách a v rámci součinnosti do čistopisu PD zapracovat. </w:t>
      </w:r>
    </w:p>
    <w:p w:rsidR="00153FF6" w:rsidRPr="00FD0C5B" w:rsidRDefault="00153FF6" w:rsidP="00153FF6">
      <w:pPr>
        <w:suppressAutoHyphens/>
        <w:adjustRightInd w:val="0"/>
        <w:spacing w:after="0" w:line="240" w:lineRule="auto"/>
        <w:ind w:left="357"/>
        <w:jc w:val="both"/>
        <w:rPr>
          <w:rFonts w:ascii="Tahoma" w:hAnsi="Tahoma" w:cs="Tahoma"/>
          <w:sz w:val="21"/>
          <w:szCs w:val="21"/>
          <w:lang w:eastAsia="cs-CZ"/>
        </w:rPr>
      </w:pPr>
    </w:p>
    <w:p w:rsidR="00153FF6" w:rsidRPr="00FD0C5B" w:rsidRDefault="00153FF6" w:rsidP="00153FF6">
      <w:pPr>
        <w:keepLines/>
        <w:numPr>
          <w:ilvl w:val="0"/>
          <w:numId w:val="10"/>
        </w:numPr>
        <w:suppressAutoHyphens/>
        <w:adjustRightInd w:val="0"/>
        <w:spacing w:after="0" w:line="240" w:lineRule="auto"/>
        <w:ind w:left="357" w:hanging="357"/>
        <w:jc w:val="both"/>
        <w:rPr>
          <w:rFonts w:ascii="Tahoma" w:hAnsi="Tahoma" w:cs="Tahoma"/>
          <w:b/>
          <w:bCs/>
          <w:sz w:val="21"/>
          <w:szCs w:val="21"/>
        </w:rPr>
      </w:pPr>
      <w:r w:rsidRPr="00FD0C5B">
        <w:rPr>
          <w:rFonts w:ascii="Tahoma" w:hAnsi="Tahoma" w:cs="Tahoma"/>
          <w:sz w:val="21"/>
          <w:szCs w:val="21"/>
          <w:lang w:eastAsia="cs-CZ"/>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rsidR="00153FF6" w:rsidRDefault="00153FF6" w:rsidP="00153FF6">
      <w:pPr>
        <w:spacing w:after="0" w:line="240" w:lineRule="auto"/>
        <w:jc w:val="center"/>
        <w:rPr>
          <w:rFonts w:ascii="Tahoma" w:hAnsi="Tahoma" w:cs="Tahoma"/>
          <w:b/>
          <w:bCs/>
          <w:sz w:val="21"/>
          <w:szCs w:val="21"/>
          <w:lang w:val="x-none" w:eastAsia="cs-CZ"/>
        </w:rPr>
      </w:pPr>
    </w:p>
    <w:p w:rsidR="00153FF6" w:rsidRPr="006C38B2" w:rsidRDefault="00153FF6" w:rsidP="00153FF6">
      <w:pPr>
        <w:spacing w:after="0" w:line="240" w:lineRule="auto"/>
        <w:jc w:val="center"/>
        <w:rPr>
          <w:rFonts w:ascii="Tahoma" w:hAnsi="Tahoma" w:cs="Tahoma"/>
          <w:b/>
          <w:bCs/>
          <w:sz w:val="21"/>
          <w:szCs w:val="21"/>
          <w:lang w:eastAsia="cs-CZ"/>
        </w:rPr>
      </w:pPr>
      <w:r w:rsidRPr="00FD0C5B">
        <w:rPr>
          <w:rFonts w:ascii="Tahoma" w:hAnsi="Tahoma" w:cs="Tahoma"/>
          <w:b/>
          <w:bCs/>
          <w:sz w:val="21"/>
          <w:szCs w:val="21"/>
          <w:lang w:val="x-none" w:eastAsia="cs-CZ"/>
        </w:rPr>
        <w:t>článek 6</w:t>
      </w:r>
    </w:p>
    <w:p w:rsidR="00153FF6" w:rsidRPr="00FD0C5B" w:rsidRDefault="00153FF6" w:rsidP="00153FF6">
      <w:pPr>
        <w:keepLines/>
        <w:suppressAutoHyphens/>
        <w:spacing w:after="0" w:line="240" w:lineRule="auto"/>
        <w:jc w:val="center"/>
        <w:rPr>
          <w:rFonts w:ascii="Tahoma" w:hAnsi="Tahoma" w:cs="Tahoma"/>
          <w:b/>
          <w:bCs/>
          <w:sz w:val="21"/>
          <w:szCs w:val="21"/>
          <w:lang w:val="x-none" w:eastAsia="cs-CZ"/>
        </w:rPr>
      </w:pPr>
      <w:r w:rsidRPr="00FD0C5B">
        <w:rPr>
          <w:rFonts w:ascii="Tahoma" w:hAnsi="Tahoma" w:cs="Tahoma"/>
          <w:b/>
          <w:bCs/>
          <w:sz w:val="21"/>
          <w:szCs w:val="21"/>
          <w:lang w:eastAsia="cs-CZ"/>
        </w:rPr>
        <w:t>Vady plnění</w:t>
      </w:r>
    </w:p>
    <w:p w:rsidR="00153FF6" w:rsidRPr="00FD0C5B" w:rsidRDefault="00153FF6" w:rsidP="00153FF6">
      <w:pPr>
        <w:spacing w:after="0" w:line="240" w:lineRule="auto"/>
        <w:ind w:left="426" w:hanging="426"/>
        <w:jc w:val="both"/>
        <w:rPr>
          <w:rFonts w:ascii="Tahoma" w:hAnsi="Tahoma" w:cs="Tahoma"/>
          <w:sz w:val="21"/>
          <w:szCs w:val="21"/>
          <w:lang w:val="x-none" w:eastAsia="cs-CZ"/>
        </w:rPr>
      </w:pPr>
    </w:p>
    <w:p w:rsidR="00153FF6" w:rsidRPr="00FD0C5B" w:rsidRDefault="00153FF6" w:rsidP="00153FF6">
      <w:pPr>
        <w:pStyle w:val="Odstavecseseznamem"/>
        <w:numPr>
          <w:ilvl w:val="1"/>
          <w:numId w:val="4"/>
        </w:numPr>
        <w:tabs>
          <w:tab w:val="clear" w:pos="-65"/>
          <w:tab w:val="num" w:pos="360"/>
        </w:tabs>
        <w:spacing w:line="240" w:lineRule="auto"/>
        <w:ind w:left="360"/>
        <w:jc w:val="both"/>
        <w:rPr>
          <w:rFonts w:ascii="Tahoma" w:hAnsi="Tahoma" w:cs="Tahoma"/>
          <w:sz w:val="21"/>
          <w:szCs w:val="21"/>
        </w:rPr>
      </w:pPr>
      <w:r w:rsidRPr="00FD0C5B">
        <w:rPr>
          <w:rFonts w:ascii="Tahoma" w:hAnsi="Tahoma" w:cs="Tahoma"/>
          <w:sz w:val="21"/>
          <w:szCs w:val="21"/>
        </w:rPr>
        <w:lastRenderedPageBreak/>
        <w:t xml:space="preserve">Odpovědnost zhotovitele za technické řešení stavby uvedené v této smlouvě vyplývá ze zákona a trvá po celou dobu životnosti stavby. </w:t>
      </w:r>
      <w:r w:rsidRPr="00FD0C5B">
        <w:rPr>
          <w:rFonts w:ascii="Tahoma" w:hAnsi="Tahoma" w:cs="Tahoma"/>
          <w:sz w:val="21"/>
          <w:szCs w:val="21"/>
          <w:lang w:eastAsia="cs-CZ"/>
        </w:rPr>
        <w:t xml:space="preserve">Dílo má vady, jestliže jeho provedení neodpovídá výsledku určenému ve smlouvě, tj. v souladu se zákonem </w:t>
      </w:r>
      <w:r w:rsidR="00A80CFB">
        <w:rPr>
          <w:rFonts w:ascii="Tahoma" w:hAnsi="Tahoma" w:cs="Tahoma"/>
          <w:sz w:val="21"/>
          <w:szCs w:val="21"/>
          <w:lang w:eastAsia="cs-CZ"/>
        </w:rPr>
        <w:t>č. 2</w:t>
      </w:r>
      <w:r w:rsidRPr="00FD0C5B">
        <w:rPr>
          <w:rFonts w:ascii="Tahoma" w:hAnsi="Tahoma" w:cs="Tahoma"/>
          <w:sz w:val="21"/>
          <w:szCs w:val="21"/>
          <w:lang w:eastAsia="cs-CZ"/>
        </w:rPr>
        <w:t>83/20</w:t>
      </w:r>
      <w:r w:rsidR="005A6EE6">
        <w:rPr>
          <w:rFonts w:ascii="Tahoma" w:hAnsi="Tahoma" w:cs="Tahoma"/>
          <w:sz w:val="21"/>
          <w:szCs w:val="21"/>
          <w:lang w:eastAsia="cs-CZ"/>
        </w:rPr>
        <w:t>21</w:t>
      </w:r>
      <w:r w:rsidRPr="00FD0C5B">
        <w:rPr>
          <w:rFonts w:ascii="Tahoma" w:hAnsi="Tahoma" w:cs="Tahoma"/>
          <w:sz w:val="21"/>
          <w:szCs w:val="21"/>
          <w:lang w:eastAsia="cs-CZ"/>
        </w:rPr>
        <w:t xml:space="preserve"> Sb., stavební zákon</w:t>
      </w:r>
      <w:r>
        <w:rPr>
          <w:rFonts w:ascii="Tahoma" w:hAnsi="Tahoma" w:cs="Tahoma"/>
          <w:sz w:val="21"/>
          <w:szCs w:val="21"/>
          <w:lang w:eastAsia="cs-CZ"/>
        </w:rPr>
        <w:t>, ve znění pozdějších předpisů</w:t>
      </w:r>
      <w:r w:rsidRPr="00FD0C5B">
        <w:rPr>
          <w:rFonts w:ascii="Tahoma" w:hAnsi="Tahoma" w:cs="Tahoma"/>
          <w:sz w:val="21"/>
          <w:szCs w:val="21"/>
          <w:lang w:eastAsia="cs-CZ"/>
        </w:rPr>
        <w:t xml:space="preserve"> a zákony souvisejícími, dále v souladu s ČSN, EN, ON a TP jimiž se definuje požadovaná kvalita a způsob její kontroly. Zhotovitel odpovídá za vady předmětu díla podle příslušných ustanovení občanského zákoníku, zejména § 2615 až 2619 </w:t>
      </w:r>
      <w:r w:rsidR="00813271">
        <w:rPr>
          <w:rFonts w:ascii="Tahoma" w:hAnsi="Tahoma" w:cs="Tahoma"/>
          <w:sz w:val="21"/>
          <w:szCs w:val="21"/>
          <w:lang w:eastAsia="cs-CZ"/>
        </w:rPr>
        <w:t>zákona č. 89/2012 Sb., o</w:t>
      </w:r>
      <w:r w:rsidR="00813271" w:rsidRPr="0087782D">
        <w:rPr>
          <w:rFonts w:ascii="Tahoma" w:hAnsi="Tahoma" w:cs="Tahoma"/>
          <w:sz w:val="21"/>
          <w:szCs w:val="21"/>
          <w:lang w:eastAsia="cs-CZ"/>
        </w:rPr>
        <w:t>bčansk</w:t>
      </w:r>
      <w:r w:rsidR="00813271">
        <w:rPr>
          <w:rFonts w:ascii="Tahoma" w:hAnsi="Tahoma" w:cs="Tahoma"/>
          <w:sz w:val="21"/>
          <w:szCs w:val="21"/>
          <w:lang w:eastAsia="cs-CZ"/>
        </w:rPr>
        <w:t>ý</w:t>
      </w:r>
      <w:r w:rsidR="00813271" w:rsidRPr="0087782D">
        <w:rPr>
          <w:rFonts w:ascii="Tahoma" w:hAnsi="Tahoma" w:cs="Tahoma"/>
          <w:sz w:val="21"/>
          <w:szCs w:val="21"/>
          <w:lang w:eastAsia="cs-CZ"/>
        </w:rPr>
        <w:t xml:space="preserve"> zákoník</w:t>
      </w:r>
      <w:r w:rsidR="00813271">
        <w:rPr>
          <w:rFonts w:ascii="Tahoma" w:hAnsi="Tahoma" w:cs="Tahoma"/>
          <w:sz w:val="21"/>
          <w:szCs w:val="21"/>
          <w:lang w:eastAsia="cs-CZ"/>
        </w:rPr>
        <w:t>,</w:t>
      </w:r>
      <w:r w:rsidR="00813271" w:rsidRPr="0087782D">
        <w:rPr>
          <w:rFonts w:ascii="Tahoma" w:hAnsi="Tahoma" w:cs="Tahoma"/>
          <w:sz w:val="21"/>
          <w:szCs w:val="21"/>
          <w:lang w:eastAsia="cs-CZ"/>
        </w:rPr>
        <w:t xml:space="preserve"> znění</w:t>
      </w:r>
      <w:r w:rsidR="00813271">
        <w:rPr>
          <w:rFonts w:ascii="Tahoma" w:hAnsi="Tahoma" w:cs="Tahoma"/>
          <w:sz w:val="21"/>
          <w:szCs w:val="21"/>
          <w:lang w:eastAsia="cs-CZ"/>
        </w:rPr>
        <w:t xml:space="preserve"> pozdějších předpisů</w:t>
      </w:r>
      <w:r w:rsidRPr="00FD0C5B">
        <w:rPr>
          <w:rFonts w:ascii="Tahoma" w:hAnsi="Tahoma" w:cs="Tahoma"/>
          <w:sz w:val="21"/>
          <w:szCs w:val="21"/>
          <w:lang w:eastAsia="cs-CZ"/>
        </w:rPr>
        <w:t>. Vyjde-li vada, kterou předmět díla měl v době převzetí najevo až po předání objednateli a zhotovitel na ni objednatele neupozornil, má právo na bezplatnou opravu či doplnění díla.</w:t>
      </w:r>
    </w:p>
    <w:p w:rsidR="00153FF6" w:rsidRPr="00FD0C5B" w:rsidRDefault="00153FF6" w:rsidP="00153FF6">
      <w:pPr>
        <w:numPr>
          <w:ilvl w:val="1"/>
          <w:numId w:val="4"/>
        </w:numPr>
        <w:tabs>
          <w:tab w:val="clear" w:pos="-65"/>
          <w:tab w:val="num" w:pos="360"/>
        </w:tabs>
        <w:spacing w:line="240" w:lineRule="auto"/>
        <w:ind w:left="360"/>
        <w:jc w:val="both"/>
        <w:rPr>
          <w:rFonts w:ascii="Tahoma" w:hAnsi="Tahoma" w:cs="Tahoma"/>
          <w:sz w:val="21"/>
          <w:szCs w:val="21"/>
        </w:rPr>
      </w:pPr>
      <w:r w:rsidRPr="00FD0C5B">
        <w:rPr>
          <w:rFonts w:ascii="Tahoma" w:hAnsi="Tahoma" w:cs="Tahoma"/>
          <w:sz w:val="21"/>
          <w:szCs w:val="21"/>
        </w:rPr>
        <w:t>Zhotovitel odpovídá za kvalitu a řádnost a úplnost provedených projekčních prací jak vlastními pracovníky, tak i za kvalitu projekčních prací prováděných jeho subdodavateli.</w:t>
      </w:r>
    </w:p>
    <w:p w:rsidR="00153FF6" w:rsidRPr="00FD0C5B" w:rsidRDefault="00153FF6" w:rsidP="00153FF6">
      <w:pPr>
        <w:numPr>
          <w:ilvl w:val="1"/>
          <w:numId w:val="4"/>
        </w:numPr>
        <w:tabs>
          <w:tab w:val="clear" w:pos="-65"/>
          <w:tab w:val="num" w:pos="360"/>
        </w:tabs>
        <w:spacing w:line="240" w:lineRule="auto"/>
        <w:ind w:left="360"/>
        <w:jc w:val="both"/>
        <w:rPr>
          <w:rFonts w:ascii="Tahoma" w:hAnsi="Tahoma" w:cs="Tahoma"/>
          <w:sz w:val="21"/>
          <w:szCs w:val="21"/>
        </w:rPr>
      </w:pPr>
      <w:r w:rsidRPr="00FD0C5B">
        <w:rPr>
          <w:rFonts w:ascii="Tahoma" w:hAnsi="Tahoma" w:cs="Tahoma"/>
          <w:sz w:val="21"/>
          <w:szCs w:val="21"/>
        </w:rPr>
        <w:t>Pokud se strany nedohodnou jinak, je zhotovitel povinen nejpozději do 5 dnů po obdržení písemného upozornění objednatele odstranit zjištěné vady projektové dokumentace tj., musí bezplatně opravit ty částí dokumentace, kde byla vada zjištěna; opravou se rozumí vypracování změny projektové dokumentace, v níž bude vada odstraněna a bude vyprojektován nový bezvadný stav.</w:t>
      </w:r>
    </w:p>
    <w:p w:rsidR="00153FF6" w:rsidRPr="00FD0C5B" w:rsidRDefault="00153FF6" w:rsidP="00153FF6">
      <w:pPr>
        <w:numPr>
          <w:ilvl w:val="1"/>
          <w:numId w:val="4"/>
        </w:numPr>
        <w:tabs>
          <w:tab w:val="clear" w:pos="-65"/>
          <w:tab w:val="num" w:pos="360"/>
        </w:tabs>
        <w:spacing w:line="240" w:lineRule="auto"/>
        <w:ind w:left="360"/>
        <w:jc w:val="both"/>
        <w:rPr>
          <w:rFonts w:ascii="Tahoma" w:hAnsi="Tahoma" w:cs="Tahoma"/>
          <w:sz w:val="21"/>
          <w:szCs w:val="21"/>
        </w:rPr>
      </w:pPr>
      <w:r w:rsidRPr="00FD0C5B">
        <w:rPr>
          <w:rFonts w:ascii="Tahoma" w:hAnsi="Tahoma" w:cs="Tahoma"/>
          <w:sz w:val="21"/>
          <w:szCs w:val="21"/>
        </w:rPr>
        <w:t>Neodstraní-li zhotovitel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autorská práva zhotovitele.</w:t>
      </w:r>
    </w:p>
    <w:p w:rsidR="00153FF6" w:rsidRPr="00FD0C5B" w:rsidRDefault="00153FF6" w:rsidP="00153FF6">
      <w:pPr>
        <w:numPr>
          <w:ilvl w:val="1"/>
          <w:numId w:val="4"/>
        </w:numPr>
        <w:tabs>
          <w:tab w:val="clear" w:pos="-65"/>
          <w:tab w:val="num" w:pos="360"/>
        </w:tabs>
        <w:spacing w:line="240" w:lineRule="auto"/>
        <w:ind w:left="360"/>
        <w:jc w:val="both"/>
        <w:rPr>
          <w:rFonts w:ascii="Tahoma" w:hAnsi="Tahoma" w:cs="Tahoma"/>
          <w:sz w:val="21"/>
          <w:szCs w:val="21"/>
          <w:lang w:eastAsia="cs-CZ"/>
        </w:rPr>
      </w:pPr>
      <w:r w:rsidRPr="00FD0C5B">
        <w:rPr>
          <w:rFonts w:ascii="Tahoma" w:hAnsi="Tahoma" w:cs="Tahoma"/>
          <w:sz w:val="21"/>
          <w:szCs w:val="21"/>
        </w:rPr>
        <w:t>O odstranění vady sepíše objednatel protokol, ve kterém potvrdí odstranění vady nebo uvede důvody, pro které odmítá opravu převzít.</w:t>
      </w:r>
    </w:p>
    <w:p w:rsidR="00153FF6" w:rsidRPr="00FD0C5B" w:rsidRDefault="00153FF6" w:rsidP="00153FF6">
      <w:pPr>
        <w:keepLines/>
        <w:numPr>
          <w:ilvl w:val="1"/>
          <w:numId w:val="4"/>
        </w:numPr>
        <w:tabs>
          <w:tab w:val="clear" w:pos="-65"/>
          <w:tab w:val="num" w:pos="360"/>
        </w:tabs>
        <w:suppressAutoHyphens/>
        <w:spacing w:after="0" w:line="240" w:lineRule="auto"/>
        <w:ind w:left="360"/>
        <w:jc w:val="both"/>
        <w:rPr>
          <w:rFonts w:ascii="Tahoma" w:hAnsi="Tahoma" w:cs="Tahoma"/>
          <w:sz w:val="21"/>
          <w:szCs w:val="21"/>
          <w:lang w:val="x-none" w:eastAsia="cs-CZ"/>
        </w:rPr>
      </w:pPr>
      <w:r w:rsidRPr="00FD0C5B">
        <w:rPr>
          <w:rFonts w:ascii="Tahoma" w:hAnsi="Tahoma" w:cs="Tahoma"/>
          <w:sz w:val="21"/>
          <w:szCs w:val="21"/>
          <w:lang w:val="x-none" w:eastAsia="cs-CZ"/>
        </w:rPr>
        <w:t xml:space="preserve">V případě výskytu vady na díle bude objednatel vady reklamovat bezodkladně po jejich zjištění na níže uvedené </w:t>
      </w:r>
      <w:r>
        <w:rPr>
          <w:rFonts w:ascii="Tahoma" w:hAnsi="Tahoma" w:cs="Tahoma"/>
          <w:sz w:val="21"/>
          <w:szCs w:val="21"/>
          <w:lang w:eastAsia="cs-CZ"/>
        </w:rPr>
        <w:t>kontakty</w:t>
      </w:r>
      <w:r w:rsidRPr="00FD0C5B">
        <w:rPr>
          <w:rFonts w:ascii="Tahoma" w:hAnsi="Tahoma" w:cs="Tahoma"/>
          <w:sz w:val="21"/>
          <w:szCs w:val="21"/>
          <w:lang w:val="x-none" w:eastAsia="cs-CZ"/>
        </w:rPr>
        <w:t xml:space="preserve">:  </w:t>
      </w:r>
    </w:p>
    <w:p w:rsidR="00153FF6" w:rsidRPr="00EF7E65" w:rsidRDefault="00153FF6" w:rsidP="00153FF6">
      <w:pPr>
        <w:keepLines/>
        <w:numPr>
          <w:ilvl w:val="1"/>
          <w:numId w:val="7"/>
        </w:numPr>
        <w:suppressAutoHyphens/>
        <w:spacing w:after="0" w:line="240" w:lineRule="auto"/>
        <w:ind w:left="1208" w:hanging="357"/>
        <w:jc w:val="both"/>
        <w:rPr>
          <w:rFonts w:ascii="Tahoma" w:hAnsi="Tahoma" w:cs="Tahoma"/>
          <w:sz w:val="21"/>
          <w:szCs w:val="21"/>
          <w:highlight w:val="yellow"/>
          <w:lang w:val="x-none" w:eastAsia="cs-CZ"/>
        </w:rPr>
      </w:pPr>
      <w:r w:rsidRPr="00FD0C5B">
        <w:rPr>
          <w:rFonts w:ascii="Tahoma" w:hAnsi="Tahoma" w:cs="Tahoma"/>
          <w:sz w:val="21"/>
          <w:szCs w:val="21"/>
          <w:lang w:val="x-none" w:eastAsia="cs-CZ"/>
        </w:rPr>
        <w:t xml:space="preserve">do datové schránky: </w:t>
      </w:r>
      <w:r w:rsidRPr="00EF7E65">
        <w:rPr>
          <w:rFonts w:ascii="Tahoma" w:hAnsi="Tahoma" w:cs="Tahoma"/>
          <w:sz w:val="21"/>
          <w:szCs w:val="21"/>
          <w:highlight w:val="yellow"/>
          <w:lang w:eastAsia="cs-CZ"/>
        </w:rPr>
        <w:t>-----</w:t>
      </w:r>
    </w:p>
    <w:p w:rsidR="00153FF6" w:rsidRPr="00EF7E65" w:rsidRDefault="00153FF6" w:rsidP="00153FF6">
      <w:pPr>
        <w:keepLines/>
        <w:numPr>
          <w:ilvl w:val="1"/>
          <w:numId w:val="7"/>
        </w:numPr>
        <w:suppressAutoHyphens/>
        <w:spacing w:after="0" w:line="240" w:lineRule="auto"/>
        <w:ind w:left="1208" w:hanging="357"/>
        <w:jc w:val="both"/>
        <w:rPr>
          <w:rFonts w:ascii="Tahoma" w:hAnsi="Tahoma" w:cs="Tahoma"/>
          <w:sz w:val="21"/>
          <w:szCs w:val="21"/>
          <w:highlight w:val="yellow"/>
          <w:lang w:val="x-none" w:eastAsia="cs-CZ"/>
        </w:rPr>
      </w:pPr>
      <w:r w:rsidRPr="00FD0C5B">
        <w:rPr>
          <w:rFonts w:ascii="Tahoma" w:hAnsi="Tahoma" w:cs="Tahoma"/>
          <w:sz w:val="21"/>
          <w:szCs w:val="21"/>
          <w:lang w:val="x-none" w:eastAsia="cs-CZ"/>
        </w:rPr>
        <w:t xml:space="preserve">na e-mail: </w:t>
      </w:r>
      <w:hyperlink r:id="rId10" w:history="1">
        <w:r w:rsidRPr="00EF7E65">
          <w:rPr>
            <w:rStyle w:val="Hypertextovodkaz"/>
            <w:rFonts w:ascii="Tahoma" w:hAnsi="Tahoma" w:cs="Tahoma"/>
            <w:sz w:val="21"/>
            <w:szCs w:val="21"/>
            <w:highlight w:val="yellow"/>
            <w:lang w:eastAsia="cs-CZ"/>
          </w:rPr>
          <w:t>------</w:t>
        </w:r>
      </w:hyperlink>
    </w:p>
    <w:p w:rsidR="00153FF6" w:rsidRPr="00EA14E5" w:rsidRDefault="00153FF6" w:rsidP="00153FF6">
      <w:pPr>
        <w:keepLines/>
        <w:numPr>
          <w:ilvl w:val="1"/>
          <w:numId w:val="7"/>
        </w:numPr>
        <w:suppressAutoHyphens/>
        <w:spacing w:after="0" w:line="240" w:lineRule="auto"/>
        <w:ind w:left="1208" w:hanging="357"/>
        <w:jc w:val="both"/>
        <w:rPr>
          <w:rFonts w:ascii="Tahoma" w:hAnsi="Tahoma" w:cs="Tahoma"/>
          <w:sz w:val="21"/>
          <w:szCs w:val="21"/>
          <w:highlight w:val="yellow"/>
          <w:lang w:val="x-none" w:eastAsia="cs-CZ"/>
        </w:rPr>
      </w:pPr>
      <w:r w:rsidRPr="00FD0C5B">
        <w:rPr>
          <w:rFonts w:ascii="Tahoma" w:hAnsi="Tahoma" w:cs="Tahoma"/>
          <w:sz w:val="21"/>
          <w:szCs w:val="21"/>
          <w:lang w:val="x-none" w:eastAsia="cs-CZ"/>
        </w:rPr>
        <w:t xml:space="preserve">na telefonním čísle: </w:t>
      </w:r>
      <w:r w:rsidRPr="00EF7E65">
        <w:rPr>
          <w:rFonts w:ascii="Tahoma" w:hAnsi="Tahoma" w:cs="Tahoma"/>
          <w:sz w:val="21"/>
          <w:szCs w:val="21"/>
          <w:highlight w:val="yellow"/>
          <w:lang w:eastAsia="cs-CZ"/>
        </w:rPr>
        <w:t>--------</w:t>
      </w:r>
    </w:p>
    <w:p w:rsidR="00153FF6" w:rsidRPr="00EF7E65" w:rsidRDefault="00153FF6" w:rsidP="00153FF6">
      <w:pPr>
        <w:keepLines/>
        <w:suppressAutoHyphens/>
        <w:spacing w:after="0" w:line="240" w:lineRule="auto"/>
        <w:ind w:left="1208"/>
        <w:jc w:val="both"/>
        <w:rPr>
          <w:rFonts w:ascii="Tahoma" w:hAnsi="Tahoma" w:cs="Tahoma"/>
          <w:sz w:val="21"/>
          <w:szCs w:val="21"/>
          <w:highlight w:val="yellow"/>
          <w:lang w:val="x-none" w:eastAsia="cs-CZ"/>
        </w:rPr>
      </w:pPr>
    </w:p>
    <w:p w:rsidR="00153FF6" w:rsidRPr="00FD0C5B" w:rsidRDefault="00153FF6" w:rsidP="00153FF6">
      <w:pPr>
        <w:keepLines/>
        <w:suppressAutoHyphens/>
        <w:spacing w:after="0" w:line="240" w:lineRule="auto"/>
        <w:ind w:left="360"/>
        <w:jc w:val="both"/>
        <w:rPr>
          <w:rFonts w:ascii="Tahoma" w:hAnsi="Tahoma" w:cs="Tahoma"/>
          <w:sz w:val="21"/>
          <w:szCs w:val="21"/>
          <w:lang w:eastAsia="cs-CZ"/>
        </w:rPr>
      </w:pPr>
      <w:r w:rsidRPr="00FD0C5B">
        <w:rPr>
          <w:rFonts w:ascii="Tahoma" w:hAnsi="Tahoma" w:cs="Tahoma"/>
          <w:sz w:val="21"/>
          <w:szCs w:val="21"/>
          <w:lang w:val="x-none" w:eastAsia="cs-CZ"/>
        </w:rPr>
        <w:t xml:space="preserve">V případě </w:t>
      </w:r>
      <w:r w:rsidRPr="00FD0C5B">
        <w:rPr>
          <w:rFonts w:ascii="Tahoma" w:hAnsi="Tahoma" w:cs="Tahoma"/>
          <w:sz w:val="21"/>
          <w:szCs w:val="21"/>
          <w:lang w:eastAsia="cs-CZ"/>
        </w:rPr>
        <w:t>uplatnění vad</w:t>
      </w:r>
      <w:r w:rsidRPr="00FD0C5B">
        <w:rPr>
          <w:rFonts w:ascii="Tahoma" w:hAnsi="Tahoma" w:cs="Tahoma"/>
          <w:sz w:val="21"/>
          <w:szCs w:val="21"/>
          <w:lang w:val="x-none" w:eastAsia="cs-CZ"/>
        </w:rPr>
        <w:t xml:space="preserve"> způsobem uvedeným pod bodem c, musí být hlášení vady potvrzeno písemně, tzn. způsobem dle bodu a nebo b.</w:t>
      </w:r>
    </w:p>
    <w:p w:rsidR="00153FF6" w:rsidRPr="00FD0C5B" w:rsidRDefault="00153FF6" w:rsidP="00153FF6">
      <w:pPr>
        <w:keepLines/>
        <w:suppressAutoHyphens/>
        <w:spacing w:after="0" w:line="240" w:lineRule="auto"/>
        <w:ind w:left="360"/>
        <w:jc w:val="both"/>
        <w:rPr>
          <w:rFonts w:ascii="Tahoma" w:hAnsi="Tahoma" w:cs="Tahoma"/>
          <w:sz w:val="21"/>
          <w:szCs w:val="21"/>
          <w:lang w:eastAsia="cs-CZ"/>
        </w:rPr>
      </w:pPr>
    </w:p>
    <w:p w:rsidR="00153FF6" w:rsidRPr="00C430CE" w:rsidRDefault="00153FF6" w:rsidP="00153FF6">
      <w:pPr>
        <w:keepLines/>
        <w:numPr>
          <w:ilvl w:val="1"/>
          <w:numId w:val="4"/>
        </w:numPr>
        <w:tabs>
          <w:tab w:val="clear" w:pos="-65"/>
          <w:tab w:val="num" w:pos="360"/>
        </w:tabs>
        <w:suppressAutoHyphens/>
        <w:spacing w:after="0" w:line="240" w:lineRule="auto"/>
        <w:ind w:left="360"/>
        <w:jc w:val="both"/>
        <w:rPr>
          <w:rFonts w:ascii="Tahoma" w:hAnsi="Tahoma" w:cs="Tahoma"/>
          <w:sz w:val="21"/>
          <w:szCs w:val="21"/>
          <w:lang w:val="x-none" w:eastAsia="cs-CZ"/>
        </w:rPr>
      </w:pPr>
      <w:r w:rsidRPr="00FD0C5B">
        <w:rPr>
          <w:rFonts w:ascii="Tahoma" w:hAnsi="Tahoma" w:cs="Tahoma"/>
          <w:sz w:val="21"/>
          <w:szCs w:val="21"/>
          <w:lang w:val="x-none" w:eastAsia="cs-CZ"/>
        </w:rPr>
        <w:t>Oprávněná osoba objednatele může bez přítomnosti zástupce zhotovitele provádět běžné zásahy do dodaného díla v souladu s jeho účelem a příslušnými technickými podmínkami, s nimiž byl objednatel seznámen v předávacím řízení (protokolárním předáním a převzetím celé dodávky).</w:t>
      </w:r>
    </w:p>
    <w:p w:rsidR="00A55B3C" w:rsidRDefault="00A55B3C" w:rsidP="00153FF6">
      <w:pPr>
        <w:tabs>
          <w:tab w:val="left" w:pos="6804"/>
        </w:tabs>
        <w:spacing w:after="0" w:line="240" w:lineRule="auto"/>
        <w:ind w:left="1134" w:hanging="425"/>
        <w:jc w:val="center"/>
        <w:rPr>
          <w:rFonts w:ascii="Tahoma" w:hAnsi="Tahoma" w:cs="Tahoma"/>
          <w:b/>
          <w:bCs/>
          <w:sz w:val="21"/>
          <w:szCs w:val="21"/>
          <w:lang w:val="x-none" w:eastAsia="cs-CZ"/>
        </w:rPr>
      </w:pPr>
    </w:p>
    <w:p w:rsidR="00153FF6" w:rsidRPr="006C38B2" w:rsidRDefault="00153FF6" w:rsidP="00153FF6">
      <w:pPr>
        <w:tabs>
          <w:tab w:val="left" w:pos="6804"/>
        </w:tabs>
        <w:spacing w:after="0" w:line="240" w:lineRule="auto"/>
        <w:ind w:left="1134" w:hanging="425"/>
        <w:jc w:val="center"/>
        <w:rPr>
          <w:rFonts w:ascii="Tahoma" w:hAnsi="Tahoma" w:cs="Tahoma"/>
          <w:b/>
          <w:bCs/>
          <w:sz w:val="21"/>
          <w:szCs w:val="21"/>
          <w:lang w:eastAsia="cs-CZ"/>
        </w:rPr>
      </w:pPr>
      <w:r w:rsidRPr="00FD0C5B">
        <w:rPr>
          <w:rFonts w:ascii="Tahoma" w:hAnsi="Tahoma" w:cs="Tahoma"/>
          <w:b/>
          <w:bCs/>
          <w:sz w:val="21"/>
          <w:szCs w:val="21"/>
          <w:lang w:val="x-none" w:eastAsia="cs-CZ"/>
        </w:rPr>
        <w:t>článek 7</w:t>
      </w:r>
    </w:p>
    <w:p w:rsidR="00153FF6" w:rsidRPr="00FD0C5B" w:rsidRDefault="00153FF6" w:rsidP="00153FF6">
      <w:pPr>
        <w:tabs>
          <w:tab w:val="left" w:pos="6804"/>
        </w:tabs>
        <w:spacing w:after="0" w:line="240" w:lineRule="auto"/>
        <w:ind w:left="1134" w:hanging="425"/>
        <w:jc w:val="center"/>
        <w:rPr>
          <w:rFonts w:ascii="Tahoma" w:hAnsi="Tahoma" w:cs="Tahoma"/>
          <w:b/>
          <w:bCs/>
          <w:sz w:val="21"/>
          <w:szCs w:val="21"/>
          <w:lang w:val="x-none" w:eastAsia="cs-CZ"/>
        </w:rPr>
      </w:pPr>
      <w:r w:rsidRPr="00FD0C5B">
        <w:rPr>
          <w:rFonts w:ascii="Tahoma" w:hAnsi="Tahoma" w:cs="Tahoma"/>
          <w:b/>
          <w:bCs/>
          <w:sz w:val="21"/>
          <w:szCs w:val="21"/>
          <w:lang w:val="x-none" w:eastAsia="cs-CZ"/>
        </w:rPr>
        <w:t xml:space="preserve"> Smluvní sankce</w:t>
      </w:r>
    </w:p>
    <w:p w:rsidR="00153FF6" w:rsidRPr="00FD0C5B" w:rsidRDefault="00153FF6" w:rsidP="00153FF6">
      <w:pPr>
        <w:tabs>
          <w:tab w:val="left" w:pos="6804"/>
        </w:tabs>
        <w:spacing w:after="0" w:line="240" w:lineRule="auto"/>
        <w:ind w:left="1134" w:hanging="425"/>
        <w:jc w:val="center"/>
        <w:rPr>
          <w:rFonts w:ascii="Tahoma" w:hAnsi="Tahoma" w:cs="Tahoma"/>
          <w:b/>
          <w:bCs/>
          <w:sz w:val="21"/>
          <w:szCs w:val="21"/>
          <w:lang w:val="x-none" w:eastAsia="cs-CZ"/>
        </w:rPr>
      </w:pPr>
    </w:p>
    <w:p w:rsidR="00153FF6" w:rsidRPr="00FD0C5B" w:rsidRDefault="00153FF6" w:rsidP="00153FF6">
      <w:pPr>
        <w:keepLines/>
        <w:numPr>
          <w:ilvl w:val="1"/>
          <w:numId w:val="5"/>
        </w:numPr>
        <w:suppressAutoHyphens/>
        <w:spacing w:after="0" w:line="240" w:lineRule="auto"/>
        <w:jc w:val="both"/>
        <w:rPr>
          <w:rFonts w:ascii="Tahoma" w:hAnsi="Tahoma" w:cs="Tahoma"/>
          <w:sz w:val="21"/>
          <w:szCs w:val="21"/>
          <w:lang w:val="x-none" w:eastAsia="cs-CZ"/>
        </w:rPr>
      </w:pPr>
      <w:r w:rsidRPr="00FD0C5B">
        <w:rPr>
          <w:rFonts w:ascii="Tahoma" w:hAnsi="Tahoma" w:cs="Tahoma"/>
          <w:sz w:val="21"/>
          <w:szCs w:val="21"/>
          <w:lang w:val="x-none" w:eastAsia="cs-CZ"/>
        </w:rPr>
        <w:t xml:space="preserve">V případě prodlení zhotovitele s předáním </w:t>
      </w:r>
      <w:r w:rsidRPr="00FD0C5B">
        <w:rPr>
          <w:rFonts w:ascii="Tahoma" w:hAnsi="Tahoma" w:cs="Tahoma"/>
          <w:sz w:val="21"/>
          <w:szCs w:val="21"/>
          <w:lang w:eastAsia="cs-CZ"/>
        </w:rPr>
        <w:t xml:space="preserve">části </w:t>
      </w:r>
      <w:r w:rsidRPr="00FD0C5B">
        <w:rPr>
          <w:rFonts w:ascii="Tahoma" w:hAnsi="Tahoma" w:cs="Tahoma"/>
          <w:sz w:val="21"/>
          <w:szCs w:val="21"/>
          <w:lang w:val="x-none" w:eastAsia="cs-CZ"/>
        </w:rPr>
        <w:t>předmětu díla</w:t>
      </w:r>
      <w:r w:rsidR="00420671">
        <w:rPr>
          <w:rFonts w:ascii="Tahoma" w:hAnsi="Tahoma" w:cs="Tahoma"/>
          <w:sz w:val="21"/>
          <w:szCs w:val="21"/>
          <w:lang w:eastAsia="cs-CZ"/>
        </w:rPr>
        <w:t xml:space="preserve"> (dokumentace pro povolení záměru/</w:t>
      </w:r>
      <w:r w:rsidRPr="00FD0C5B">
        <w:rPr>
          <w:rFonts w:ascii="Tahoma" w:hAnsi="Tahoma" w:cs="Tahoma"/>
          <w:sz w:val="21"/>
          <w:szCs w:val="21"/>
          <w:lang w:eastAsia="cs-CZ"/>
        </w:rPr>
        <w:t xml:space="preserve"> </w:t>
      </w:r>
      <w:r w:rsidR="00420671">
        <w:rPr>
          <w:rFonts w:ascii="Tahoma" w:hAnsi="Tahoma" w:cs="Tahoma"/>
          <w:sz w:val="21"/>
          <w:szCs w:val="21"/>
          <w:lang w:eastAsia="cs-CZ"/>
        </w:rPr>
        <w:t xml:space="preserve">dokumentace pro provedení stavby) </w:t>
      </w:r>
      <w:r w:rsidRPr="00FD0C5B">
        <w:rPr>
          <w:rFonts w:ascii="Tahoma" w:hAnsi="Tahoma" w:cs="Tahoma"/>
          <w:sz w:val="21"/>
          <w:szCs w:val="21"/>
          <w:lang w:val="x-none" w:eastAsia="cs-CZ"/>
        </w:rPr>
        <w:t xml:space="preserve">v termínu dle smlouvy má objednatel právo požadovat smluvní pokutu </w:t>
      </w:r>
      <w:r w:rsidR="003024DE" w:rsidRPr="0087782D">
        <w:rPr>
          <w:rFonts w:ascii="Tahoma" w:hAnsi="Tahoma" w:cs="Tahoma"/>
          <w:sz w:val="21"/>
          <w:szCs w:val="21"/>
          <w:lang w:val="x-none" w:eastAsia="cs-CZ"/>
        </w:rPr>
        <w:t xml:space="preserve">ve výši </w:t>
      </w:r>
      <w:r w:rsidR="00420671">
        <w:rPr>
          <w:rFonts w:ascii="Tahoma" w:hAnsi="Tahoma" w:cs="Tahoma"/>
          <w:sz w:val="21"/>
          <w:szCs w:val="21"/>
          <w:lang w:eastAsia="cs-CZ"/>
        </w:rPr>
        <w:t>1000 Kč</w:t>
      </w:r>
      <w:r w:rsidR="0009594A">
        <w:rPr>
          <w:rFonts w:ascii="Tahoma" w:hAnsi="Tahoma" w:cs="Tahoma"/>
          <w:sz w:val="21"/>
          <w:szCs w:val="21"/>
          <w:lang w:eastAsia="cs-CZ"/>
        </w:rPr>
        <w:t>,</w:t>
      </w:r>
      <w:r w:rsidR="003024DE" w:rsidRPr="0087782D">
        <w:rPr>
          <w:rFonts w:ascii="Tahoma" w:hAnsi="Tahoma" w:cs="Tahoma"/>
          <w:sz w:val="21"/>
          <w:szCs w:val="21"/>
          <w:lang w:eastAsia="cs-CZ"/>
        </w:rPr>
        <w:t xml:space="preserve"> za každý započatý den prodlení</w:t>
      </w:r>
      <w:r w:rsidR="003024DE" w:rsidRPr="00FD0C5B">
        <w:rPr>
          <w:rFonts w:ascii="Tahoma" w:hAnsi="Tahoma" w:cs="Tahoma"/>
          <w:sz w:val="21"/>
          <w:szCs w:val="21"/>
          <w:lang w:val="x-none" w:eastAsia="cs-CZ"/>
        </w:rPr>
        <w:t xml:space="preserve"> </w:t>
      </w:r>
      <w:r w:rsidRPr="00FD0C5B">
        <w:rPr>
          <w:rFonts w:ascii="Tahoma" w:hAnsi="Tahoma" w:cs="Tahoma"/>
          <w:sz w:val="21"/>
          <w:szCs w:val="21"/>
          <w:lang w:val="x-none" w:eastAsia="cs-CZ"/>
        </w:rPr>
        <w:t>s předáním předmětu</w:t>
      </w:r>
      <w:r w:rsidR="00420671">
        <w:rPr>
          <w:rFonts w:ascii="Tahoma" w:hAnsi="Tahoma" w:cs="Tahoma"/>
          <w:sz w:val="21"/>
          <w:szCs w:val="21"/>
          <w:lang w:eastAsia="cs-CZ"/>
        </w:rPr>
        <w:t xml:space="preserve"> této části</w:t>
      </w:r>
      <w:r w:rsidRPr="00FD0C5B">
        <w:rPr>
          <w:rFonts w:ascii="Tahoma" w:hAnsi="Tahoma" w:cs="Tahoma"/>
          <w:sz w:val="21"/>
          <w:szCs w:val="21"/>
          <w:lang w:val="x-none" w:eastAsia="cs-CZ"/>
        </w:rPr>
        <w:t xml:space="preserve"> díla.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rsidR="00153FF6" w:rsidRPr="00FD0C5B" w:rsidRDefault="00153FF6" w:rsidP="00153FF6">
      <w:pPr>
        <w:keepLines/>
        <w:suppressAutoHyphens/>
        <w:spacing w:after="0" w:line="240" w:lineRule="auto"/>
        <w:ind w:left="360"/>
        <w:jc w:val="both"/>
        <w:rPr>
          <w:rFonts w:ascii="Tahoma" w:hAnsi="Tahoma" w:cs="Tahoma"/>
          <w:sz w:val="21"/>
          <w:szCs w:val="21"/>
          <w:lang w:val="x-none" w:eastAsia="cs-CZ"/>
        </w:rPr>
      </w:pPr>
    </w:p>
    <w:p w:rsidR="00153FF6" w:rsidRPr="00FD0C5B" w:rsidRDefault="00153FF6" w:rsidP="00153FF6">
      <w:pPr>
        <w:keepLines/>
        <w:numPr>
          <w:ilvl w:val="1"/>
          <w:numId w:val="5"/>
        </w:numPr>
        <w:suppressAutoHyphens/>
        <w:spacing w:after="0" w:line="240" w:lineRule="auto"/>
        <w:jc w:val="both"/>
        <w:rPr>
          <w:rFonts w:ascii="Tahoma" w:hAnsi="Tahoma" w:cs="Tahoma"/>
          <w:sz w:val="21"/>
          <w:szCs w:val="21"/>
          <w:lang w:val="x-none" w:eastAsia="cs-CZ"/>
        </w:rPr>
      </w:pPr>
      <w:r w:rsidRPr="00FD0C5B">
        <w:rPr>
          <w:rFonts w:ascii="Tahoma" w:hAnsi="Tahoma" w:cs="Tahoma"/>
          <w:sz w:val="21"/>
          <w:szCs w:val="21"/>
          <w:lang w:val="x-none" w:eastAsia="cs-CZ"/>
        </w:rPr>
        <w:t xml:space="preserve">V případě prodlení zhotovitele </w:t>
      </w:r>
      <w:r w:rsidRPr="00FD0C5B">
        <w:rPr>
          <w:rFonts w:ascii="Tahoma" w:hAnsi="Tahoma" w:cs="Tahoma"/>
          <w:sz w:val="21"/>
          <w:szCs w:val="21"/>
          <w:lang w:eastAsia="cs-CZ"/>
        </w:rPr>
        <w:t xml:space="preserve">s </w:t>
      </w:r>
      <w:r w:rsidRPr="00FD0C5B">
        <w:rPr>
          <w:rFonts w:ascii="Tahoma" w:hAnsi="Tahoma" w:cs="Tahoma"/>
          <w:sz w:val="21"/>
          <w:szCs w:val="21"/>
          <w:lang w:val="x-none" w:eastAsia="cs-CZ"/>
        </w:rPr>
        <w:t>odstranění</w:t>
      </w:r>
      <w:r w:rsidRPr="00FD0C5B">
        <w:rPr>
          <w:rFonts w:ascii="Tahoma" w:hAnsi="Tahoma" w:cs="Tahoma"/>
          <w:sz w:val="21"/>
          <w:szCs w:val="21"/>
          <w:lang w:eastAsia="cs-CZ"/>
        </w:rPr>
        <w:t>m</w:t>
      </w:r>
      <w:r w:rsidRPr="00FD0C5B">
        <w:rPr>
          <w:rFonts w:ascii="Tahoma" w:hAnsi="Tahoma" w:cs="Tahoma"/>
          <w:sz w:val="21"/>
          <w:szCs w:val="21"/>
          <w:lang w:val="x-none" w:eastAsia="cs-CZ"/>
        </w:rPr>
        <w:t xml:space="preserve"> vad dle termínu stanoveném ve smlouvě, se sjednává smluvní pokuta ve výši </w:t>
      </w:r>
      <w:r w:rsidRPr="00FD0C5B">
        <w:rPr>
          <w:rFonts w:ascii="Tahoma" w:hAnsi="Tahoma" w:cs="Tahoma"/>
          <w:sz w:val="21"/>
          <w:szCs w:val="21"/>
          <w:lang w:eastAsia="cs-CZ"/>
        </w:rPr>
        <w:t xml:space="preserve">1000,- Kč za </w:t>
      </w:r>
      <w:r>
        <w:rPr>
          <w:rFonts w:ascii="Tahoma" w:hAnsi="Tahoma" w:cs="Tahoma"/>
          <w:sz w:val="21"/>
          <w:szCs w:val="21"/>
          <w:lang w:eastAsia="cs-CZ"/>
        </w:rPr>
        <w:t xml:space="preserve">každou neodstraněnou vadu a </w:t>
      </w:r>
      <w:r w:rsidRPr="00FD0C5B">
        <w:rPr>
          <w:rFonts w:ascii="Tahoma" w:hAnsi="Tahoma" w:cs="Tahoma"/>
          <w:sz w:val="21"/>
          <w:szCs w:val="21"/>
          <w:lang w:eastAsia="cs-CZ"/>
        </w:rPr>
        <w:t>každý den prodlení</w:t>
      </w:r>
      <w:r w:rsidRPr="00FD0C5B">
        <w:rPr>
          <w:rFonts w:ascii="Tahoma" w:hAnsi="Tahoma" w:cs="Tahoma"/>
          <w:sz w:val="21"/>
          <w:szCs w:val="21"/>
          <w:lang w:val="x-none" w:eastAsia="cs-CZ"/>
        </w:rPr>
        <w:t>. Smluvní pokutu je zhotovitel povinen uhradit do</w:t>
      </w:r>
      <w:r w:rsidRPr="00FD0C5B">
        <w:rPr>
          <w:rFonts w:ascii="Tahoma" w:hAnsi="Tahoma" w:cs="Tahoma"/>
          <w:sz w:val="21"/>
          <w:szCs w:val="21"/>
          <w:lang w:eastAsia="cs-CZ"/>
        </w:rPr>
        <w:t xml:space="preserve"> </w:t>
      </w:r>
      <w:r w:rsidRPr="00FD0C5B">
        <w:rPr>
          <w:rFonts w:ascii="Tahoma" w:hAnsi="Tahoma" w:cs="Tahoma"/>
          <w:sz w:val="21"/>
          <w:szCs w:val="21"/>
          <w:lang w:val="x-none" w:eastAsia="cs-CZ"/>
        </w:rPr>
        <w:t>14 dnů od doručení jejího vyúčtování provedeného objednatelem.</w:t>
      </w:r>
    </w:p>
    <w:p w:rsidR="00153FF6" w:rsidRPr="00FD0C5B" w:rsidRDefault="00153FF6" w:rsidP="00153FF6">
      <w:pPr>
        <w:keepLines/>
        <w:suppressAutoHyphens/>
        <w:spacing w:after="0" w:line="240" w:lineRule="auto"/>
        <w:ind w:left="360"/>
        <w:jc w:val="both"/>
        <w:rPr>
          <w:rFonts w:ascii="Tahoma" w:hAnsi="Tahoma" w:cs="Tahoma"/>
          <w:sz w:val="21"/>
          <w:szCs w:val="21"/>
          <w:lang w:val="x-none" w:eastAsia="cs-CZ"/>
        </w:rPr>
      </w:pPr>
    </w:p>
    <w:p w:rsidR="00153FF6" w:rsidRPr="00FD0C5B" w:rsidRDefault="00153FF6" w:rsidP="00153FF6">
      <w:pPr>
        <w:keepLines/>
        <w:numPr>
          <w:ilvl w:val="1"/>
          <w:numId w:val="5"/>
        </w:numPr>
        <w:suppressAutoHyphens/>
        <w:spacing w:after="0" w:line="240" w:lineRule="auto"/>
        <w:jc w:val="both"/>
        <w:rPr>
          <w:rFonts w:ascii="Tahoma" w:hAnsi="Tahoma" w:cs="Tahoma"/>
          <w:sz w:val="21"/>
          <w:szCs w:val="21"/>
          <w:lang w:val="x-none" w:eastAsia="cs-CZ"/>
        </w:rPr>
      </w:pPr>
      <w:r w:rsidRPr="00FD0C5B">
        <w:rPr>
          <w:rFonts w:ascii="Tahoma" w:hAnsi="Tahoma" w:cs="Tahoma"/>
          <w:sz w:val="21"/>
          <w:szCs w:val="21"/>
          <w:lang w:val="x-none"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rsidR="00153FF6" w:rsidRPr="00FD0C5B" w:rsidRDefault="00153FF6" w:rsidP="00153FF6">
      <w:pPr>
        <w:pStyle w:val="Odstavecseseznamem"/>
        <w:rPr>
          <w:rFonts w:ascii="Tahoma" w:hAnsi="Tahoma" w:cs="Tahoma"/>
          <w:sz w:val="21"/>
          <w:szCs w:val="21"/>
          <w:lang w:val="x-none" w:eastAsia="cs-CZ"/>
        </w:rPr>
      </w:pPr>
    </w:p>
    <w:p w:rsidR="00153FF6" w:rsidRPr="00FD0C5B" w:rsidRDefault="00153FF6" w:rsidP="00153FF6">
      <w:pPr>
        <w:pStyle w:val="Odstavecseseznamem"/>
        <w:numPr>
          <w:ilvl w:val="1"/>
          <w:numId w:val="5"/>
        </w:numPr>
        <w:spacing w:after="0" w:line="240" w:lineRule="auto"/>
        <w:ind w:left="357" w:hanging="357"/>
        <w:jc w:val="both"/>
        <w:rPr>
          <w:rFonts w:ascii="Tahoma" w:hAnsi="Tahoma" w:cs="Tahoma"/>
          <w:sz w:val="21"/>
          <w:szCs w:val="21"/>
          <w:lang w:val="x-none" w:eastAsia="cs-CZ"/>
        </w:rPr>
      </w:pPr>
      <w:r w:rsidRPr="00FD0C5B">
        <w:rPr>
          <w:rFonts w:ascii="Tahoma" w:hAnsi="Tahoma" w:cs="Tahoma"/>
          <w:sz w:val="21"/>
          <w:szCs w:val="21"/>
          <w:lang w:val="x-none" w:eastAsia="cs-CZ"/>
        </w:rPr>
        <w:t>Za každou vadu (chybu) v D</w:t>
      </w:r>
      <w:r w:rsidRPr="00FD0C5B">
        <w:rPr>
          <w:rFonts w:ascii="Tahoma" w:hAnsi="Tahoma" w:cs="Tahoma"/>
          <w:sz w:val="21"/>
          <w:szCs w:val="21"/>
          <w:lang w:eastAsia="cs-CZ"/>
        </w:rPr>
        <w:t>PS</w:t>
      </w:r>
      <w:r w:rsidRPr="00FD0C5B">
        <w:rPr>
          <w:rFonts w:ascii="Tahoma" w:hAnsi="Tahoma" w:cs="Tahoma"/>
          <w:sz w:val="21"/>
          <w:szCs w:val="21"/>
          <w:lang w:val="x-none" w:eastAsia="cs-CZ"/>
        </w:rPr>
        <w:t xml:space="preserve"> v rozpočtech a ve výkaze výměr, zjištěnou při realizaci stavby</w:t>
      </w:r>
      <w:r w:rsidRPr="00FD0C5B">
        <w:rPr>
          <w:rFonts w:ascii="Tahoma" w:hAnsi="Tahoma" w:cs="Tahoma"/>
          <w:sz w:val="21"/>
          <w:szCs w:val="21"/>
          <w:lang w:eastAsia="cs-CZ"/>
        </w:rPr>
        <w:t xml:space="preserve"> toho kterého objektu</w:t>
      </w:r>
      <w:r w:rsidRPr="00FD0C5B">
        <w:rPr>
          <w:rFonts w:ascii="Tahoma" w:hAnsi="Tahoma" w:cs="Tahoma"/>
          <w:sz w:val="21"/>
          <w:szCs w:val="21"/>
          <w:lang w:val="x-none" w:eastAsia="cs-CZ"/>
        </w:rPr>
        <w:t xml:space="preserve">, která si vyžádá zvýšení nákladů stavby od 50.000,- Kč bez DPH, může objednatel účtovat smluvní pokutu ve výši 5.000,- </w:t>
      </w:r>
      <w:r w:rsidRPr="00FD0C5B">
        <w:rPr>
          <w:rFonts w:ascii="Tahoma" w:hAnsi="Tahoma" w:cs="Tahoma"/>
          <w:sz w:val="21"/>
          <w:szCs w:val="21"/>
          <w:lang w:eastAsia="cs-CZ"/>
        </w:rPr>
        <w:t xml:space="preserve">Kč </w:t>
      </w:r>
      <w:r w:rsidRPr="00FD0C5B">
        <w:rPr>
          <w:rFonts w:ascii="Tahoma" w:hAnsi="Tahoma" w:cs="Tahoma"/>
          <w:sz w:val="21"/>
          <w:szCs w:val="21"/>
          <w:lang w:val="x-none" w:eastAsia="cs-CZ"/>
        </w:rPr>
        <w:t xml:space="preserve">+ 1% z částky bez DPH, o kterou byly náklady </w:t>
      </w:r>
      <w:r>
        <w:rPr>
          <w:rFonts w:ascii="Tahoma" w:hAnsi="Tahoma" w:cs="Tahoma"/>
          <w:sz w:val="21"/>
          <w:szCs w:val="21"/>
          <w:lang w:eastAsia="cs-CZ"/>
        </w:rPr>
        <w:t xml:space="preserve">stavby </w:t>
      </w:r>
      <w:r w:rsidRPr="00FD0C5B">
        <w:rPr>
          <w:rFonts w:ascii="Tahoma" w:hAnsi="Tahoma" w:cs="Tahoma"/>
          <w:sz w:val="21"/>
          <w:szCs w:val="21"/>
          <w:lang w:val="x-none" w:eastAsia="cs-CZ"/>
        </w:rPr>
        <w:t>zvýšeny.</w:t>
      </w:r>
    </w:p>
    <w:p w:rsidR="00A55B3C" w:rsidRDefault="00A55B3C" w:rsidP="00153FF6">
      <w:pPr>
        <w:spacing w:after="0" w:line="240" w:lineRule="auto"/>
        <w:ind w:left="284" w:hanging="284"/>
        <w:jc w:val="center"/>
        <w:rPr>
          <w:rFonts w:ascii="Tahoma" w:hAnsi="Tahoma" w:cs="Tahoma"/>
          <w:b/>
          <w:bCs/>
          <w:sz w:val="21"/>
          <w:szCs w:val="21"/>
          <w:lang w:val="x-none" w:eastAsia="cs-CZ"/>
        </w:rPr>
      </w:pPr>
    </w:p>
    <w:p w:rsidR="0002300C" w:rsidRDefault="0002300C" w:rsidP="00153FF6">
      <w:pPr>
        <w:spacing w:after="0" w:line="240" w:lineRule="auto"/>
        <w:ind w:left="284" w:hanging="284"/>
        <w:jc w:val="center"/>
        <w:rPr>
          <w:rFonts w:ascii="Tahoma" w:hAnsi="Tahoma" w:cs="Tahoma"/>
          <w:b/>
          <w:bCs/>
          <w:sz w:val="21"/>
          <w:szCs w:val="21"/>
          <w:lang w:val="x-none" w:eastAsia="cs-CZ"/>
        </w:rPr>
      </w:pPr>
    </w:p>
    <w:p w:rsidR="0002300C" w:rsidRDefault="0002300C" w:rsidP="00153FF6">
      <w:pPr>
        <w:spacing w:after="0" w:line="240" w:lineRule="auto"/>
        <w:ind w:left="284" w:hanging="284"/>
        <w:jc w:val="center"/>
        <w:rPr>
          <w:rFonts w:ascii="Tahoma" w:hAnsi="Tahoma" w:cs="Tahoma"/>
          <w:b/>
          <w:bCs/>
          <w:sz w:val="21"/>
          <w:szCs w:val="21"/>
          <w:lang w:val="x-none" w:eastAsia="cs-CZ"/>
        </w:rPr>
      </w:pPr>
    </w:p>
    <w:p w:rsidR="00153FF6" w:rsidRPr="006C38B2" w:rsidRDefault="00153FF6" w:rsidP="00153FF6">
      <w:pPr>
        <w:spacing w:after="0" w:line="240" w:lineRule="auto"/>
        <w:ind w:left="284" w:hanging="284"/>
        <w:jc w:val="center"/>
        <w:rPr>
          <w:rFonts w:ascii="Tahoma" w:hAnsi="Tahoma" w:cs="Tahoma"/>
          <w:b/>
          <w:bCs/>
          <w:sz w:val="21"/>
          <w:szCs w:val="21"/>
          <w:lang w:eastAsia="cs-CZ"/>
        </w:rPr>
      </w:pPr>
      <w:r w:rsidRPr="00FD0C5B">
        <w:rPr>
          <w:rFonts w:ascii="Tahoma" w:hAnsi="Tahoma" w:cs="Tahoma"/>
          <w:b/>
          <w:bCs/>
          <w:sz w:val="21"/>
          <w:szCs w:val="21"/>
          <w:lang w:val="x-none" w:eastAsia="cs-CZ"/>
        </w:rPr>
        <w:t>článek 8</w:t>
      </w:r>
    </w:p>
    <w:p w:rsidR="00153FF6" w:rsidRPr="00FD0C5B" w:rsidRDefault="00153FF6" w:rsidP="00153FF6">
      <w:pPr>
        <w:spacing w:after="0" w:line="240" w:lineRule="auto"/>
        <w:ind w:left="284" w:hanging="284"/>
        <w:jc w:val="center"/>
        <w:rPr>
          <w:rFonts w:ascii="Tahoma" w:hAnsi="Tahoma" w:cs="Tahoma"/>
          <w:b/>
          <w:bCs/>
          <w:sz w:val="21"/>
          <w:szCs w:val="21"/>
          <w:lang w:val="x-none" w:eastAsia="cs-CZ"/>
        </w:rPr>
      </w:pPr>
      <w:r w:rsidRPr="00FD0C5B">
        <w:rPr>
          <w:rFonts w:ascii="Tahoma" w:hAnsi="Tahoma" w:cs="Tahoma"/>
          <w:b/>
          <w:bCs/>
          <w:sz w:val="21"/>
          <w:szCs w:val="21"/>
          <w:lang w:val="x-none" w:eastAsia="cs-CZ"/>
        </w:rPr>
        <w:t xml:space="preserve"> Další podmínky provádění díla</w:t>
      </w:r>
    </w:p>
    <w:p w:rsidR="00153FF6" w:rsidRPr="00FD0C5B" w:rsidRDefault="00153FF6" w:rsidP="00153FF6">
      <w:pPr>
        <w:keepLines/>
        <w:suppressAutoHyphens/>
        <w:spacing w:after="0" w:line="240" w:lineRule="auto"/>
        <w:jc w:val="both"/>
        <w:rPr>
          <w:rFonts w:ascii="Tahoma" w:hAnsi="Tahoma" w:cs="Tahoma"/>
          <w:sz w:val="21"/>
          <w:szCs w:val="21"/>
          <w:lang w:val="x-none" w:eastAsia="cs-CZ"/>
        </w:rPr>
      </w:pPr>
    </w:p>
    <w:p w:rsidR="00153FF6" w:rsidRPr="00FD0C5B" w:rsidRDefault="00153FF6" w:rsidP="00153FF6">
      <w:pPr>
        <w:keepLines/>
        <w:numPr>
          <w:ilvl w:val="1"/>
          <w:numId w:val="6"/>
        </w:numPr>
        <w:suppressAutoHyphens/>
        <w:spacing w:after="0" w:line="240" w:lineRule="auto"/>
        <w:jc w:val="both"/>
        <w:rPr>
          <w:rFonts w:ascii="Tahoma" w:hAnsi="Tahoma" w:cs="Tahoma"/>
          <w:sz w:val="21"/>
          <w:szCs w:val="21"/>
          <w:lang w:val="x-none" w:eastAsia="cs-CZ"/>
        </w:rPr>
      </w:pPr>
      <w:r w:rsidRPr="00FD0C5B">
        <w:rPr>
          <w:rFonts w:ascii="Tahoma" w:hAnsi="Tahoma" w:cs="Tahoma"/>
          <w:sz w:val="21"/>
          <w:szCs w:val="21"/>
          <w:lang w:val="x-none" w:eastAsia="cs-CZ"/>
        </w:rPr>
        <w:t>Zhotovitel odpovídá za kvalitu a řádnost a úplnost provedených projekčních prací jak vlastními pracovníky, tak i za kvalitu projekčních prací prováděných jeho subdodavateli.</w:t>
      </w:r>
    </w:p>
    <w:p w:rsidR="00153FF6" w:rsidRPr="00FD0C5B" w:rsidRDefault="00153FF6" w:rsidP="00153FF6">
      <w:pPr>
        <w:keepLines/>
        <w:suppressAutoHyphens/>
        <w:spacing w:after="0" w:line="240" w:lineRule="auto"/>
        <w:ind w:left="360"/>
        <w:jc w:val="both"/>
        <w:rPr>
          <w:rFonts w:ascii="Tahoma" w:hAnsi="Tahoma" w:cs="Tahoma"/>
          <w:sz w:val="21"/>
          <w:szCs w:val="21"/>
          <w:lang w:val="x-none" w:eastAsia="cs-CZ"/>
        </w:rPr>
      </w:pPr>
    </w:p>
    <w:p w:rsidR="00153FF6" w:rsidRPr="00FD0C5B" w:rsidRDefault="00153FF6" w:rsidP="00153FF6">
      <w:pPr>
        <w:keepLines/>
        <w:numPr>
          <w:ilvl w:val="1"/>
          <w:numId w:val="6"/>
        </w:numPr>
        <w:suppressAutoHyphens/>
        <w:spacing w:after="0" w:line="240" w:lineRule="auto"/>
        <w:jc w:val="both"/>
        <w:rPr>
          <w:rFonts w:ascii="Tahoma" w:hAnsi="Tahoma" w:cs="Tahoma"/>
          <w:sz w:val="21"/>
          <w:szCs w:val="21"/>
          <w:lang w:val="x-none" w:eastAsia="cs-CZ"/>
        </w:rPr>
      </w:pPr>
      <w:r w:rsidRPr="00FD0C5B">
        <w:rPr>
          <w:rFonts w:ascii="Tahoma" w:hAnsi="Tahoma" w:cs="Tahoma"/>
          <w:sz w:val="21"/>
          <w:szCs w:val="21"/>
          <w:lang w:val="x-none" w:eastAsia="cs-CZ"/>
        </w:rPr>
        <w:t xml:space="preserve">Zhotovitel touto smlouvou poskytuje objednateli </w:t>
      </w:r>
      <w:r w:rsidRPr="00FD0C5B">
        <w:rPr>
          <w:rFonts w:ascii="Tahoma" w:hAnsi="Tahoma" w:cs="Tahoma"/>
          <w:sz w:val="21"/>
          <w:szCs w:val="21"/>
          <w:lang w:eastAsia="cs-CZ"/>
        </w:rPr>
        <w:t xml:space="preserve">výhradní </w:t>
      </w:r>
      <w:r w:rsidRPr="00FD0C5B">
        <w:rPr>
          <w:rFonts w:ascii="Tahoma" w:hAnsi="Tahoma" w:cs="Tahoma"/>
          <w:sz w:val="21"/>
          <w:szCs w:val="21"/>
          <w:lang w:val="x-none" w:eastAsia="cs-CZ"/>
        </w:rPr>
        <w:t>oprávnění k užití díla – projektové dokumentace dle této smlouvy způsoby předpokládanými zákonem č. 121/2000 Sb., o právu autorském, v</w:t>
      </w:r>
      <w:r w:rsidR="00245441">
        <w:rPr>
          <w:rFonts w:ascii="Tahoma" w:hAnsi="Tahoma" w:cs="Tahoma"/>
          <w:sz w:val="21"/>
          <w:szCs w:val="21"/>
          <w:lang w:eastAsia="cs-CZ"/>
        </w:rPr>
        <w:t>e znění pozdějších předpisů</w:t>
      </w:r>
      <w:r w:rsidRPr="00FD0C5B">
        <w:rPr>
          <w:rFonts w:ascii="Tahoma" w:hAnsi="Tahoma" w:cs="Tahoma"/>
          <w:sz w:val="21"/>
          <w:szCs w:val="21"/>
          <w:lang w:eastAsia="cs-CZ"/>
        </w:rPr>
        <w:t xml:space="preserve">, resp. § 2371 a </w:t>
      </w:r>
      <w:r w:rsidR="00245441">
        <w:rPr>
          <w:rFonts w:ascii="Tahoma" w:hAnsi="Tahoma" w:cs="Tahoma"/>
          <w:sz w:val="21"/>
          <w:szCs w:val="21"/>
          <w:lang w:eastAsia="cs-CZ"/>
        </w:rPr>
        <w:t>zákona č. 89/2012 Sb.,</w:t>
      </w:r>
      <w:r w:rsidRPr="00FD0C5B">
        <w:rPr>
          <w:rFonts w:ascii="Tahoma" w:hAnsi="Tahoma" w:cs="Tahoma"/>
          <w:sz w:val="21"/>
          <w:szCs w:val="21"/>
          <w:lang w:eastAsia="cs-CZ"/>
        </w:rPr>
        <w:t xml:space="preserve"> občansk</w:t>
      </w:r>
      <w:r w:rsidR="00245441">
        <w:rPr>
          <w:rFonts w:ascii="Tahoma" w:hAnsi="Tahoma" w:cs="Tahoma"/>
          <w:sz w:val="21"/>
          <w:szCs w:val="21"/>
          <w:lang w:eastAsia="cs-CZ"/>
        </w:rPr>
        <w:t>ý</w:t>
      </w:r>
      <w:r w:rsidRPr="00FD0C5B">
        <w:rPr>
          <w:rFonts w:ascii="Tahoma" w:hAnsi="Tahoma" w:cs="Tahoma"/>
          <w:sz w:val="21"/>
          <w:szCs w:val="21"/>
          <w:lang w:eastAsia="cs-CZ"/>
        </w:rPr>
        <w:t xml:space="preserve"> zákoník</w:t>
      </w:r>
      <w:r w:rsidR="00245441">
        <w:rPr>
          <w:rFonts w:ascii="Tahoma" w:hAnsi="Tahoma" w:cs="Tahoma"/>
          <w:sz w:val="21"/>
          <w:szCs w:val="21"/>
          <w:lang w:eastAsia="cs-CZ"/>
        </w:rPr>
        <w:t>, ve znění pozdějších předpisů,</w:t>
      </w:r>
      <w:r w:rsidRPr="00FD0C5B">
        <w:rPr>
          <w:rFonts w:ascii="Tahoma" w:hAnsi="Tahoma" w:cs="Tahoma"/>
          <w:sz w:val="21"/>
          <w:szCs w:val="21"/>
          <w:lang w:val="x-none" w:eastAsia="cs-CZ"/>
        </w:rPr>
        <w:t xml:space="preserve"> a vyplývajícím z účelu dle této smlouvy, tj.: pro účely, ke kterým je projektová dokumentace určena.</w:t>
      </w:r>
    </w:p>
    <w:p w:rsidR="00153FF6" w:rsidRPr="00FD0C5B" w:rsidRDefault="00153FF6" w:rsidP="00153FF6">
      <w:pPr>
        <w:keepLines/>
        <w:suppressAutoHyphens/>
        <w:spacing w:after="0" w:line="240" w:lineRule="auto"/>
        <w:jc w:val="both"/>
        <w:rPr>
          <w:rFonts w:ascii="Tahoma" w:hAnsi="Tahoma" w:cs="Tahoma"/>
          <w:sz w:val="21"/>
          <w:szCs w:val="21"/>
          <w:lang w:val="x-none" w:eastAsia="cs-CZ"/>
        </w:rPr>
      </w:pPr>
    </w:p>
    <w:p w:rsidR="00153FF6" w:rsidRPr="00FD0C5B" w:rsidRDefault="00153FF6" w:rsidP="00153FF6">
      <w:pPr>
        <w:keepLines/>
        <w:numPr>
          <w:ilvl w:val="1"/>
          <w:numId w:val="6"/>
        </w:numPr>
        <w:suppressAutoHyphens/>
        <w:spacing w:after="0" w:line="240" w:lineRule="auto"/>
        <w:jc w:val="both"/>
        <w:rPr>
          <w:rFonts w:ascii="Tahoma" w:hAnsi="Tahoma" w:cs="Tahoma"/>
          <w:sz w:val="21"/>
          <w:szCs w:val="21"/>
          <w:lang w:eastAsia="cs-CZ"/>
        </w:rPr>
      </w:pPr>
      <w:r w:rsidRPr="00FD0C5B">
        <w:rPr>
          <w:rFonts w:ascii="Tahoma" w:hAnsi="Tahoma" w:cs="Tahoma"/>
          <w:sz w:val="21"/>
          <w:szCs w:val="21"/>
          <w:lang w:eastAsia="cs-CZ"/>
        </w:rPr>
        <w:t>Objednatel má právo projektovou dokumentaci ve všech stupních, jakož i v jejich rozpracovaných částech, neomezeně množit pro vlastní potřebu a předávat kopie projektové dokumentace nebo jejich částí třetím osobám k účelům:</w:t>
      </w:r>
    </w:p>
    <w:p w:rsidR="00153FF6" w:rsidRPr="00FD0C5B" w:rsidRDefault="00153FF6" w:rsidP="00153FF6">
      <w:pPr>
        <w:pStyle w:val="Odstavecseseznamem"/>
        <w:rPr>
          <w:rFonts w:ascii="Tahoma" w:hAnsi="Tahoma" w:cs="Tahoma"/>
          <w:sz w:val="21"/>
          <w:szCs w:val="21"/>
          <w:lang w:eastAsia="cs-CZ"/>
        </w:rPr>
      </w:pPr>
    </w:p>
    <w:p w:rsidR="00153FF6" w:rsidRPr="00FD0C5B" w:rsidRDefault="00153FF6" w:rsidP="00153FF6">
      <w:pPr>
        <w:pStyle w:val="Odstavecseseznamem"/>
        <w:keepLines/>
        <w:numPr>
          <w:ilvl w:val="3"/>
          <w:numId w:val="12"/>
        </w:numPr>
        <w:suppressAutoHyphens/>
        <w:spacing w:after="0" w:line="240" w:lineRule="auto"/>
        <w:ind w:left="1134" w:hanging="283"/>
        <w:contextualSpacing w:val="0"/>
        <w:jc w:val="both"/>
        <w:rPr>
          <w:rFonts w:ascii="Tahoma" w:hAnsi="Tahoma" w:cs="Tahoma"/>
          <w:sz w:val="21"/>
          <w:szCs w:val="21"/>
          <w:lang w:eastAsia="cs-CZ"/>
        </w:rPr>
      </w:pPr>
      <w:r w:rsidRPr="00FD0C5B">
        <w:rPr>
          <w:rFonts w:ascii="Tahoma" w:hAnsi="Tahoma" w:cs="Tahoma"/>
          <w:sz w:val="21"/>
          <w:szCs w:val="21"/>
          <w:lang w:eastAsia="cs-CZ"/>
        </w:rPr>
        <w:t xml:space="preserve">publikačním a reprezentativním směřujících k prezentaci </w:t>
      </w:r>
      <w:r w:rsidR="004044BC">
        <w:rPr>
          <w:rFonts w:ascii="Tahoma" w:hAnsi="Tahoma" w:cs="Tahoma"/>
          <w:sz w:val="21"/>
          <w:szCs w:val="21"/>
          <w:lang w:eastAsia="cs-CZ"/>
        </w:rPr>
        <w:t>projektové dokumentace</w:t>
      </w:r>
      <w:r w:rsidRPr="00FD0C5B">
        <w:rPr>
          <w:rFonts w:ascii="Tahoma" w:hAnsi="Tahoma" w:cs="Tahoma"/>
          <w:sz w:val="21"/>
          <w:szCs w:val="21"/>
          <w:lang w:eastAsia="cs-CZ"/>
        </w:rPr>
        <w:t xml:space="preserve"> ve vztahu k orgánům objednatele, veřejnosti,  </w:t>
      </w:r>
    </w:p>
    <w:p w:rsidR="00153FF6" w:rsidRPr="00FD0C5B" w:rsidRDefault="00153FF6" w:rsidP="00153FF6">
      <w:pPr>
        <w:pStyle w:val="Odstavecseseznamem"/>
        <w:keepLines/>
        <w:suppressAutoHyphens/>
        <w:spacing w:after="0" w:line="240" w:lineRule="auto"/>
        <w:ind w:left="1134"/>
        <w:contextualSpacing w:val="0"/>
        <w:jc w:val="both"/>
        <w:rPr>
          <w:rFonts w:ascii="Tahoma" w:hAnsi="Tahoma" w:cs="Tahoma"/>
          <w:sz w:val="21"/>
          <w:szCs w:val="21"/>
          <w:lang w:eastAsia="cs-CZ"/>
        </w:rPr>
      </w:pPr>
    </w:p>
    <w:p w:rsidR="00153FF6" w:rsidRPr="00FD0C5B" w:rsidRDefault="00153FF6" w:rsidP="00153FF6">
      <w:pPr>
        <w:pStyle w:val="Odstavecseseznamem"/>
        <w:keepLines/>
        <w:numPr>
          <w:ilvl w:val="3"/>
          <w:numId w:val="12"/>
        </w:numPr>
        <w:suppressAutoHyphens/>
        <w:spacing w:after="0" w:line="240" w:lineRule="auto"/>
        <w:ind w:left="1134" w:hanging="283"/>
        <w:contextualSpacing w:val="0"/>
        <w:jc w:val="both"/>
        <w:rPr>
          <w:rFonts w:ascii="Tahoma" w:hAnsi="Tahoma" w:cs="Tahoma"/>
          <w:sz w:val="21"/>
          <w:szCs w:val="21"/>
          <w:lang w:eastAsia="cs-CZ"/>
        </w:rPr>
      </w:pPr>
      <w:r w:rsidRPr="00FD0C5B">
        <w:rPr>
          <w:rFonts w:ascii="Tahoma" w:hAnsi="Tahoma" w:cs="Tahoma"/>
          <w:sz w:val="21"/>
          <w:szCs w:val="21"/>
          <w:lang w:eastAsia="cs-CZ"/>
        </w:rPr>
        <w:t>zabezpečení zadávacích řízení podle zákona č. 134/2016 Sb., o zadávání veřejných zakázek</w:t>
      </w:r>
      <w:r w:rsidR="004044BC">
        <w:rPr>
          <w:rFonts w:ascii="Tahoma" w:hAnsi="Tahoma" w:cs="Tahoma"/>
          <w:sz w:val="21"/>
          <w:szCs w:val="21"/>
          <w:lang w:eastAsia="cs-CZ"/>
        </w:rPr>
        <w:t>,</w:t>
      </w:r>
      <w:r w:rsidRPr="00FD0C5B">
        <w:rPr>
          <w:rFonts w:ascii="Tahoma" w:hAnsi="Tahoma" w:cs="Tahoma"/>
          <w:sz w:val="21"/>
          <w:szCs w:val="21"/>
          <w:lang w:eastAsia="cs-CZ"/>
        </w:rPr>
        <w:t xml:space="preserve"> ve znění pozdějších předpisů,</w:t>
      </w:r>
    </w:p>
    <w:p w:rsidR="00153FF6" w:rsidRPr="00FD0C5B" w:rsidRDefault="00153FF6" w:rsidP="00153FF6">
      <w:pPr>
        <w:pStyle w:val="Odstavecseseznamem"/>
        <w:rPr>
          <w:rFonts w:ascii="Tahoma" w:hAnsi="Tahoma" w:cs="Tahoma"/>
          <w:sz w:val="21"/>
          <w:szCs w:val="21"/>
          <w:lang w:eastAsia="cs-CZ"/>
        </w:rPr>
      </w:pPr>
    </w:p>
    <w:p w:rsidR="00153FF6" w:rsidRPr="00FD0C5B" w:rsidRDefault="00153FF6" w:rsidP="00153FF6">
      <w:pPr>
        <w:pStyle w:val="Odstavecseseznamem"/>
        <w:keepLines/>
        <w:numPr>
          <w:ilvl w:val="3"/>
          <w:numId w:val="12"/>
        </w:numPr>
        <w:suppressAutoHyphens/>
        <w:spacing w:after="0" w:line="240" w:lineRule="auto"/>
        <w:ind w:left="1134" w:hanging="283"/>
        <w:contextualSpacing w:val="0"/>
        <w:jc w:val="both"/>
        <w:rPr>
          <w:rFonts w:ascii="Tahoma" w:hAnsi="Tahoma" w:cs="Tahoma"/>
          <w:sz w:val="21"/>
          <w:szCs w:val="21"/>
          <w:lang w:eastAsia="cs-CZ"/>
        </w:rPr>
      </w:pPr>
      <w:r w:rsidRPr="00FD0C5B">
        <w:rPr>
          <w:rFonts w:ascii="Tahoma" w:hAnsi="Tahoma" w:cs="Tahoma"/>
          <w:sz w:val="21"/>
          <w:szCs w:val="21"/>
          <w:lang w:eastAsia="cs-CZ"/>
        </w:rPr>
        <w:t>zhotovení stavby nebo její části,</w:t>
      </w:r>
    </w:p>
    <w:p w:rsidR="00153FF6" w:rsidRPr="00FD0C5B" w:rsidRDefault="00153FF6" w:rsidP="00153FF6">
      <w:pPr>
        <w:keepLines/>
        <w:suppressAutoHyphens/>
        <w:spacing w:after="0" w:line="240" w:lineRule="auto"/>
        <w:ind w:left="360"/>
        <w:jc w:val="both"/>
        <w:rPr>
          <w:rFonts w:ascii="Tahoma" w:hAnsi="Tahoma" w:cs="Tahoma"/>
          <w:sz w:val="21"/>
          <w:szCs w:val="21"/>
          <w:lang w:eastAsia="cs-CZ"/>
        </w:rPr>
      </w:pPr>
    </w:p>
    <w:p w:rsidR="00153FF6" w:rsidRPr="00FD0C5B" w:rsidRDefault="00153FF6" w:rsidP="00153FF6">
      <w:pPr>
        <w:keepLines/>
        <w:suppressAutoHyphens/>
        <w:spacing w:after="0" w:line="240" w:lineRule="auto"/>
        <w:ind w:left="360"/>
        <w:jc w:val="both"/>
        <w:rPr>
          <w:rFonts w:ascii="Tahoma" w:hAnsi="Tahoma" w:cs="Tahoma"/>
          <w:sz w:val="21"/>
          <w:szCs w:val="21"/>
        </w:rPr>
      </w:pPr>
      <w:r w:rsidRPr="00FD0C5B">
        <w:rPr>
          <w:rFonts w:ascii="Tahoma" w:hAnsi="Tahoma" w:cs="Tahoma"/>
          <w:sz w:val="21"/>
          <w:szCs w:val="21"/>
          <w:lang w:eastAsia="cs-CZ"/>
        </w:rPr>
        <w:t>a to po dobu trvání autorských práv. Objednatel není povinen dílo využít. Změny jsou přípustné jen s vědomím a souhlasem autora PD – zhotovitele.</w:t>
      </w:r>
      <w:r w:rsidRPr="00FD0C5B">
        <w:rPr>
          <w:rFonts w:ascii="Tahoma" w:hAnsi="Tahoma" w:cs="Tahoma"/>
          <w:sz w:val="21"/>
          <w:szCs w:val="21"/>
        </w:rPr>
        <w:t xml:space="preserve"> </w:t>
      </w:r>
    </w:p>
    <w:p w:rsidR="00153FF6" w:rsidRPr="00FD0C5B" w:rsidRDefault="00153FF6" w:rsidP="00153FF6">
      <w:pPr>
        <w:keepLines/>
        <w:suppressAutoHyphens/>
        <w:spacing w:after="0" w:line="240" w:lineRule="auto"/>
        <w:ind w:left="360"/>
        <w:jc w:val="both"/>
        <w:rPr>
          <w:rFonts w:ascii="Tahoma" w:hAnsi="Tahoma" w:cs="Tahoma"/>
          <w:sz w:val="21"/>
          <w:szCs w:val="21"/>
        </w:rPr>
      </w:pPr>
    </w:p>
    <w:p w:rsidR="00153FF6" w:rsidRPr="00FD0C5B" w:rsidRDefault="00153FF6" w:rsidP="00153FF6">
      <w:pPr>
        <w:keepLines/>
        <w:numPr>
          <w:ilvl w:val="1"/>
          <w:numId w:val="6"/>
        </w:numPr>
        <w:suppressAutoHyphens/>
        <w:spacing w:after="0" w:line="240" w:lineRule="auto"/>
        <w:jc w:val="both"/>
        <w:rPr>
          <w:rFonts w:ascii="Tahoma" w:hAnsi="Tahoma" w:cs="Tahoma"/>
          <w:sz w:val="21"/>
          <w:szCs w:val="21"/>
          <w:lang w:eastAsia="cs-CZ"/>
        </w:rPr>
      </w:pPr>
      <w:r w:rsidRPr="00FD0C5B">
        <w:rPr>
          <w:rFonts w:ascii="Tahoma" w:hAnsi="Tahoma" w:cs="Tahoma"/>
          <w:sz w:val="21"/>
          <w:szCs w:val="21"/>
          <w:lang w:eastAsia="cs-CZ"/>
        </w:rPr>
        <w:t>Zhotovitel prohlašuje, že je oprávněn objednateli uvedené oprávnění poskytnout z titulu vykonavatele majetkových autorských práv a podpisem smlouvy potvrzuje, že se majetkově vypořádal s původci (autory), spoluautory. Cena sjednána v této smlouvě zahrnuje rovněž náklad zhotovitele za případnou odměnu autorů.</w:t>
      </w:r>
    </w:p>
    <w:p w:rsidR="00153FF6" w:rsidRPr="00FD0C5B" w:rsidRDefault="00153FF6" w:rsidP="00153FF6">
      <w:pPr>
        <w:keepLines/>
        <w:suppressAutoHyphens/>
        <w:spacing w:after="0" w:line="240" w:lineRule="auto"/>
        <w:ind w:left="360"/>
        <w:jc w:val="both"/>
        <w:rPr>
          <w:rFonts w:ascii="Tahoma" w:hAnsi="Tahoma" w:cs="Tahoma"/>
          <w:sz w:val="21"/>
          <w:szCs w:val="21"/>
          <w:lang w:eastAsia="cs-CZ"/>
        </w:rPr>
      </w:pPr>
      <w:r w:rsidRPr="00FD0C5B">
        <w:rPr>
          <w:rFonts w:ascii="Tahoma" w:hAnsi="Tahoma" w:cs="Tahoma"/>
          <w:sz w:val="21"/>
          <w:szCs w:val="21"/>
          <w:lang w:eastAsia="cs-CZ"/>
        </w:rPr>
        <w:t xml:space="preserve"> </w:t>
      </w:r>
    </w:p>
    <w:p w:rsidR="00153FF6" w:rsidRPr="00FD0C5B" w:rsidRDefault="00153FF6" w:rsidP="00153FF6">
      <w:pPr>
        <w:pStyle w:val="Odstavecseseznamem"/>
        <w:numPr>
          <w:ilvl w:val="1"/>
          <w:numId w:val="6"/>
        </w:numPr>
        <w:contextualSpacing w:val="0"/>
        <w:jc w:val="both"/>
        <w:rPr>
          <w:rFonts w:ascii="Tahoma" w:hAnsi="Tahoma" w:cs="Tahoma"/>
          <w:sz w:val="21"/>
          <w:szCs w:val="21"/>
          <w:lang w:eastAsia="cs-CZ"/>
        </w:rPr>
      </w:pPr>
      <w:r w:rsidRPr="00FD0C5B">
        <w:rPr>
          <w:rFonts w:ascii="Tahoma" w:hAnsi="Tahoma" w:cs="Tahoma"/>
          <w:sz w:val="21"/>
          <w:szCs w:val="21"/>
          <w:lang w:eastAsia="cs-CZ"/>
        </w:rPr>
        <w:lastRenderedPageBreak/>
        <w:t>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to</w:t>
      </w:r>
      <w:r w:rsidR="004044BC">
        <w:rPr>
          <w:rFonts w:ascii="Tahoma" w:hAnsi="Tahoma" w:cs="Tahoma"/>
          <w:sz w:val="21"/>
          <w:szCs w:val="21"/>
          <w:lang w:eastAsia="cs-CZ"/>
        </w:rPr>
        <w:t>uto</w:t>
      </w:r>
      <w:r w:rsidRPr="00FD0C5B">
        <w:rPr>
          <w:rFonts w:ascii="Tahoma" w:hAnsi="Tahoma" w:cs="Tahoma"/>
          <w:sz w:val="21"/>
          <w:szCs w:val="21"/>
          <w:lang w:eastAsia="cs-CZ"/>
        </w:rPr>
        <w:t xml:space="preserve"> </w:t>
      </w:r>
      <w:r w:rsidR="004044BC">
        <w:rPr>
          <w:rFonts w:ascii="Tahoma" w:hAnsi="Tahoma" w:cs="Tahoma"/>
          <w:sz w:val="21"/>
          <w:szCs w:val="21"/>
          <w:lang w:eastAsia="cs-CZ"/>
        </w:rPr>
        <w:t>projektovou dokumentací</w:t>
      </w:r>
      <w:r w:rsidRPr="00FD0C5B">
        <w:rPr>
          <w:rFonts w:ascii="Tahoma" w:hAnsi="Tahoma" w:cs="Tahoma"/>
          <w:sz w:val="21"/>
          <w:szCs w:val="21"/>
          <w:lang w:eastAsia="cs-CZ"/>
        </w:rPr>
        <w:t>. Ustanovení se nevztahuje na zhotovitelovy subdodavatele</w:t>
      </w:r>
      <w:r w:rsidRPr="00FD0C5B">
        <w:rPr>
          <w:rFonts w:ascii="Tahoma" w:hAnsi="Tahoma" w:cs="Tahoma"/>
          <w:strike/>
          <w:sz w:val="21"/>
          <w:szCs w:val="21"/>
          <w:lang w:eastAsia="cs-CZ"/>
        </w:rPr>
        <w:t>.</w:t>
      </w:r>
    </w:p>
    <w:p w:rsidR="00153FF6" w:rsidRPr="00FD0C5B" w:rsidRDefault="00153FF6" w:rsidP="00153FF6">
      <w:pPr>
        <w:keepLines/>
        <w:numPr>
          <w:ilvl w:val="1"/>
          <w:numId w:val="6"/>
        </w:numPr>
        <w:suppressAutoHyphens/>
        <w:spacing w:after="0" w:line="240" w:lineRule="auto"/>
        <w:jc w:val="both"/>
        <w:rPr>
          <w:rFonts w:ascii="Tahoma" w:hAnsi="Tahoma" w:cs="Tahoma"/>
          <w:sz w:val="21"/>
          <w:szCs w:val="21"/>
          <w:lang w:eastAsia="cs-CZ"/>
        </w:rPr>
      </w:pPr>
      <w:r w:rsidRPr="00FD0C5B">
        <w:rPr>
          <w:rFonts w:ascii="Tahoma" w:hAnsi="Tahoma" w:cs="Tahoma"/>
          <w:sz w:val="21"/>
          <w:szCs w:val="21"/>
          <w:lang w:eastAsia="cs-CZ"/>
        </w:rPr>
        <w:t xml:space="preserve">Shora uvedené ujednání se vztahuje pouze na ty části </w:t>
      </w:r>
      <w:r w:rsidR="004044BC">
        <w:rPr>
          <w:rFonts w:ascii="Tahoma" w:hAnsi="Tahoma" w:cs="Tahoma"/>
          <w:sz w:val="21"/>
          <w:szCs w:val="21"/>
          <w:lang w:eastAsia="cs-CZ"/>
        </w:rPr>
        <w:t>projektové dokumentace</w:t>
      </w:r>
      <w:r w:rsidRPr="00FD0C5B">
        <w:rPr>
          <w:rFonts w:ascii="Tahoma" w:hAnsi="Tahoma" w:cs="Tahoma"/>
          <w:sz w:val="21"/>
          <w:szCs w:val="21"/>
          <w:lang w:eastAsia="cs-CZ"/>
        </w:rPr>
        <w:t xml:space="preserve">, které jsou, resp. se stanou autorským dílem ve smyslu zákona č. 121/2000 Sb., </w:t>
      </w:r>
      <w:r w:rsidR="00245441">
        <w:rPr>
          <w:rFonts w:ascii="Tahoma" w:hAnsi="Tahoma" w:cs="Tahoma"/>
          <w:sz w:val="21"/>
          <w:szCs w:val="21"/>
          <w:lang w:eastAsia="cs-CZ"/>
        </w:rPr>
        <w:t xml:space="preserve">o právu </w:t>
      </w:r>
      <w:r w:rsidRPr="00FD0C5B">
        <w:rPr>
          <w:rFonts w:ascii="Tahoma" w:hAnsi="Tahoma" w:cs="Tahoma"/>
          <w:sz w:val="21"/>
          <w:szCs w:val="21"/>
          <w:lang w:eastAsia="cs-CZ"/>
        </w:rPr>
        <w:t>autorské</w:t>
      </w:r>
      <w:r w:rsidR="00245441">
        <w:rPr>
          <w:rFonts w:ascii="Tahoma" w:hAnsi="Tahoma" w:cs="Tahoma"/>
          <w:sz w:val="21"/>
          <w:szCs w:val="21"/>
          <w:lang w:eastAsia="cs-CZ"/>
        </w:rPr>
        <w:t>m, ve znění pozdějších předpisů</w:t>
      </w:r>
      <w:r w:rsidRPr="00FD0C5B">
        <w:rPr>
          <w:rFonts w:ascii="Tahoma" w:hAnsi="Tahoma" w:cs="Tahoma"/>
          <w:sz w:val="21"/>
          <w:szCs w:val="21"/>
          <w:lang w:eastAsia="cs-CZ"/>
        </w:rPr>
        <w:t xml:space="preserve">; Zhotovitel je oprávněn uvést při zveřejněních a oznámeních o stavebním díle své označení, včetně označení autorů, spoluautorů. </w:t>
      </w:r>
    </w:p>
    <w:p w:rsidR="00153FF6" w:rsidRPr="00FD0C5B" w:rsidRDefault="00153FF6" w:rsidP="00153FF6">
      <w:pPr>
        <w:keepLines/>
        <w:suppressAutoHyphens/>
        <w:spacing w:after="0" w:line="240" w:lineRule="auto"/>
        <w:ind w:left="360"/>
        <w:jc w:val="both"/>
        <w:rPr>
          <w:rFonts w:ascii="Tahoma" w:hAnsi="Tahoma" w:cs="Tahoma"/>
          <w:sz w:val="21"/>
          <w:szCs w:val="21"/>
          <w:lang w:eastAsia="cs-CZ"/>
        </w:rPr>
      </w:pPr>
    </w:p>
    <w:p w:rsidR="00153FF6" w:rsidRPr="00FD0C5B" w:rsidRDefault="00153FF6" w:rsidP="00153FF6">
      <w:pPr>
        <w:keepLines/>
        <w:numPr>
          <w:ilvl w:val="1"/>
          <w:numId w:val="6"/>
        </w:numPr>
        <w:suppressAutoHyphens/>
        <w:spacing w:after="0" w:line="240" w:lineRule="auto"/>
        <w:jc w:val="both"/>
        <w:rPr>
          <w:rFonts w:ascii="Tahoma" w:hAnsi="Tahoma" w:cs="Tahoma"/>
          <w:sz w:val="21"/>
          <w:szCs w:val="21"/>
          <w:lang w:eastAsia="cs-CZ"/>
        </w:rPr>
      </w:pPr>
      <w:r w:rsidRPr="00FD0C5B">
        <w:rPr>
          <w:rFonts w:ascii="Tahoma" w:hAnsi="Tahoma" w:cs="Tahoma"/>
          <w:sz w:val="21"/>
          <w:szCs w:val="21"/>
          <w:lang w:eastAsia="cs-CZ"/>
        </w:rPr>
        <w:t>Zhotovitel prohlašuje, že je pojištěn z titulu odpovědnosti za škodu způsobenou při výkonu své činnosti. Pojistnou smlouvu předloží vítězný uchazeč před podpisem smlouvy o dílo.</w:t>
      </w:r>
    </w:p>
    <w:p w:rsidR="00153FF6" w:rsidRDefault="00153FF6" w:rsidP="00153FF6">
      <w:pPr>
        <w:spacing w:after="0" w:line="240" w:lineRule="auto"/>
        <w:ind w:left="284" w:hanging="284"/>
        <w:jc w:val="center"/>
        <w:rPr>
          <w:rFonts w:ascii="Tahoma" w:hAnsi="Tahoma" w:cs="Tahoma"/>
          <w:b/>
          <w:bCs/>
          <w:sz w:val="21"/>
          <w:szCs w:val="21"/>
          <w:lang w:val="x-none" w:eastAsia="cs-CZ"/>
        </w:rPr>
      </w:pPr>
    </w:p>
    <w:p w:rsidR="00BE75B7" w:rsidRPr="00FD0C5B" w:rsidRDefault="00BE75B7" w:rsidP="00153FF6">
      <w:pPr>
        <w:spacing w:after="0" w:line="240" w:lineRule="auto"/>
        <w:ind w:left="284" w:hanging="284"/>
        <w:jc w:val="center"/>
        <w:rPr>
          <w:rFonts w:ascii="Tahoma" w:hAnsi="Tahoma" w:cs="Tahoma"/>
          <w:b/>
          <w:bCs/>
          <w:sz w:val="21"/>
          <w:szCs w:val="21"/>
          <w:lang w:val="x-none" w:eastAsia="cs-CZ"/>
        </w:rPr>
      </w:pPr>
    </w:p>
    <w:p w:rsidR="00153FF6" w:rsidRPr="006C38B2" w:rsidRDefault="00153FF6" w:rsidP="00153FF6">
      <w:pPr>
        <w:spacing w:after="0" w:line="240" w:lineRule="auto"/>
        <w:ind w:left="284" w:hanging="284"/>
        <w:jc w:val="center"/>
        <w:rPr>
          <w:rFonts w:ascii="Tahoma" w:hAnsi="Tahoma" w:cs="Tahoma"/>
          <w:b/>
          <w:bCs/>
          <w:sz w:val="21"/>
          <w:szCs w:val="21"/>
          <w:lang w:eastAsia="cs-CZ"/>
        </w:rPr>
      </w:pPr>
      <w:r w:rsidRPr="00FD0C5B">
        <w:rPr>
          <w:rFonts w:ascii="Tahoma" w:hAnsi="Tahoma" w:cs="Tahoma"/>
          <w:b/>
          <w:bCs/>
          <w:sz w:val="21"/>
          <w:szCs w:val="21"/>
          <w:lang w:val="x-none" w:eastAsia="cs-CZ"/>
        </w:rPr>
        <w:t>článek 9</w:t>
      </w:r>
    </w:p>
    <w:p w:rsidR="00153FF6" w:rsidRPr="00FD0C5B" w:rsidRDefault="00153FF6" w:rsidP="00153FF6">
      <w:pPr>
        <w:spacing w:after="0" w:line="240" w:lineRule="auto"/>
        <w:ind w:left="284" w:hanging="284"/>
        <w:jc w:val="center"/>
        <w:rPr>
          <w:rFonts w:ascii="Tahoma" w:hAnsi="Tahoma" w:cs="Tahoma"/>
          <w:b/>
          <w:bCs/>
          <w:sz w:val="21"/>
          <w:szCs w:val="21"/>
          <w:lang w:val="x-none" w:eastAsia="cs-CZ"/>
        </w:rPr>
      </w:pPr>
      <w:r w:rsidRPr="00FD0C5B">
        <w:rPr>
          <w:rFonts w:ascii="Tahoma" w:hAnsi="Tahoma" w:cs="Tahoma"/>
          <w:b/>
          <w:bCs/>
          <w:sz w:val="21"/>
          <w:szCs w:val="21"/>
          <w:lang w:val="x-none" w:eastAsia="cs-CZ"/>
        </w:rPr>
        <w:tab/>
        <w:t>Závěrečná u</w:t>
      </w:r>
      <w:r>
        <w:rPr>
          <w:rFonts w:ascii="Tahoma" w:hAnsi="Tahoma" w:cs="Tahoma"/>
          <w:b/>
          <w:bCs/>
          <w:sz w:val="21"/>
          <w:szCs w:val="21"/>
          <w:lang w:eastAsia="cs-CZ"/>
        </w:rPr>
        <w:t>jednání</w:t>
      </w:r>
    </w:p>
    <w:p w:rsidR="00153FF6" w:rsidRPr="00FD0C5B" w:rsidRDefault="00153FF6" w:rsidP="00153FF6">
      <w:pPr>
        <w:spacing w:after="0" w:line="240" w:lineRule="auto"/>
        <w:ind w:left="284" w:hanging="284"/>
        <w:jc w:val="center"/>
        <w:rPr>
          <w:rFonts w:ascii="Tahoma" w:hAnsi="Tahoma" w:cs="Tahoma"/>
          <w:b/>
          <w:bCs/>
          <w:sz w:val="21"/>
          <w:szCs w:val="21"/>
          <w:lang w:val="x-none" w:eastAsia="cs-CZ"/>
        </w:rPr>
      </w:pPr>
    </w:p>
    <w:p w:rsidR="00153FF6" w:rsidRPr="00FD0C5B" w:rsidRDefault="00153FF6" w:rsidP="00153FF6">
      <w:pPr>
        <w:keepLines/>
        <w:numPr>
          <w:ilvl w:val="1"/>
          <w:numId w:val="37"/>
        </w:numPr>
        <w:suppressAutoHyphens/>
        <w:spacing w:after="0" w:line="240" w:lineRule="auto"/>
        <w:ind w:left="426" w:hanging="426"/>
        <w:jc w:val="both"/>
        <w:rPr>
          <w:rFonts w:ascii="Tahoma" w:hAnsi="Tahoma" w:cs="Tahoma"/>
          <w:sz w:val="21"/>
          <w:szCs w:val="21"/>
          <w:lang w:val="x-none" w:eastAsia="cs-CZ"/>
        </w:rPr>
      </w:pPr>
      <w:r w:rsidRPr="00FD0C5B">
        <w:rPr>
          <w:rFonts w:ascii="Tahoma" w:hAnsi="Tahoma" w:cs="Tahoma"/>
          <w:sz w:val="21"/>
          <w:szCs w:val="21"/>
          <w:lang w:val="x-none" w:eastAsia="cs-CZ"/>
        </w:rPr>
        <w:t xml:space="preserve"> Zhotovitel se za podmínek stanovených touto smlouvou, v souladu s pokyny objednatele a při vynaložení veškeré potřebné odborné péče, zavazuje jako osoba povinná dle § 2 písm. e) zákona </w:t>
      </w:r>
      <w:r w:rsidRPr="00FD0C5B">
        <w:rPr>
          <w:rFonts w:ascii="Tahoma" w:hAnsi="Tahoma" w:cs="Tahoma"/>
          <w:sz w:val="21"/>
          <w:szCs w:val="21"/>
          <w:lang w:eastAsia="cs-CZ"/>
        </w:rPr>
        <w:t xml:space="preserve">  </w:t>
      </w:r>
      <w:r w:rsidRPr="00FD0C5B">
        <w:rPr>
          <w:rFonts w:ascii="Tahoma" w:hAnsi="Tahoma" w:cs="Tahoma"/>
          <w:sz w:val="21"/>
          <w:szCs w:val="21"/>
          <w:lang w:val="x-none" w:eastAsia="cs-CZ"/>
        </w:rPr>
        <w:t>č. 320/2001 Sb., o finanční kontrole</w:t>
      </w:r>
      <w:r w:rsidRPr="00FD0C5B">
        <w:rPr>
          <w:rFonts w:ascii="Tahoma" w:hAnsi="Tahoma" w:cs="Tahoma"/>
          <w:sz w:val="21"/>
          <w:szCs w:val="21"/>
          <w:lang w:eastAsia="cs-CZ"/>
        </w:rPr>
        <w:t xml:space="preserve"> ve veřejné správě</w:t>
      </w:r>
      <w:r w:rsidR="001C7487">
        <w:rPr>
          <w:rFonts w:ascii="Tahoma" w:hAnsi="Tahoma" w:cs="Tahoma"/>
          <w:sz w:val="21"/>
          <w:szCs w:val="21"/>
          <w:lang w:eastAsia="cs-CZ"/>
        </w:rPr>
        <w:t>, ve znění pozdějších předpisů</w:t>
      </w:r>
      <w:r w:rsidRPr="00FD0C5B">
        <w:rPr>
          <w:rFonts w:ascii="Tahoma" w:hAnsi="Tahoma" w:cs="Tahoma"/>
          <w:sz w:val="21"/>
          <w:szCs w:val="21"/>
          <w:lang w:eastAsia="cs-CZ"/>
        </w:rPr>
        <w:t xml:space="preserve"> a o změně některých zákonů (zákon o finanční kontrole), ve znění pozdějších předpisů</w:t>
      </w:r>
      <w:r w:rsidRPr="00FD0C5B">
        <w:rPr>
          <w:rFonts w:ascii="Tahoma" w:hAnsi="Tahoma" w:cs="Tahoma"/>
          <w:sz w:val="21"/>
          <w:szCs w:val="21"/>
          <w:lang w:val="x-none" w:eastAsia="cs-CZ"/>
        </w:rPr>
        <w:t xml:space="preserve">, spolupůsobit při výkonu finanční kontroly, mj. umožnit kontrolním orgánům přístup i k těm částem nabídek, smluv </w:t>
      </w:r>
      <w:r w:rsidRPr="00FD0C5B">
        <w:rPr>
          <w:rFonts w:ascii="Tahoma" w:hAnsi="Tahoma" w:cs="Tahoma"/>
          <w:sz w:val="21"/>
          <w:szCs w:val="21"/>
          <w:lang w:eastAsia="cs-CZ"/>
        </w:rPr>
        <w:t xml:space="preserve">  </w:t>
      </w:r>
      <w:r w:rsidRPr="00FD0C5B">
        <w:rPr>
          <w:rFonts w:ascii="Tahoma" w:hAnsi="Tahoma" w:cs="Tahoma"/>
          <w:sz w:val="21"/>
          <w:szCs w:val="21"/>
          <w:lang w:val="x-none" w:eastAsia="cs-CZ"/>
        </w:rPr>
        <w:t xml:space="preserve">a souvisících dokumentů, které podléhají ochraně podle zvláštních právních předpisů </w:t>
      </w:r>
      <w:r w:rsidRPr="00FD0C5B">
        <w:rPr>
          <w:rFonts w:ascii="Tahoma" w:hAnsi="Tahoma" w:cs="Tahoma"/>
          <w:sz w:val="21"/>
          <w:szCs w:val="21"/>
          <w:lang w:eastAsia="cs-CZ"/>
        </w:rPr>
        <w:t>(</w:t>
      </w:r>
      <w:r w:rsidRPr="00FD0C5B">
        <w:rPr>
          <w:rFonts w:ascii="Tahoma" w:hAnsi="Tahoma" w:cs="Tahoma"/>
          <w:sz w:val="21"/>
          <w:szCs w:val="21"/>
          <w:lang w:val="x-none" w:eastAsia="cs-CZ"/>
        </w:rPr>
        <w:t>např. obchodní tajemství, utajované skutečnosti) a to za předpokladu, že budou splněny požadavky kladené právními předpisy např. zákon č. 255/2012 Sb., o kontrole</w:t>
      </w:r>
      <w:r w:rsidRPr="00FD0C5B">
        <w:rPr>
          <w:rFonts w:ascii="Tahoma" w:hAnsi="Tahoma" w:cs="Tahoma"/>
          <w:sz w:val="21"/>
          <w:szCs w:val="21"/>
          <w:lang w:eastAsia="cs-CZ"/>
        </w:rPr>
        <w:t xml:space="preserve">, </w:t>
      </w:r>
      <w:r w:rsidR="00245441">
        <w:rPr>
          <w:rFonts w:ascii="Tahoma" w:hAnsi="Tahoma" w:cs="Tahoma"/>
          <w:sz w:val="21"/>
          <w:szCs w:val="21"/>
          <w:lang w:eastAsia="cs-CZ"/>
        </w:rPr>
        <w:t>(</w:t>
      </w:r>
      <w:r w:rsidRPr="00FD0C5B">
        <w:rPr>
          <w:rFonts w:ascii="Tahoma" w:hAnsi="Tahoma" w:cs="Tahoma"/>
          <w:sz w:val="21"/>
          <w:szCs w:val="21"/>
          <w:lang w:eastAsia="cs-CZ"/>
        </w:rPr>
        <w:t>kontrolní řád</w:t>
      </w:r>
      <w:r w:rsidR="00245441">
        <w:rPr>
          <w:rFonts w:ascii="Tahoma" w:hAnsi="Tahoma" w:cs="Tahoma"/>
          <w:sz w:val="21"/>
          <w:szCs w:val="21"/>
          <w:lang w:eastAsia="cs-CZ"/>
        </w:rPr>
        <w:t>)</w:t>
      </w:r>
      <w:r w:rsidRPr="00FD0C5B">
        <w:rPr>
          <w:rFonts w:ascii="Tahoma" w:hAnsi="Tahoma" w:cs="Tahoma"/>
          <w:sz w:val="21"/>
          <w:szCs w:val="21"/>
          <w:lang w:val="x-none" w:eastAsia="cs-CZ"/>
        </w:rPr>
        <w:t xml:space="preserve">. </w:t>
      </w:r>
    </w:p>
    <w:p w:rsidR="00153FF6" w:rsidRPr="00FD0C5B" w:rsidRDefault="00153FF6" w:rsidP="00153FF6">
      <w:pPr>
        <w:keepLines/>
        <w:suppressAutoHyphens/>
        <w:spacing w:after="0" w:line="240" w:lineRule="auto"/>
        <w:ind w:left="426"/>
        <w:jc w:val="both"/>
        <w:rPr>
          <w:rFonts w:ascii="Tahoma" w:hAnsi="Tahoma" w:cs="Tahoma"/>
          <w:sz w:val="21"/>
          <w:szCs w:val="21"/>
          <w:lang w:val="x-none" w:eastAsia="cs-CZ"/>
        </w:rPr>
      </w:pPr>
    </w:p>
    <w:p w:rsidR="00153FF6" w:rsidRDefault="00153FF6" w:rsidP="00153FF6">
      <w:pPr>
        <w:keepLines/>
        <w:numPr>
          <w:ilvl w:val="1"/>
          <w:numId w:val="37"/>
        </w:numPr>
        <w:suppressAutoHyphens/>
        <w:spacing w:after="0" w:line="240" w:lineRule="auto"/>
        <w:ind w:left="426" w:hanging="426"/>
        <w:jc w:val="both"/>
        <w:rPr>
          <w:rFonts w:ascii="Tahoma" w:hAnsi="Tahoma" w:cs="Tahoma"/>
          <w:sz w:val="21"/>
          <w:szCs w:val="21"/>
          <w:lang w:val="x-none" w:eastAsia="cs-CZ"/>
        </w:rPr>
      </w:pPr>
      <w:r w:rsidRPr="00FD0C5B">
        <w:rPr>
          <w:rFonts w:ascii="Tahoma" w:hAnsi="Tahoma" w:cs="Tahoma"/>
          <w:sz w:val="21"/>
          <w:szCs w:val="21"/>
          <w:lang w:eastAsia="cs-CZ"/>
        </w:rPr>
        <w:t xml:space="preserve"> </w:t>
      </w:r>
      <w:r w:rsidRPr="00FD0C5B">
        <w:rPr>
          <w:rFonts w:ascii="Tahoma" w:hAnsi="Tahoma" w:cs="Tahoma"/>
          <w:sz w:val="21"/>
          <w:szCs w:val="21"/>
          <w:lang w:val="x-none" w:eastAsia="cs-CZ"/>
        </w:rPr>
        <w:t>Změny nebo doplnění smlouvy lze učinit výlučně písemně formou dodatků potvrzených oprávněnými zástupci smluvních stran.</w:t>
      </w:r>
    </w:p>
    <w:p w:rsidR="00153FF6" w:rsidRDefault="00153FF6" w:rsidP="00153FF6">
      <w:pPr>
        <w:keepLines/>
        <w:spacing w:after="0" w:line="240" w:lineRule="auto"/>
        <w:ind w:left="360"/>
        <w:jc w:val="both"/>
        <w:rPr>
          <w:rFonts w:ascii="Tahoma" w:eastAsia="Tahoma" w:hAnsi="Tahoma" w:cs="Tahoma"/>
          <w:sz w:val="21"/>
          <w:szCs w:val="21"/>
        </w:rPr>
      </w:pPr>
    </w:p>
    <w:p w:rsidR="00153FF6" w:rsidRDefault="00153FF6" w:rsidP="00153FF6">
      <w:pPr>
        <w:keepLines/>
        <w:numPr>
          <w:ilvl w:val="1"/>
          <w:numId w:val="37"/>
        </w:numPr>
        <w:spacing w:after="0" w:line="240" w:lineRule="auto"/>
        <w:jc w:val="both"/>
        <w:rPr>
          <w:rFonts w:ascii="Tahoma" w:eastAsia="Tahoma" w:hAnsi="Tahoma" w:cs="Tahoma"/>
          <w:sz w:val="21"/>
          <w:szCs w:val="21"/>
        </w:rPr>
      </w:pPr>
      <w:r>
        <w:rPr>
          <w:rFonts w:ascii="Tahoma" w:eastAsia="Tahoma" w:hAnsi="Tahoma" w:cs="Tahoma"/>
          <w:sz w:val="21"/>
          <w:szCs w:val="21"/>
        </w:rPr>
        <w:t>Objednatel si vyhrazuje právo odstoupit od této smlouvy s účinky do budoucna po ukončení kteréhokoli stupně projektové části díla dle této smlouvy (</w:t>
      </w:r>
      <w:r w:rsidR="00245441">
        <w:rPr>
          <w:rFonts w:ascii="Tahoma" w:eastAsia="Tahoma" w:hAnsi="Tahoma" w:cs="Tahoma"/>
          <w:sz w:val="21"/>
          <w:szCs w:val="21"/>
        </w:rPr>
        <w:t>stupeň projektové d</w:t>
      </w:r>
      <w:r w:rsidR="00CB1925">
        <w:rPr>
          <w:rFonts w:ascii="Tahoma" w:eastAsia="Tahoma" w:hAnsi="Tahoma" w:cs="Tahoma"/>
          <w:sz w:val="21"/>
          <w:szCs w:val="21"/>
        </w:rPr>
        <w:t xml:space="preserve">okumentace </w:t>
      </w:r>
      <w:r w:rsidR="00245441">
        <w:rPr>
          <w:rFonts w:ascii="Tahoma" w:eastAsia="Tahoma" w:hAnsi="Tahoma" w:cs="Tahoma"/>
          <w:sz w:val="21"/>
          <w:szCs w:val="21"/>
        </w:rPr>
        <w:t xml:space="preserve">pro vydání </w:t>
      </w:r>
      <w:r w:rsidR="00CB1925">
        <w:rPr>
          <w:rFonts w:ascii="Tahoma" w:eastAsia="Tahoma" w:hAnsi="Tahoma" w:cs="Tahoma"/>
          <w:sz w:val="21"/>
          <w:szCs w:val="21"/>
        </w:rPr>
        <w:t>záměru</w:t>
      </w:r>
      <w:r>
        <w:rPr>
          <w:rFonts w:ascii="Tahoma" w:eastAsia="Tahoma" w:hAnsi="Tahoma" w:cs="Tahoma"/>
          <w:sz w:val="21"/>
          <w:szCs w:val="21"/>
        </w:rPr>
        <w:t xml:space="preserve"> a stupeň DPS). </w:t>
      </w:r>
    </w:p>
    <w:p w:rsidR="00153FF6" w:rsidRPr="00FD0C5B" w:rsidRDefault="00153FF6" w:rsidP="00153FF6">
      <w:pPr>
        <w:keepLines/>
        <w:suppressAutoHyphens/>
        <w:spacing w:after="0" w:line="240" w:lineRule="auto"/>
        <w:ind w:left="426"/>
        <w:jc w:val="both"/>
        <w:rPr>
          <w:rFonts w:ascii="Tahoma" w:hAnsi="Tahoma" w:cs="Tahoma"/>
          <w:sz w:val="21"/>
          <w:szCs w:val="21"/>
          <w:lang w:val="x-none" w:eastAsia="cs-CZ"/>
        </w:rPr>
      </w:pPr>
    </w:p>
    <w:p w:rsidR="00153FF6" w:rsidRPr="00FD0C5B" w:rsidRDefault="00153FF6" w:rsidP="00153FF6">
      <w:pPr>
        <w:keepLines/>
        <w:numPr>
          <w:ilvl w:val="1"/>
          <w:numId w:val="37"/>
        </w:numPr>
        <w:tabs>
          <w:tab w:val="clear" w:pos="360"/>
        </w:tabs>
        <w:suppressAutoHyphens/>
        <w:spacing w:after="0" w:line="240" w:lineRule="auto"/>
        <w:ind w:left="426" w:hanging="426"/>
        <w:jc w:val="both"/>
        <w:rPr>
          <w:rFonts w:ascii="Tahoma" w:hAnsi="Tahoma" w:cs="Tahoma"/>
          <w:sz w:val="21"/>
          <w:szCs w:val="21"/>
          <w:lang w:val="x-none" w:eastAsia="cs-CZ"/>
        </w:rPr>
      </w:pPr>
      <w:r w:rsidRPr="00FD0C5B">
        <w:rPr>
          <w:rFonts w:ascii="Tahoma" w:hAnsi="Tahoma" w:cs="Tahoma"/>
          <w:sz w:val="21"/>
          <w:szCs w:val="21"/>
          <w:lang w:val="x-none" w:eastAsia="cs-CZ"/>
        </w:rPr>
        <w:t xml:space="preserve">Smlouva je vyhotovena ve </w:t>
      </w:r>
      <w:r w:rsidRPr="00FD0C5B">
        <w:rPr>
          <w:rFonts w:ascii="Tahoma" w:hAnsi="Tahoma" w:cs="Tahoma"/>
          <w:sz w:val="21"/>
          <w:szCs w:val="21"/>
          <w:lang w:eastAsia="cs-CZ"/>
        </w:rPr>
        <w:t>dvou</w:t>
      </w:r>
      <w:r w:rsidRPr="00FD0C5B">
        <w:rPr>
          <w:rFonts w:ascii="Tahoma" w:hAnsi="Tahoma" w:cs="Tahoma"/>
          <w:sz w:val="21"/>
          <w:szCs w:val="21"/>
          <w:lang w:val="x-none" w:eastAsia="cs-CZ"/>
        </w:rPr>
        <w:t xml:space="preserve"> stejnopisech, z nichž </w:t>
      </w:r>
      <w:r w:rsidRPr="00FD0C5B">
        <w:rPr>
          <w:rFonts w:ascii="Tahoma" w:hAnsi="Tahoma" w:cs="Tahoma"/>
          <w:sz w:val="21"/>
          <w:szCs w:val="21"/>
          <w:lang w:eastAsia="cs-CZ"/>
        </w:rPr>
        <w:t>jeden</w:t>
      </w:r>
      <w:r w:rsidRPr="00FD0C5B">
        <w:rPr>
          <w:rFonts w:ascii="Tahoma" w:hAnsi="Tahoma" w:cs="Tahoma"/>
          <w:sz w:val="21"/>
          <w:szCs w:val="21"/>
          <w:lang w:val="x-none" w:eastAsia="cs-CZ"/>
        </w:rPr>
        <w:t xml:space="preserve"> obdrží</w:t>
      </w:r>
      <w:r w:rsidRPr="00FD0C5B">
        <w:rPr>
          <w:rFonts w:ascii="Tahoma" w:hAnsi="Tahoma" w:cs="Tahoma"/>
          <w:sz w:val="21"/>
          <w:szCs w:val="21"/>
          <w:lang w:eastAsia="cs-CZ"/>
        </w:rPr>
        <w:t xml:space="preserve"> objednatel a jeden zhotovitel.</w:t>
      </w:r>
    </w:p>
    <w:p w:rsidR="00153FF6" w:rsidRPr="00FD0C5B" w:rsidRDefault="00153FF6" w:rsidP="00153FF6">
      <w:pPr>
        <w:keepLines/>
        <w:suppressAutoHyphens/>
        <w:spacing w:after="0" w:line="240" w:lineRule="auto"/>
        <w:ind w:left="425"/>
        <w:jc w:val="both"/>
        <w:rPr>
          <w:rFonts w:ascii="Tahoma" w:hAnsi="Tahoma" w:cs="Tahoma"/>
          <w:sz w:val="21"/>
          <w:szCs w:val="21"/>
          <w:lang w:val="x-none" w:eastAsia="cs-CZ"/>
        </w:rPr>
      </w:pPr>
    </w:p>
    <w:p w:rsidR="00153FF6" w:rsidRPr="00FD0C5B" w:rsidRDefault="00153FF6" w:rsidP="00153FF6">
      <w:pPr>
        <w:keepLines/>
        <w:numPr>
          <w:ilvl w:val="1"/>
          <w:numId w:val="37"/>
        </w:numPr>
        <w:tabs>
          <w:tab w:val="clear" w:pos="360"/>
        </w:tabs>
        <w:suppressAutoHyphens/>
        <w:spacing w:after="0" w:line="240" w:lineRule="auto"/>
        <w:ind w:left="426" w:hanging="426"/>
        <w:jc w:val="both"/>
        <w:rPr>
          <w:rFonts w:ascii="Tahoma" w:hAnsi="Tahoma" w:cs="Tahoma"/>
          <w:sz w:val="21"/>
          <w:szCs w:val="21"/>
          <w:u w:color="333399"/>
        </w:rPr>
      </w:pPr>
      <w:r w:rsidRPr="00FD0C5B">
        <w:rPr>
          <w:rFonts w:ascii="Tahoma" w:hAnsi="Tahoma" w:cs="Tahoma"/>
          <w:sz w:val="21"/>
          <w:szCs w:val="21"/>
        </w:rPr>
        <w:t>Tato smlouva o dílo je uzavřena na základě rozhodnutí</w:t>
      </w:r>
      <w:r>
        <w:rPr>
          <w:rFonts w:ascii="Tahoma" w:hAnsi="Tahoma" w:cs="Tahoma"/>
          <w:sz w:val="21"/>
          <w:szCs w:val="21"/>
        </w:rPr>
        <w:t xml:space="preserve"> ..</w:t>
      </w:r>
      <w:r w:rsidRPr="00FD0C5B">
        <w:rPr>
          <w:rFonts w:ascii="Tahoma" w:hAnsi="Tahoma" w:cs="Tahoma"/>
          <w:sz w:val="21"/>
          <w:szCs w:val="21"/>
        </w:rPr>
        <w:t xml:space="preserve">. schůze Rady statutárního města                   Frýdku-Místku ze dne </w:t>
      </w:r>
      <w:r>
        <w:rPr>
          <w:rFonts w:ascii="Tahoma" w:hAnsi="Tahoma" w:cs="Tahoma"/>
          <w:sz w:val="21"/>
          <w:szCs w:val="21"/>
        </w:rPr>
        <w:t>……...</w:t>
      </w:r>
    </w:p>
    <w:p w:rsidR="00153FF6" w:rsidRPr="00FD0C5B" w:rsidRDefault="00153FF6" w:rsidP="00153FF6">
      <w:pPr>
        <w:pStyle w:val="Smlouva-slo"/>
        <w:keepNext/>
        <w:tabs>
          <w:tab w:val="center" w:pos="4500"/>
        </w:tabs>
        <w:snapToGrid w:val="0"/>
        <w:spacing w:before="0" w:line="240" w:lineRule="auto"/>
        <w:ind w:left="357"/>
        <w:outlineLvl w:val="1"/>
        <w:rPr>
          <w:rFonts w:ascii="Tahoma" w:hAnsi="Tahoma" w:cs="Tahoma"/>
          <w:sz w:val="21"/>
          <w:szCs w:val="21"/>
          <w:u w:color="333399"/>
        </w:rPr>
      </w:pPr>
    </w:p>
    <w:p w:rsidR="00153FF6" w:rsidRPr="00FD0C5B" w:rsidRDefault="00153FF6" w:rsidP="00153FF6">
      <w:pPr>
        <w:keepLines/>
        <w:numPr>
          <w:ilvl w:val="1"/>
          <w:numId w:val="37"/>
        </w:numPr>
        <w:tabs>
          <w:tab w:val="clear" w:pos="360"/>
        </w:tabs>
        <w:suppressAutoHyphens/>
        <w:spacing w:after="0" w:line="240" w:lineRule="auto"/>
        <w:ind w:left="426" w:hanging="426"/>
        <w:jc w:val="both"/>
        <w:rPr>
          <w:rFonts w:ascii="Tahoma" w:hAnsi="Tahoma" w:cs="Tahoma"/>
          <w:sz w:val="21"/>
          <w:szCs w:val="21"/>
          <w:lang w:val="x-none" w:eastAsia="cs-CZ"/>
        </w:rPr>
      </w:pPr>
      <w:r w:rsidRPr="00FD0C5B">
        <w:rPr>
          <w:rFonts w:ascii="Tahoma" w:hAnsi="Tahoma" w:cs="Tahoma"/>
          <w:sz w:val="21"/>
          <w:szCs w:val="21"/>
          <w:lang w:eastAsia="cs-CZ"/>
        </w:rPr>
        <w:t xml:space="preserve">Objednatel jako osoba uvedená v ustanovení § 2 odst. 1 zákona č. 340/2015 Sb., o zvláštních podmínkách účinnosti některých smluv, uveřejňování těchto smluv a o registru smluv (zákon o registru smluv), ve znění pozdějších předpisů, tohoto zákona uveřejní tuto smlouvu způsobem dle tohoto zákona, ve lhůtě 30 dnů od okamžiku uzavření; smlouva nabývá účinnosti okamžikem uveřejnění v registru smluv dle tohoto ujednání. </w:t>
      </w:r>
    </w:p>
    <w:p w:rsidR="00153FF6" w:rsidRPr="00FD0C5B" w:rsidRDefault="00153FF6" w:rsidP="00153FF6">
      <w:pPr>
        <w:spacing w:after="0" w:line="240" w:lineRule="auto"/>
        <w:ind w:left="360"/>
        <w:contextualSpacing/>
        <w:jc w:val="both"/>
        <w:rPr>
          <w:rFonts w:ascii="Tahoma" w:hAnsi="Tahoma" w:cs="Tahoma"/>
          <w:sz w:val="21"/>
          <w:szCs w:val="21"/>
          <w:lang w:eastAsia="cs-CZ"/>
        </w:rPr>
      </w:pPr>
    </w:p>
    <w:p w:rsidR="00153FF6" w:rsidRPr="00FD0C5B" w:rsidRDefault="00153FF6" w:rsidP="00153FF6">
      <w:pPr>
        <w:pStyle w:val="Smlouva-slo"/>
        <w:keepNext/>
        <w:numPr>
          <w:ilvl w:val="1"/>
          <w:numId w:val="37"/>
        </w:numPr>
        <w:tabs>
          <w:tab w:val="center" w:pos="4500"/>
        </w:tabs>
        <w:snapToGrid w:val="0"/>
        <w:spacing w:line="240" w:lineRule="auto"/>
        <w:outlineLvl w:val="1"/>
        <w:rPr>
          <w:rFonts w:ascii="Tahoma" w:hAnsi="Tahoma" w:cs="Tahoma"/>
          <w:sz w:val="21"/>
          <w:szCs w:val="21"/>
        </w:rPr>
      </w:pPr>
      <w:r w:rsidRPr="00FD0C5B">
        <w:rPr>
          <w:rFonts w:ascii="Tahoma" w:hAnsi="Tahoma" w:cs="Tahoma"/>
          <w:sz w:val="21"/>
          <w:szCs w:val="21"/>
          <w:lang w:eastAsia="cs-CZ"/>
        </w:rPr>
        <w:t>Zhotovitel bere na vědomí a výslovně souhlasí s tím, že smlouva včetně příloh a případných dodatků bude zveřejněna na profilu zadavatele.</w:t>
      </w:r>
    </w:p>
    <w:p w:rsidR="00153FF6" w:rsidRPr="00FD0C5B" w:rsidRDefault="00153FF6" w:rsidP="00153FF6">
      <w:pPr>
        <w:keepLines/>
        <w:suppressAutoHyphens/>
        <w:spacing w:after="0" w:line="240" w:lineRule="auto"/>
        <w:ind w:left="425"/>
        <w:contextualSpacing/>
        <w:jc w:val="both"/>
        <w:rPr>
          <w:rFonts w:ascii="Tahoma" w:hAnsi="Tahoma" w:cs="Tahoma"/>
          <w:sz w:val="21"/>
          <w:szCs w:val="21"/>
        </w:rPr>
      </w:pPr>
    </w:p>
    <w:p w:rsidR="00153FF6" w:rsidRPr="00FD0C5B" w:rsidRDefault="00153FF6" w:rsidP="00153FF6">
      <w:pPr>
        <w:pStyle w:val="Smlouva-slo"/>
        <w:keepNext/>
        <w:numPr>
          <w:ilvl w:val="1"/>
          <w:numId w:val="37"/>
        </w:numPr>
        <w:tabs>
          <w:tab w:val="center" w:pos="4500"/>
        </w:tabs>
        <w:snapToGrid w:val="0"/>
        <w:spacing w:line="240" w:lineRule="auto"/>
        <w:outlineLvl w:val="1"/>
        <w:rPr>
          <w:rFonts w:ascii="Tahoma" w:hAnsi="Tahoma" w:cs="Tahoma"/>
          <w:sz w:val="21"/>
          <w:szCs w:val="21"/>
        </w:rPr>
      </w:pPr>
      <w:r w:rsidRPr="00FD0C5B">
        <w:rPr>
          <w:rFonts w:ascii="Tahoma" w:hAnsi="Tahoma" w:cs="Tahoma"/>
          <w:sz w:val="21"/>
          <w:szCs w:val="21"/>
        </w:rPr>
        <w:lastRenderedPageBreak/>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00153FF6" w:rsidRDefault="00153FF6" w:rsidP="00153FF6">
      <w:pPr>
        <w:ind w:left="360"/>
        <w:rPr>
          <w:rFonts w:ascii="Tahoma" w:hAnsi="Tahoma" w:cs="Tahoma"/>
          <w:sz w:val="21"/>
          <w:szCs w:val="21"/>
        </w:rPr>
      </w:pPr>
    </w:p>
    <w:p w:rsidR="001E47E9" w:rsidRDefault="001E47E9" w:rsidP="00153FF6">
      <w:pPr>
        <w:ind w:left="360"/>
        <w:rPr>
          <w:rFonts w:ascii="Tahoma" w:hAnsi="Tahoma" w:cs="Tahoma"/>
          <w:sz w:val="21"/>
          <w:szCs w:val="21"/>
        </w:rPr>
      </w:pPr>
    </w:p>
    <w:p w:rsidR="00153FF6" w:rsidRDefault="00153FF6" w:rsidP="00153FF6">
      <w:pPr>
        <w:rPr>
          <w:rFonts w:ascii="Tahoma" w:hAnsi="Tahoma" w:cs="Tahoma"/>
          <w:sz w:val="21"/>
          <w:szCs w:val="21"/>
          <w:u w:color="333399"/>
        </w:rPr>
      </w:pPr>
      <w:r w:rsidRPr="00FD0C5B">
        <w:rPr>
          <w:rFonts w:ascii="Tahoma" w:hAnsi="Tahoma" w:cs="Tahoma"/>
          <w:sz w:val="21"/>
          <w:szCs w:val="21"/>
          <w:u w:color="333399"/>
        </w:rPr>
        <w:t>Za objednatele:</w:t>
      </w:r>
      <w:r>
        <w:rPr>
          <w:rFonts w:ascii="Tahoma" w:hAnsi="Tahoma" w:cs="Tahoma"/>
          <w:sz w:val="21"/>
          <w:szCs w:val="21"/>
          <w:u w:color="333399"/>
        </w:rPr>
        <w:tab/>
      </w:r>
      <w:r>
        <w:rPr>
          <w:rFonts w:ascii="Tahoma" w:hAnsi="Tahoma" w:cs="Tahoma"/>
          <w:sz w:val="21"/>
          <w:szCs w:val="21"/>
          <w:u w:color="333399"/>
        </w:rPr>
        <w:tab/>
      </w:r>
      <w:r>
        <w:rPr>
          <w:rFonts w:ascii="Tahoma" w:hAnsi="Tahoma" w:cs="Tahoma"/>
          <w:sz w:val="21"/>
          <w:szCs w:val="21"/>
          <w:u w:color="333399"/>
        </w:rPr>
        <w:tab/>
      </w:r>
      <w:r>
        <w:rPr>
          <w:rFonts w:ascii="Tahoma" w:hAnsi="Tahoma" w:cs="Tahoma"/>
          <w:sz w:val="21"/>
          <w:szCs w:val="21"/>
          <w:u w:color="333399"/>
        </w:rPr>
        <w:tab/>
        <w:t xml:space="preserve">           </w:t>
      </w:r>
      <w:r w:rsidRPr="00FD0C5B">
        <w:rPr>
          <w:rFonts w:ascii="Tahoma" w:hAnsi="Tahoma" w:cs="Tahoma"/>
          <w:sz w:val="21"/>
          <w:szCs w:val="21"/>
          <w:u w:color="333399"/>
        </w:rPr>
        <w:t>Za zhotovitele:</w:t>
      </w:r>
    </w:p>
    <w:p w:rsidR="001E47E9" w:rsidRDefault="001E47E9" w:rsidP="00153FF6">
      <w:pPr>
        <w:rPr>
          <w:rFonts w:ascii="Tahoma" w:hAnsi="Tahoma" w:cs="Tahoma"/>
          <w:sz w:val="21"/>
          <w:szCs w:val="21"/>
          <w:u w:color="333399"/>
        </w:rPr>
      </w:pPr>
    </w:p>
    <w:p w:rsidR="001E47E9" w:rsidRDefault="00153FF6" w:rsidP="001E47E9">
      <w:pPr>
        <w:rPr>
          <w:rFonts w:ascii="Tahoma" w:hAnsi="Tahoma" w:cs="Tahoma"/>
          <w:sz w:val="21"/>
          <w:szCs w:val="21"/>
          <w:u w:color="333399"/>
        </w:rPr>
      </w:pPr>
      <w:r w:rsidRPr="00FD0C5B">
        <w:rPr>
          <w:rFonts w:ascii="Tahoma" w:hAnsi="Tahoma" w:cs="Tahoma"/>
          <w:sz w:val="21"/>
          <w:szCs w:val="21"/>
          <w:u w:color="333399"/>
        </w:rPr>
        <w:t>Ve Frýdku-Místku</w:t>
      </w:r>
      <w:r>
        <w:rPr>
          <w:rFonts w:ascii="Tahoma" w:hAnsi="Tahoma" w:cs="Tahoma"/>
          <w:sz w:val="21"/>
          <w:szCs w:val="21"/>
          <w:u w:color="333399"/>
        </w:rPr>
        <w:t>, dne</w:t>
      </w:r>
      <w:r>
        <w:rPr>
          <w:rFonts w:ascii="Tahoma" w:hAnsi="Tahoma" w:cs="Tahoma"/>
          <w:sz w:val="21"/>
          <w:szCs w:val="21"/>
          <w:u w:color="333399"/>
        </w:rPr>
        <w:tab/>
      </w:r>
      <w:r>
        <w:rPr>
          <w:rFonts w:ascii="Tahoma" w:hAnsi="Tahoma" w:cs="Tahoma"/>
          <w:sz w:val="21"/>
          <w:szCs w:val="21"/>
          <w:u w:color="333399"/>
        </w:rPr>
        <w:tab/>
      </w:r>
      <w:r>
        <w:rPr>
          <w:rFonts w:ascii="Tahoma" w:hAnsi="Tahoma" w:cs="Tahoma"/>
          <w:sz w:val="21"/>
          <w:szCs w:val="21"/>
          <w:u w:color="333399"/>
        </w:rPr>
        <w:tab/>
      </w:r>
      <w:r w:rsidR="00E21EA0">
        <w:rPr>
          <w:rFonts w:ascii="Tahoma" w:hAnsi="Tahoma" w:cs="Tahoma"/>
          <w:sz w:val="21"/>
          <w:szCs w:val="21"/>
          <w:u w:color="333399"/>
        </w:rPr>
        <w:t xml:space="preserve">                      </w:t>
      </w:r>
      <w:r>
        <w:rPr>
          <w:rFonts w:ascii="Tahoma" w:hAnsi="Tahoma" w:cs="Tahoma"/>
          <w:sz w:val="21"/>
          <w:szCs w:val="21"/>
          <w:u w:color="333399"/>
        </w:rPr>
        <w:t>V …………</w:t>
      </w:r>
      <w:proofErr w:type="gramStart"/>
      <w:r>
        <w:rPr>
          <w:rFonts w:ascii="Tahoma" w:hAnsi="Tahoma" w:cs="Tahoma"/>
          <w:sz w:val="21"/>
          <w:szCs w:val="21"/>
          <w:u w:color="333399"/>
        </w:rPr>
        <w:t>…….</w:t>
      </w:r>
      <w:proofErr w:type="gramEnd"/>
      <w:r>
        <w:rPr>
          <w:rFonts w:ascii="Tahoma" w:hAnsi="Tahoma" w:cs="Tahoma"/>
          <w:sz w:val="21"/>
          <w:szCs w:val="21"/>
          <w:u w:color="333399"/>
        </w:rPr>
        <w:t>., dne</w:t>
      </w:r>
      <w:r>
        <w:rPr>
          <w:rFonts w:ascii="Tahoma" w:hAnsi="Tahoma" w:cs="Tahoma"/>
          <w:sz w:val="21"/>
          <w:szCs w:val="21"/>
          <w:u w:color="333399"/>
        </w:rPr>
        <w:tab/>
      </w:r>
      <w:r>
        <w:rPr>
          <w:rFonts w:ascii="Tahoma" w:hAnsi="Tahoma" w:cs="Tahoma"/>
          <w:sz w:val="21"/>
          <w:szCs w:val="21"/>
          <w:u w:color="333399"/>
        </w:rPr>
        <w:tab/>
      </w:r>
      <w:r>
        <w:rPr>
          <w:rFonts w:ascii="Tahoma" w:hAnsi="Tahoma" w:cs="Tahoma"/>
          <w:sz w:val="21"/>
          <w:szCs w:val="21"/>
          <w:u w:color="333399"/>
        </w:rPr>
        <w:tab/>
      </w:r>
      <w:r w:rsidRPr="00FD0C5B">
        <w:rPr>
          <w:rFonts w:ascii="Tahoma" w:hAnsi="Tahoma" w:cs="Tahoma"/>
          <w:sz w:val="21"/>
          <w:szCs w:val="21"/>
          <w:u w:color="333399"/>
        </w:rPr>
        <w:t xml:space="preserve"> </w:t>
      </w:r>
    </w:p>
    <w:p w:rsidR="001E47E9" w:rsidRDefault="001E47E9" w:rsidP="001E47E9">
      <w:pPr>
        <w:rPr>
          <w:rFonts w:ascii="Tahoma" w:hAnsi="Tahoma" w:cs="Tahoma"/>
          <w:sz w:val="21"/>
          <w:szCs w:val="21"/>
          <w:u w:color="333399"/>
        </w:rPr>
      </w:pPr>
    </w:p>
    <w:p w:rsidR="001E47E9" w:rsidRDefault="001E47E9" w:rsidP="001E47E9">
      <w:pPr>
        <w:rPr>
          <w:rFonts w:ascii="Tahoma" w:hAnsi="Tahoma" w:cs="Tahoma"/>
          <w:sz w:val="21"/>
          <w:szCs w:val="21"/>
          <w:u w:color="333399"/>
        </w:rPr>
      </w:pPr>
    </w:p>
    <w:p w:rsidR="00153FF6" w:rsidRPr="001E47E9" w:rsidRDefault="00153FF6" w:rsidP="001E47E9">
      <w:pPr>
        <w:rPr>
          <w:rFonts w:ascii="Tahoma" w:hAnsi="Tahoma" w:cs="Tahoma"/>
          <w:sz w:val="21"/>
          <w:szCs w:val="21"/>
        </w:rPr>
      </w:pPr>
      <w:r w:rsidRPr="00FD0C5B">
        <w:rPr>
          <w:rFonts w:ascii="Tahoma" w:hAnsi="Tahoma" w:cs="Tahoma"/>
          <w:sz w:val="21"/>
          <w:szCs w:val="21"/>
          <w:u w:color="333399"/>
        </w:rPr>
        <w:t>_____________</w:t>
      </w:r>
      <w:r>
        <w:rPr>
          <w:rFonts w:ascii="Tahoma" w:hAnsi="Tahoma" w:cs="Tahoma"/>
          <w:sz w:val="21"/>
          <w:szCs w:val="21"/>
          <w:u w:color="333399"/>
        </w:rPr>
        <w:t xml:space="preserve"> </w:t>
      </w:r>
      <w:r>
        <w:rPr>
          <w:rFonts w:ascii="Tahoma" w:hAnsi="Tahoma" w:cs="Tahoma"/>
          <w:sz w:val="21"/>
          <w:szCs w:val="21"/>
          <w:u w:color="333399"/>
        </w:rPr>
        <w:tab/>
      </w:r>
      <w:r>
        <w:rPr>
          <w:rFonts w:ascii="Tahoma" w:hAnsi="Tahoma" w:cs="Tahoma"/>
          <w:sz w:val="21"/>
          <w:szCs w:val="21"/>
          <w:u w:color="333399"/>
        </w:rPr>
        <w:tab/>
      </w:r>
      <w:r w:rsidR="001E47E9">
        <w:rPr>
          <w:rFonts w:ascii="Tahoma" w:hAnsi="Tahoma" w:cs="Tahoma"/>
          <w:sz w:val="21"/>
          <w:szCs w:val="21"/>
          <w:u w:color="333399"/>
        </w:rPr>
        <w:t xml:space="preserve">                            </w:t>
      </w:r>
      <w:r>
        <w:rPr>
          <w:rFonts w:ascii="Tahoma" w:hAnsi="Tahoma" w:cs="Tahoma"/>
          <w:sz w:val="21"/>
          <w:szCs w:val="21"/>
          <w:u w:color="333399"/>
        </w:rPr>
        <w:tab/>
      </w:r>
      <w:r w:rsidRPr="00FD0C5B">
        <w:rPr>
          <w:rFonts w:ascii="Tahoma" w:hAnsi="Tahoma" w:cs="Tahoma"/>
          <w:sz w:val="21"/>
          <w:szCs w:val="21"/>
          <w:u w:color="333399"/>
        </w:rPr>
        <w:t>__________________________</w:t>
      </w:r>
    </w:p>
    <w:p w:rsidR="00153FF6" w:rsidRPr="00FD0C5B" w:rsidRDefault="00153FF6" w:rsidP="00153FF6">
      <w:pPr>
        <w:keepNext/>
        <w:tabs>
          <w:tab w:val="center" w:pos="4500"/>
        </w:tabs>
        <w:snapToGrid w:val="0"/>
        <w:spacing w:before="120" w:after="0" w:line="240" w:lineRule="auto"/>
        <w:outlineLvl w:val="1"/>
        <w:rPr>
          <w:rFonts w:ascii="Tahoma" w:hAnsi="Tahoma" w:cs="Tahoma"/>
          <w:sz w:val="21"/>
          <w:szCs w:val="21"/>
        </w:rPr>
      </w:pPr>
      <w:r>
        <w:rPr>
          <w:rFonts w:ascii="Tahoma" w:hAnsi="Tahoma" w:cs="Tahoma"/>
          <w:sz w:val="21"/>
          <w:szCs w:val="21"/>
        </w:rPr>
        <w:t xml:space="preserve">Petr </w:t>
      </w:r>
      <w:proofErr w:type="spellStart"/>
      <w:r>
        <w:rPr>
          <w:rFonts w:ascii="Tahoma" w:hAnsi="Tahoma" w:cs="Tahoma"/>
          <w:sz w:val="21"/>
          <w:szCs w:val="21"/>
        </w:rPr>
        <w:t>Korč</w:t>
      </w:r>
      <w:proofErr w:type="spellEnd"/>
      <w:r>
        <w:rPr>
          <w:rFonts w:ascii="Tahoma" w:hAnsi="Tahoma" w:cs="Tahoma"/>
          <w:sz w:val="21"/>
          <w:szCs w:val="21"/>
        </w:rPr>
        <w:t xml:space="preserve">                                                                          </w:t>
      </w:r>
    </w:p>
    <w:p w:rsidR="00153FF6" w:rsidRPr="00FD0C5B" w:rsidRDefault="00153FF6" w:rsidP="00153FF6">
      <w:pPr>
        <w:keepNext/>
        <w:tabs>
          <w:tab w:val="center" w:pos="4500"/>
        </w:tabs>
        <w:snapToGrid w:val="0"/>
        <w:spacing w:before="120" w:after="0" w:line="240" w:lineRule="auto"/>
        <w:outlineLvl w:val="1"/>
        <w:rPr>
          <w:rFonts w:ascii="Tahoma" w:hAnsi="Tahoma" w:cs="Tahoma"/>
          <w:sz w:val="21"/>
          <w:szCs w:val="21"/>
          <w:u w:color="333399"/>
        </w:rPr>
      </w:pPr>
      <w:r w:rsidRPr="00FD0C5B">
        <w:rPr>
          <w:rFonts w:ascii="Tahoma" w:hAnsi="Tahoma" w:cs="Tahoma"/>
          <w:sz w:val="21"/>
          <w:szCs w:val="21"/>
        </w:rPr>
        <w:t>primátor</w:t>
      </w:r>
      <w:r w:rsidRPr="00FD0C5B">
        <w:rPr>
          <w:rFonts w:ascii="Tahoma" w:hAnsi="Tahoma" w:cs="Tahoma"/>
          <w:sz w:val="21"/>
          <w:szCs w:val="21"/>
          <w:u w:color="333399"/>
        </w:rPr>
        <w:tab/>
      </w:r>
      <w:r w:rsidRPr="00FD0C5B">
        <w:rPr>
          <w:rFonts w:ascii="Tahoma" w:hAnsi="Tahoma" w:cs="Tahoma"/>
          <w:sz w:val="21"/>
          <w:szCs w:val="21"/>
          <w:u w:color="333399"/>
        </w:rPr>
        <w:tab/>
      </w:r>
      <w:r w:rsidRPr="00FD0C5B">
        <w:rPr>
          <w:rFonts w:ascii="Tahoma" w:hAnsi="Tahoma" w:cs="Tahoma"/>
          <w:sz w:val="21"/>
          <w:szCs w:val="21"/>
          <w:u w:color="333399"/>
        </w:rPr>
        <w:tab/>
      </w:r>
      <w:r>
        <w:rPr>
          <w:rFonts w:ascii="Tahoma" w:hAnsi="Tahoma" w:cs="Tahoma"/>
          <w:sz w:val="21"/>
          <w:szCs w:val="21"/>
          <w:u w:color="333399"/>
        </w:rPr>
        <w:t xml:space="preserve"> </w:t>
      </w:r>
    </w:p>
    <w:p w:rsidR="00153FF6" w:rsidRPr="00FD0C5B" w:rsidRDefault="00153FF6" w:rsidP="00153FF6">
      <w:pPr>
        <w:rPr>
          <w:rFonts w:ascii="Tahoma" w:hAnsi="Tahoma" w:cs="Tahoma"/>
          <w:sz w:val="21"/>
          <w:szCs w:val="21"/>
        </w:rPr>
      </w:pPr>
    </w:p>
    <w:p w:rsidR="00EB3492" w:rsidRPr="00B2692F" w:rsidRDefault="00EB3492" w:rsidP="00153FF6">
      <w:pPr>
        <w:spacing w:line="240" w:lineRule="auto"/>
        <w:ind w:left="2160" w:hanging="2160"/>
        <w:jc w:val="center"/>
        <w:rPr>
          <w:rFonts w:ascii="Tahoma" w:hAnsi="Tahoma" w:cs="Tahoma"/>
          <w:sz w:val="21"/>
          <w:szCs w:val="21"/>
        </w:rPr>
      </w:pPr>
    </w:p>
    <w:sectPr w:rsidR="00EB3492" w:rsidRPr="00B2692F" w:rsidSect="00F17502">
      <w:headerReference w:type="default" r:id="rId11"/>
      <w:footerReference w:type="default" r:id="rId12"/>
      <w:pgSz w:w="11906" w:h="16838"/>
      <w:pgMar w:top="1418" w:right="1418" w:bottom="1418" w:left="1418" w:header="709" w:footer="36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EC0C29" w16cex:dateUtc="2024-05-28T11: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1FA" w:rsidRDefault="002D51FA" w:rsidP="00501806">
      <w:pPr>
        <w:spacing w:after="0" w:line="240" w:lineRule="auto"/>
      </w:pPr>
      <w:r>
        <w:separator/>
      </w:r>
    </w:p>
  </w:endnote>
  <w:endnote w:type="continuationSeparator" w:id="0">
    <w:p w:rsidR="002D51FA" w:rsidRDefault="002D51FA"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C3C" w:rsidRDefault="00A54C3C">
    <w:pPr>
      <w:pStyle w:val="Zpat"/>
    </w:pPr>
  </w:p>
  <w:sdt>
    <w:sdtPr>
      <w:id w:val="94991020"/>
      <w:docPartObj>
        <w:docPartGallery w:val="Page Numbers (Bottom of Page)"/>
        <w:docPartUnique/>
      </w:docPartObj>
    </w:sdtPr>
    <w:sdtEndPr/>
    <w:sdtContent>
      <w:p w:rsidR="00A54C3C" w:rsidRPr="004D0014" w:rsidRDefault="00A54C3C" w:rsidP="004D0014">
        <w:pPr>
          <w:pStyle w:val="Zpat"/>
          <w:jc w:val="right"/>
          <w:rPr>
            <w:rFonts w:ascii="Arial" w:hAnsi="Arial" w:cs="Arial"/>
            <w:sz w:val="18"/>
            <w:szCs w:val="18"/>
          </w:rPr>
        </w:pPr>
        <w:r w:rsidRPr="00D92E8E">
          <w:rPr>
            <w:rFonts w:ascii="Arial" w:hAnsi="Arial" w:cs="Arial"/>
            <w:i/>
            <w:iCs/>
            <w:sz w:val="18"/>
            <w:szCs w:val="18"/>
          </w:rPr>
          <w:t xml:space="preserve">Strana </w:t>
        </w:r>
        <w:r w:rsidRPr="00D92E8E">
          <w:rPr>
            <w:rFonts w:ascii="Arial" w:hAnsi="Arial" w:cs="Arial"/>
            <w:i/>
            <w:iCs/>
            <w:sz w:val="18"/>
            <w:szCs w:val="18"/>
          </w:rPr>
          <w:fldChar w:fldCharType="begin"/>
        </w:r>
        <w:r w:rsidRPr="00D92E8E">
          <w:rPr>
            <w:rFonts w:ascii="Arial" w:hAnsi="Arial" w:cs="Arial"/>
            <w:i/>
            <w:iCs/>
            <w:sz w:val="18"/>
            <w:szCs w:val="18"/>
          </w:rPr>
          <w:instrText xml:space="preserve"> PAGE </w:instrText>
        </w:r>
        <w:r w:rsidRPr="00D92E8E">
          <w:rPr>
            <w:rFonts w:ascii="Arial" w:hAnsi="Arial" w:cs="Arial"/>
            <w:i/>
            <w:iCs/>
            <w:sz w:val="18"/>
            <w:szCs w:val="18"/>
          </w:rPr>
          <w:fldChar w:fldCharType="separate"/>
        </w:r>
        <w:r w:rsidR="00B200AA">
          <w:rPr>
            <w:rFonts w:ascii="Arial" w:hAnsi="Arial" w:cs="Arial"/>
            <w:i/>
            <w:iCs/>
            <w:noProof/>
            <w:sz w:val="18"/>
            <w:szCs w:val="18"/>
          </w:rPr>
          <w:t>13</w:t>
        </w:r>
        <w:r w:rsidRPr="00D92E8E">
          <w:rPr>
            <w:rFonts w:ascii="Arial" w:hAnsi="Arial" w:cs="Arial"/>
            <w:i/>
            <w:iCs/>
            <w:sz w:val="18"/>
            <w:szCs w:val="18"/>
          </w:rPr>
          <w:fldChar w:fldCharType="end"/>
        </w:r>
        <w:r w:rsidRPr="00D92E8E">
          <w:rPr>
            <w:rFonts w:ascii="Arial" w:hAnsi="Arial" w:cs="Arial"/>
            <w:i/>
            <w:iCs/>
            <w:sz w:val="18"/>
            <w:szCs w:val="18"/>
          </w:rPr>
          <w:t xml:space="preserve"> (celkem </w:t>
        </w:r>
        <w:r w:rsidRPr="00D92E8E">
          <w:rPr>
            <w:rFonts w:ascii="Arial" w:hAnsi="Arial" w:cs="Arial"/>
            <w:i/>
            <w:iCs/>
            <w:sz w:val="18"/>
            <w:szCs w:val="18"/>
          </w:rPr>
          <w:fldChar w:fldCharType="begin"/>
        </w:r>
        <w:r w:rsidRPr="00D92E8E">
          <w:rPr>
            <w:rFonts w:ascii="Arial" w:hAnsi="Arial" w:cs="Arial"/>
            <w:i/>
            <w:iCs/>
            <w:sz w:val="18"/>
            <w:szCs w:val="18"/>
          </w:rPr>
          <w:instrText xml:space="preserve"> NUMPAGES </w:instrText>
        </w:r>
        <w:r w:rsidRPr="00D92E8E">
          <w:rPr>
            <w:rFonts w:ascii="Arial" w:hAnsi="Arial" w:cs="Arial"/>
            <w:i/>
            <w:iCs/>
            <w:sz w:val="18"/>
            <w:szCs w:val="18"/>
          </w:rPr>
          <w:fldChar w:fldCharType="separate"/>
        </w:r>
        <w:r w:rsidR="00B200AA">
          <w:rPr>
            <w:rFonts w:ascii="Arial" w:hAnsi="Arial" w:cs="Arial"/>
            <w:i/>
            <w:iCs/>
            <w:noProof/>
            <w:sz w:val="18"/>
            <w:szCs w:val="18"/>
          </w:rPr>
          <w:t>13</w:t>
        </w:r>
        <w:r w:rsidRPr="00D92E8E">
          <w:rPr>
            <w:rFonts w:ascii="Arial" w:hAnsi="Arial" w:cs="Arial"/>
            <w:i/>
            <w:iCs/>
            <w:sz w:val="18"/>
            <w:szCs w:val="18"/>
          </w:rPr>
          <w:fldChar w:fldCharType="end"/>
        </w:r>
        <w:r>
          <w:rPr>
            <w:rFonts w:ascii="Arial" w:hAnsi="Arial" w:cs="Arial"/>
            <w:i/>
            <w:iCs/>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1FA" w:rsidRDefault="002D51FA" w:rsidP="00501806">
      <w:pPr>
        <w:spacing w:after="0" w:line="240" w:lineRule="auto"/>
      </w:pPr>
      <w:r>
        <w:separator/>
      </w:r>
    </w:p>
  </w:footnote>
  <w:footnote w:type="continuationSeparator" w:id="0">
    <w:p w:rsidR="002D51FA" w:rsidRDefault="002D51FA" w:rsidP="0050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C3C" w:rsidRDefault="00A54C3C" w:rsidP="00473DF4">
    <w:pPr>
      <w:pStyle w:val="Zhlav"/>
      <w:jc w:val="right"/>
    </w:pPr>
    <w:r w:rsidRPr="00F13AFE">
      <w:rPr>
        <w:rFonts w:ascii="Tahoma" w:hAnsi="Tahoma" w:cs="Tahoma"/>
        <w:noProof/>
        <w:lang w:eastAsia="cs-CZ"/>
      </w:rPr>
      <w:drawing>
        <wp:inline distT="0" distB="0" distL="0" distR="0" wp14:anchorId="52AD698D" wp14:editId="61B716D8">
          <wp:extent cx="2247900" cy="581025"/>
          <wp:effectExtent l="0" t="0" r="0" b="9525"/>
          <wp:docPr id="3" name="Obrázek 3"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81025"/>
                  </a:xfrm>
                  <a:prstGeom prst="rect">
                    <a:avLst/>
                  </a:prstGeom>
                  <a:noFill/>
                  <a:ln>
                    <a:noFill/>
                  </a:ln>
                </pic:spPr>
              </pic:pic>
            </a:graphicData>
          </a:graphic>
        </wp:inline>
      </w:drawing>
    </w:r>
  </w:p>
  <w:p w:rsidR="00A4144C" w:rsidRPr="00B922CC" w:rsidRDefault="00A54C3C" w:rsidP="00A4144C">
    <w:pPr>
      <w:autoSpaceDE w:val="0"/>
      <w:autoSpaceDN w:val="0"/>
      <w:adjustRightInd w:val="0"/>
      <w:spacing w:after="0" w:line="240" w:lineRule="auto"/>
      <w:ind w:left="2268" w:hanging="2268"/>
      <w:jc w:val="both"/>
      <w:rPr>
        <w:rFonts w:ascii="Tahoma" w:hAnsi="Tahoma" w:cs="Tahoma"/>
        <w:bCs/>
        <w:i/>
        <w:sz w:val="20"/>
        <w:szCs w:val="20"/>
      </w:rPr>
    </w:pPr>
    <w:r w:rsidRPr="00B922CC">
      <w:rPr>
        <w:rFonts w:ascii="Tahoma" w:hAnsi="Tahoma" w:cs="Tahoma"/>
        <w:i/>
        <w:iCs/>
        <w:sz w:val="20"/>
        <w:szCs w:val="20"/>
      </w:rPr>
      <w:t xml:space="preserve">Název veřejné zakázky: Zpracování PD – </w:t>
    </w:r>
    <w:r w:rsidR="00A4144C">
      <w:rPr>
        <w:rFonts w:ascii="Tahoma" w:hAnsi="Tahoma" w:cs="Tahoma"/>
        <w:i/>
        <w:iCs/>
        <w:sz w:val="20"/>
        <w:szCs w:val="20"/>
      </w:rPr>
      <w:t xml:space="preserve">Výstavba veřejného osvětlení </w:t>
    </w:r>
    <w:r w:rsidR="009F26D1">
      <w:rPr>
        <w:rFonts w:ascii="Tahoma" w:hAnsi="Tahoma" w:cs="Tahoma"/>
        <w:i/>
        <w:iCs/>
        <w:sz w:val="20"/>
        <w:szCs w:val="20"/>
      </w:rPr>
      <w:t>na sídlišti Riviéra</w:t>
    </w:r>
  </w:p>
  <w:p w:rsidR="00A54C3C" w:rsidRPr="00B922CC" w:rsidRDefault="00A54C3C" w:rsidP="00A4144C">
    <w:pPr>
      <w:autoSpaceDE w:val="0"/>
      <w:autoSpaceDN w:val="0"/>
      <w:adjustRightInd w:val="0"/>
      <w:spacing w:after="0" w:line="240" w:lineRule="auto"/>
      <w:ind w:left="2268" w:hanging="2268"/>
      <w:jc w:val="both"/>
      <w:rPr>
        <w:sz w:val="20"/>
        <w:szCs w:val="20"/>
      </w:rPr>
    </w:pPr>
    <w:r w:rsidRPr="00B922CC">
      <w:rPr>
        <w:rFonts w:ascii="Tahoma" w:hAnsi="Tahoma" w:cs="Tahoma"/>
        <w:i/>
        <w:sz w:val="20"/>
        <w:szCs w:val="20"/>
      </w:rPr>
      <w:t>Číslo veřejné zakázky: P</w:t>
    </w:r>
    <w:r>
      <w:rPr>
        <w:rFonts w:ascii="Tahoma" w:hAnsi="Tahoma" w:cs="Tahoma"/>
        <w:i/>
        <w:sz w:val="20"/>
        <w:szCs w:val="20"/>
      </w:rPr>
      <w:t>2</w:t>
    </w:r>
    <w:r w:rsidR="009F26D1">
      <w:rPr>
        <w:rFonts w:ascii="Tahoma" w:hAnsi="Tahoma" w:cs="Tahoma"/>
        <w:i/>
        <w:sz w:val="20"/>
        <w:szCs w:val="20"/>
      </w:rPr>
      <w:t>5</w:t>
    </w:r>
    <w:r w:rsidRPr="00B922CC">
      <w:rPr>
        <w:rFonts w:ascii="Tahoma" w:hAnsi="Tahoma" w:cs="Tahoma"/>
        <w:i/>
        <w:sz w:val="20"/>
        <w:szCs w:val="20"/>
      </w:rPr>
      <w:t>V00000</w:t>
    </w:r>
    <w:r w:rsidR="009F26D1">
      <w:rPr>
        <w:rFonts w:ascii="Tahoma" w:hAnsi="Tahoma" w:cs="Tahoma"/>
        <w:i/>
        <w:sz w:val="20"/>
        <w:szCs w:val="20"/>
      </w:rPr>
      <w:t>048</w:t>
    </w:r>
    <w:r w:rsidRPr="00B922CC">
      <w:rPr>
        <w:rFonts w:ascii="Tahoma" w:hAnsi="Tahoma" w:cs="Tahoma"/>
        <w:i/>
        <w:sz w:val="20"/>
        <w:szCs w:val="20"/>
      </w:rPr>
      <w:t xml:space="preserve">                                                                                      </w:t>
    </w:r>
  </w:p>
  <w:p w:rsidR="00A54C3C" w:rsidRPr="00473DF4" w:rsidRDefault="00A54C3C" w:rsidP="00473DF4">
    <w:pPr>
      <w:pStyle w:val="Zhlav"/>
    </w:pPr>
    <w:r w:rsidRPr="00473D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2D60FB8"/>
    <w:name w:val="WW8Num3"/>
    <w:lvl w:ilvl="0">
      <w:start w:val="5"/>
      <w:numFmt w:val="decimal"/>
      <w:lvlText w:val="%1"/>
      <w:lvlJc w:val="left"/>
      <w:pPr>
        <w:tabs>
          <w:tab w:val="num" w:pos="-65"/>
        </w:tabs>
        <w:ind w:left="-65" w:hanging="360"/>
      </w:pPr>
      <w:rPr>
        <w:rFonts w:cs="Times New Roman"/>
      </w:rPr>
    </w:lvl>
    <w:lvl w:ilvl="1">
      <w:start w:val="1"/>
      <w:numFmt w:val="decimal"/>
      <w:lvlText w:val="%2."/>
      <w:lvlJc w:val="left"/>
      <w:pPr>
        <w:tabs>
          <w:tab w:val="num" w:pos="-65"/>
        </w:tabs>
        <w:ind w:left="-65" w:hanging="360"/>
      </w:pPr>
      <w:rPr>
        <w:rFonts w:ascii="Arial" w:eastAsia="Times New Roman" w:hAnsi="Arial" w:cs="Arial"/>
      </w:rPr>
    </w:lvl>
    <w:lvl w:ilvl="2">
      <w:start w:val="1"/>
      <w:numFmt w:val="decimal"/>
      <w:lvlText w:val="%1.%2.%3"/>
      <w:lvlJc w:val="left"/>
      <w:pPr>
        <w:tabs>
          <w:tab w:val="num" w:pos="295"/>
        </w:tabs>
        <w:ind w:left="295" w:hanging="720"/>
      </w:pPr>
      <w:rPr>
        <w:rFonts w:cs="Times New Roman"/>
      </w:rPr>
    </w:lvl>
    <w:lvl w:ilvl="3">
      <w:start w:val="1"/>
      <w:numFmt w:val="decimal"/>
      <w:lvlText w:val="%1.%2.%3.%4"/>
      <w:lvlJc w:val="left"/>
      <w:pPr>
        <w:tabs>
          <w:tab w:val="num" w:pos="295"/>
        </w:tabs>
        <w:ind w:left="295" w:hanging="720"/>
      </w:pPr>
      <w:rPr>
        <w:rFonts w:cs="Times New Roman"/>
      </w:rPr>
    </w:lvl>
    <w:lvl w:ilvl="4">
      <w:start w:val="1"/>
      <w:numFmt w:val="decimal"/>
      <w:lvlText w:val="%1.%2.%3.%4.%5"/>
      <w:lvlJc w:val="left"/>
      <w:pPr>
        <w:tabs>
          <w:tab w:val="num" w:pos="655"/>
        </w:tabs>
        <w:ind w:left="655" w:hanging="1080"/>
      </w:pPr>
      <w:rPr>
        <w:rFonts w:cs="Times New Roman"/>
      </w:rPr>
    </w:lvl>
    <w:lvl w:ilvl="5">
      <w:start w:val="1"/>
      <w:numFmt w:val="decimal"/>
      <w:lvlText w:val="%1.%2.%3.%4.%5.%6"/>
      <w:lvlJc w:val="left"/>
      <w:pPr>
        <w:tabs>
          <w:tab w:val="num" w:pos="655"/>
        </w:tabs>
        <w:ind w:left="655" w:hanging="1080"/>
      </w:pPr>
      <w:rPr>
        <w:rFonts w:cs="Times New Roman"/>
      </w:rPr>
    </w:lvl>
    <w:lvl w:ilvl="6">
      <w:start w:val="1"/>
      <w:numFmt w:val="decimal"/>
      <w:lvlText w:val="%1.%2.%3.%4.%5.%6.%7"/>
      <w:lvlJc w:val="left"/>
      <w:pPr>
        <w:tabs>
          <w:tab w:val="num" w:pos="1015"/>
        </w:tabs>
        <w:ind w:left="1015" w:hanging="1440"/>
      </w:pPr>
      <w:rPr>
        <w:rFonts w:cs="Times New Roman"/>
      </w:rPr>
    </w:lvl>
    <w:lvl w:ilvl="7">
      <w:start w:val="1"/>
      <w:numFmt w:val="decimal"/>
      <w:lvlText w:val="%1.%2.%3.%4.%5.%6.%7.%8"/>
      <w:lvlJc w:val="left"/>
      <w:pPr>
        <w:tabs>
          <w:tab w:val="num" w:pos="1015"/>
        </w:tabs>
        <w:ind w:left="1015" w:hanging="1440"/>
      </w:pPr>
      <w:rPr>
        <w:rFonts w:cs="Times New Roman"/>
      </w:rPr>
    </w:lvl>
    <w:lvl w:ilvl="8">
      <w:start w:val="1"/>
      <w:numFmt w:val="decimal"/>
      <w:lvlText w:val="%1.%2.%3.%4.%5.%6.%7.%8.%9"/>
      <w:lvlJc w:val="left"/>
      <w:pPr>
        <w:tabs>
          <w:tab w:val="num" w:pos="1015"/>
        </w:tabs>
        <w:ind w:left="1015" w:hanging="1440"/>
      </w:pPr>
      <w:rPr>
        <w:rFonts w:cs="Times New Roman"/>
      </w:rPr>
    </w:lvl>
  </w:abstractNum>
  <w:abstractNum w:abstractNumId="1" w15:restartNumberingAfterBreak="0">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B"/>
    <w:multiLevelType w:val="multilevel"/>
    <w:tmpl w:val="C2E451EE"/>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6" w15:restartNumberingAfterBreak="0">
    <w:nsid w:val="012F20F3"/>
    <w:multiLevelType w:val="hybridMultilevel"/>
    <w:tmpl w:val="5B7C3424"/>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15:restartNumberingAfterBreak="0">
    <w:nsid w:val="01EC76FC"/>
    <w:multiLevelType w:val="hybridMultilevel"/>
    <w:tmpl w:val="4B36A97E"/>
    <w:lvl w:ilvl="0" w:tplc="E9086B24">
      <w:start w:val="1"/>
      <w:numFmt w:val="lowerLetter"/>
      <w:lvlText w:val="%1)"/>
      <w:lvlJc w:val="left"/>
      <w:pPr>
        <w:ind w:left="1140" w:hanging="360"/>
      </w:pPr>
      <w:rPr>
        <w:b w:val="0"/>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9" w15:restartNumberingAfterBreak="0">
    <w:nsid w:val="02844356"/>
    <w:multiLevelType w:val="hybridMultilevel"/>
    <w:tmpl w:val="3BB2825A"/>
    <w:lvl w:ilvl="0" w:tplc="7916A82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2FA56D1"/>
    <w:multiLevelType w:val="hybridMultilevel"/>
    <w:tmpl w:val="2E96A404"/>
    <w:lvl w:ilvl="0" w:tplc="0E0069C2">
      <w:start w:val="1"/>
      <w:numFmt w:val="bullet"/>
      <w:lvlText w:val="-"/>
      <w:lvlJc w:val="left"/>
      <w:pPr>
        <w:ind w:left="720" w:hanging="360"/>
      </w:pPr>
      <w:rPr>
        <w:rFonts w:ascii="Times New Roman" w:eastAsia="Times New Roman"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03C95880"/>
    <w:multiLevelType w:val="hybridMultilevel"/>
    <w:tmpl w:val="D31A202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08887E37"/>
    <w:multiLevelType w:val="hybridMultilevel"/>
    <w:tmpl w:val="76E0CD00"/>
    <w:lvl w:ilvl="0" w:tplc="D34A6E30">
      <w:start w:val="1"/>
      <w:numFmt w:val="lowerLetter"/>
      <w:lvlText w:val="%1)"/>
      <w:lvlJc w:val="left"/>
      <w:pPr>
        <w:ind w:left="927" w:hanging="360"/>
      </w:pPr>
      <w:rPr>
        <w:rFonts w:eastAsia="Times New Roman" w:cs="Times New Roman" w:hint="default"/>
        <w:color w:val="auto"/>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33F005F0">
      <w:start w:val="1"/>
      <w:numFmt w:val="decimal"/>
      <w:lvlText w:val="%4."/>
      <w:lvlJc w:val="left"/>
      <w:pPr>
        <w:ind w:left="3087" w:hanging="360"/>
      </w:pPr>
      <w:rPr>
        <w:rFonts w:cs="Times New Roman"/>
        <w:b/>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3" w15:restartNumberingAfterBreak="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AA72C69"/>
    <w:multiLevelType w:val="hybridMultilevel"/>
    <w:tmpl w:val="6732779A"/>
    <w:lvl w:ilvl="0" w:tplc="BE7E904A">
      <w:start w:val="1"/>
      <w:numFmt w:val="lowerLetter"/>
      <w:lvlText w:val="%1)"/>
      <w:lvlJc w:val="left"/>
      <w:pPr>
        <w:ind w:left="1069" w:hanging="360"/>
      </w:pPr>
      <w:rPr>
        <w:rFonts w:ascii="Tahoma" w:hAnsi="Tahoma" w:cs="Tahoma"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0405000F">
      <w:start w:val="1"/>
      <w:numFmt w:val="decimal"/>
      <w:lvlText w:val="%4."/>
      <w:lvlJc w:val="left"/>
      <w:pPr>
        <w:ind w:left="5059" w:hanging="360"/>
      </w:p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15" w15:restartNumberingAfterBreak="0">
    <w:nsid w:val="1CAD5345"/>
    <w:multiLevelType w:val="hybridMultilevel"/>
    <w:tmpl w:val="6C1AB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265E1E0D"/>
    <w:multiLevelType w:val="hybridMultilevel"/>
    <w:tmpl w:val="2B1E8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4C1BD5"/>
    <w:multiLevelType w:val="hybridMultilevel"/>
    <w:tmpl w:val="1C703C4E"/>
    <w:lvl w:ilvl="0" w:tplc="E0CECFF8">
      <w:start w:val="1"/>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02C32CE"/>
    <w:multiLevelType w:val="hybridMultilevel"/>
    <w:tmpl w:val="79AC3D48"/>
    <w:lvl w:ilvl="0" w:tplc="F704ED12">
      <w:start w:val="2"/>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1" w15:restartNumberingAfterBreak="0">
    <w:nsid w:val="32A06FDE"/>
    <w:multiLevelType w:val="hybridMultilevel"/>
    <w:tmpl w:val="034A7928"/>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5F7EEDA4">
      <w:start w:val="1"/>
      <w:numFmt w:val="lowerLetter"/>
      <w:lvlText w:val="%4)"/>
      <w:lvlJc w:val="left"/>
      <w:pPr>
        <w:ind w:left="2880" w:hanging="360"/>
      </w:pPr>
      <w:rPr>
        <w:rFonts w:hint="default"/>
        <w:b w:val="0"/>
        <w:bCs w:val="0"/>
        <w:i w:val="0"/>
        <w:iCs w:val="0"/>
        <w:sz w:val="22"/>
        <w:szCs w:val="22"/>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34270BD8"/>
    <w:multiLevelType w:val="hybridMultilevel"/>
    <w:tmpl w:val="64B882B2"/>
    <w:lvl w:ilvl="0" w:tplc="39665B84">
      <w:start w:val="7"/>
      <w:numFmt w:val="decimal"/>
      <w:lvlText w:val="%1."/>
      <w:lvlJc w:val="left"/>
      <w:pPr>
        <w:ind w:left="720" w:hanging="360"/>
      </w:pPr>
      <w:rPr>
        <w:rFonts w:eastAsia="Tahoma"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59388F"/>
    <w:multiLevelType w:val="hybridMultilevel"/>
    <w:tmpl w:val="C92C51B4"/>
    <w:lvl w:ilvl="0" w:tplc="4574EFB0">
      <w:start w:val="2"/>
      <w:numFmt w:val="decimal"/>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4" w15:restartNumberingAfterBreak="0">
    <w:nsid w:val="3F9E4EAC"/>
    <w:multiLevelType w:val="hybridMultilevel"/>
    <w:tmpl w:val="A0E29FA2"/>
    <w:lvl w:ilvl="0" w:tplc="4D7CFC8E">
      <w:start w:val="3"/>
      <w:numFmt w:val="decimal"/>
      <w:lvlText w:val="%1."/>
      <w:lvlJc w:val="left"/>
      <w:pPr>
        <w:ind w:left="720" w:hanging="360"/>
      </w:pPr>
      <w:rPr>
        <w:rFonts w:eastAsia="Tahoma"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4335A9"/>
    <w:multiLevelType w:val="hybridMultilevel"/>
    <w:tmpl w:val="A7086B38"/>
    <w:lvl w:ilvl="0" w:tplc="BFF46C2C">
      <w:start w:val="1"/>
      <w:numFmt w:val="lowerLetter"/>
      <w:lvlText w:val="%1)"/>
      <w:lvlJc w:val="left"/>
      <w:pPr>
        <w:ind w:left="720" w:hanging="360"/>
      </w:pPr>
      <w:rPr>
        <w:rFonts w:ascii="Tahoma" w:hAnsi="Tahoma" w:cs="Tahoma" w:hint="default"/>
        <w:sz w:val="21"/>
        <w:szCs w:val="2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60F63F4"/>
    <w:multiLevelType w:val="hybridMultilevel"/>
    <w:tmpl w:val="D3AE6260"/>
    <w:lvl w:ilvl="0" w:tplc="987693BE">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7" w15:restartNumberingAfterBreak="0">
    <w:nsid w:val="466669CF"/>
    <w:multiLevelType w:val="hybridMultilevel"/>
    <w:tmpl w:val="927637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4846E6"/>
    <w:multiLevelType w:val="hybridMultilevel"/>
    <w:tmpl w:val="96BE665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4AEF010A"/>
    <w:multiLevelType w:val="hybridMultilevel"/>
    <w:tmpl w:val="375C54FE"/>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CC1C65"/>
    <w:multiLevelType w:val="hybridMultilevel"/>
    <w:tmpl w:val="1884F16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32" w15:restartNumberingAfterBreak="0">
    <w:nsid w:val="505B73B9"/>
    <w:multiLevelType w:val="hybridMultilevel"/>
    <w:tmpl w:val="200CD62C"/>
    <w:lvl w:ilvl="0" w:tplc="0405000F">
      <w:start w:val="1"/>
      <w:numFmt w:val="decimal"/>
      <w:lvlText w:val="%1."/>
      <w:lvlJc w:val="left"/>
      <w:pPr>
        <w:ind w:left="360" w:hanging="360"/>
      </w:pPr>
      <w:rPr>
        <w:rFonts w:hint="default"/>
      </w:rPr>
    </w:lvl>
    <w:lvl w:ilvl="1" w:tplc="040478A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E38C2958">
      <w:start w:val="1"/>
      <w:numFmt w:val="decimal"/>
      <w:lvlText w:val="%4."/>
      <w:lvlJc w:val="left"/>
      <w:pPr>
        <w:ind w:left="2880" w:hanging="360"/>
      </w:pPr>
      <w:rPr>
        <w:rFonts w:cs="Times New Roman"/>
        <w:b w:val="0"/>
      </w:rPr>
    </w:lvl>
    <w:lvl w:ilvl="4" w:tplc="D018E2C2">
      <w:start w:val="3"/>
      <w:numFmt w:val="bullet"/>
      <w:lvlText w:val="-"/>
      <w:lvlJc w:val="left"/>
      <w:pPr>
        <w:ind w:left="3600" w:hanging="360"/>
      </w:pPr>
      <w:rPr>
        <w:rFonts w:ascii="Tahoma" w:eastAsia="Times New Roman" w:hAnsi="Tahoma" w:cs="Tahoma"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14D2F25"/>
    <w:multiLevelType w:val="hybridMultilevel"/>
    <w:tmpl w:val="A5203AD2"/>
    <w:lvl w:ilvl="0" w:tplc="0405000B">
      <w:start w:val="1"/>
      <w:numFmt w:val="bullet"/>
      <w:lvlText w:val=""/>
      <w:lvlJc w:val="left"/>
      <w:pPr>
        <w:ind w:left="360" w:hanging="360"/>
      </w:pPr>
      <w:rPr>
        <w:rFonts w:ascii="Wingdings" w:hAnsi="Wingdings" w:hint="default"/>
      </w:rPr>
    </w:lvl>
    <w:lvl w:ilvl="1" w:tplc="040478A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E38C2958">
      <w:start w:val="1"/>
      <w:numFmt w:val="decimal"/>
      <w:lvlText w:val="%4."/>
      <w:lvlJc w:val="left"/>
      <w:pPr>
        <w:ind w:left="2880" w:hanging="360"/>
      </w:pPr>
      <w:rPr>
        <w:rFonts w:cs="Times New Roman"/>
        <w:b w:val="0"/>
      </w:rPr>
    </w:lvl>
    <w:lvl w:ilvl="4" w:tplc="D018E2C2">
      <w:start w:val="3"/>
      <w:numFmt w:val="bullet"/>
      <w:lvlText w:val="-"/>
      <w:lvlJc w:val="left"/>
      <w:pPr>
        <w:ind w:left="3600" w:hanging="360"/>
      </w:pPr>
      <w:rPr>
        <w:rFonts w:ascii="Tahoma" w:eastAsia="Times New Roman" w:hAnsi="Tahoma" w:cs="Tahoma"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35" w15:restartNumberingAfterBreak="0">
    <w:nsid w:val="55113E6F"/>
    <w:multiLevelType w:val="hybridMultilevel"/>
    <w:tmpl w:val="D24C6264"/>
    <w:lvl w:ilvl="0" w:tplc="04050005">
      <w:start w:val="1"/>
      <w:numFmt w:val="bullet"/>
      <w:lvlText w:val=""/>
      <w:lvlJc w:val="left"/>
      <w:pPr>
        <w:ind w:left="1851" w:hanging="360"/>
      </w:pPr>
      <w:rPr>
        <w:rFonts w:ascii="Wingdings" w:hAnsi="Wingdings" w:hint="default"/>
      </w:rPr>
    </w:lvl>
    <w:lvl w:ilvl="1" w:tplc="04050003">
      <w:start w:val="1"/>
      <w:numFmt w:val="bullet"/>
      <w:lvlText w:val="o"/>
      <w:lvlJc w:val="left"/>
      <w:pPr>
        <w:ind w:left="2571" w:hanging="360"/>
      </w:pPr>
      <w:rPr>
        <w:rFonts w:ascii="Courier New" w:hAnsi="Courier New" w:cs="Courier New" w:hint="default"/>
      </w:rPr>
    </w:lvl>
    <w:lvl w:ilvl="2" w:tplc="04050005">
      <w:start w:val="1"/>
      <w:numFmt w:val="bullet"/>
      <w:lvlText w:val=""/>
      <w:lvlJc w:val="left"/>
      <w:pPr>
        <w:ind w:left="3291" w:hanging="360"/>
      </w:pPr>
      <w:rPr>
        <w:rFonts w:ascii="Wingdings" w:hAnsi="Wingdings" w:hint="default"/>
      </w:rPr>
    </w:lvl>
    <w:lvl w:ilvl="3" w:tplc="04050001">
      <w:start w:val="1"/>
      <w:numFmt w:val="bullet"/>
      <w:lvlText w:val=""/>
      <w:lvlJc w:val="left"/>
      <w:pPr>
        <w:ind w:left="4011" w:hanging="360"/>
      </w:pPr>
      <w:rPr>
        <w:rFonts w:ascii="Symbol" w:hAnsi="Symbol" w:hint="default"/>
      </w:rPr>
    </w:lvl>
    <w:lvl w:ilvl="4" w:tplc="04050003">
      <w:start w:val="1"/>
      <w:numFmt w:val="bullet"/>
      <w:lvlText w:val="o"/>
      <w:lvlJc w:val="left"/>
      <w:pPr>
        <w:ind w:left="4731" w:hanging="360"/>
      </w:pPr>
      <w:rPr>
        <w:rFonts w:ascii="Courier New" w:hAnsi="Courier New" w:cs="Courier New" w:hint="default"/>
      </w:rPr>
    </w:lvl>
    <w:lvl w:ilvl="5" w:tplc="04050005">
      <w:start w:val="1"/>
      <w:numFmt w:val="bullet"/>
      <w:lvlText w:val=""/>
      <w:lvlJc w:val="left"/>
      <w:pPr>
        <w:ind w:left="5451" w:hanging="360"/>
      </w:pPr>
      <w:rPr>
        <w:rFonts w:ascii="Wingdings" w:hAnsi="Wingdings" w:hint="default"/>
      </w:rPr>
    </w:lvl>
    <w:lvl w:ilvl="6" w:tplc="04050001">
      <w:start w:val="1"/>
      <w:numFmt w:val="bullet"/>
      <w:lvlText w:val=""/>
      <w:lvlJc w:val="left"/>
      <w:pPr>
        <w:ind w:left="6171" w:hanging="360"/>
      </w:pPr>
      <w:rPr>
        <w:rFonts w:ascii="Symbol" w:hAnsi="Symbol" w:hint="default"/>
      </w:rPr>
    </w:lvl>
    <w:lvl w:ilvl="7" w:tplc="04050003">
      <w:start w:val="1"/>
      <w:numFmt w:val="bullet"/>
      <w:lvlText w:val="o"/>
      <w:lvlJc w:val="left"/>
      <w:pPr>
        <w:ind w:left="6891" w:hanging="360"/>
      </w:pPr>
      <w:rPr>
        <w:rFonts w:ascii="Courier New" w:hAnsi="Courier New" w:cs="Courier New" w:hint="default"/>
      </w:rPr>
    </w:lvl>
    <w:lvl w:ilvl="8" w:tplc="04050005">
      <w:start w:val="1"/>
      <w:numFmt w:val="bullet"/>
      <w:lvlText w:val=""/>
      <w:lvlJc w:val="left"/>
      <w:pPr>
        <w:ind w:left="7611" w:hanging="360"/>
      </w:pPr>
      <w:rPr>
        <w:rFonts w:ascii="Wingdings" w:hAnsi="Wingdings" w:hint="default"/>
      </w:rPr>
    </w:lvl>
  </w:abstractNum>
  <w:abstractNum w:abstractNumId="36" w15:restartNumberingAfterBreak="0">
    <w:nsid w:val="56E7375F"/>
    <w:multiLevelType w:val="hybridMultilevel"/>
    <w:tmpl w:val="568C96B8"/>
    <w:lvl w:ilvl="0" w:tplc="D9622D08">
      <w:start w:val="1"/>
      <w:numFmt w:val="lowerLetter"/>
      <w:lvlText w:val="%1)"/>
      <w:lvlJc w:val="left"/>
      <w:pPr>
        <w:ind w:left="1069" w:hanging="360"/>
      </w:pPr>
      <w:rPr>
        <w:rFonts w:ascii="Arial" w:hAnsi="Arial" w:cs="Arial"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0405000F">
      <w:start w:val="1"/>
      <w:numFmt w:val="decimal"/>
      <w:lvlText w:val="%4."/>
      <w:lvlJc w:val="left"/>
      <w:pPr>
        <w:ind w:left="5059" w:hanging="360"/>
      </w:p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37" w15:restartNumberingAfterBreak="0">
    <w:nsid w:val="573B4910"/>
    <w:multiLevelType w:val="multilevel"/>
    <w:tmpl w:val="4E5A5DD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5A1A5238"/>
    <w:multiLevelType w:val="multilevel"/>
    <w:tmpl w:val="B838B66E"/>
    <w:lvl w:ilvl="0">
      <w:start w:val="1"/>
      <w:numFmt w:val="decimal"/>
      <w:lvlText w:val="%1."/>
      <w:lvlJc w:val="left"/>
      <w:pPr>
        <w:ind w:left="303" w:hanging="36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194" w:hanging="108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2142" w:hanging="1800"/>
      </w:pPr>
      <w:rPr>
        <w:rFonts w:hint="default"/>
      </w:rPr>
    </w:lvl>
    <w:lvl w:ilvl="8">
      <w:start w:val="1"/>
      <w:numFmt w:val="decimal"/>
      <w:isLgl/>
      <w:lvlText w:val="%1.%2.%3.%4.%5.%6.%7.%8.%9."/>
      <w:lvlJc w:val="left"/>
      <w:pPr>
        <w:ind w:left="2199" w:hanging="1800"/>
      </w:pPr>
      <w:rPr>
        <w:rFonts w:hint="default"/>
      </w:rPr>
    </w:lvl>
  </w:abstractNum>
  <w:abstractNum w:abstractNumId="39" w15:restartNumberingAfterBreak="0">
    <w:nsid w:val="5A813F8A"/>
    <w:multiLevelType w:val="hybridMultilevel"/>
    <w:tmpl w:val="719A87F4"/>
    <w:lvl w:ilvl="0" w:tplc="70EC7B30">
      <w:start w:val="1"/>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0" w15:restartNumberingAfterBreak="0">
    <w:nsid w:val="5E4C595A"/>
    <w:multiLevelType w:val="hybridMultilevel"/>
    <w:tmpl w:val="C87CCBEA"/>
    <w:lvl w:ilvl="0" w:tplc="04050017">
      <w:start w:val="1"/>
      <w:numFmt w:val="lowerLetter"/>
      <w:lvlText w:val="%1)"/>
      <w:lvlJc w:val="left"/>
      <w:pPr>
        <w:ind w:left="1068" w:hanging="360"/>
      </w:pPr>
      <w:rPr>
        <w:rFonts w:cs="Times New Roman" w:hint="default"/>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41" w15:restartNumberingAfterBreak="0">
    <w:nsid w:val="5F5D469D"/>
    <w:multiLevelType w:val="multilevel"/>
    <w:tmpl w:val="033C97CA"/>
    <w:lvl w:ilvl="0">
      <w:start w:val="1"/>
      <w:numFmt w:val="decimal"/>
      <w:pStyle w:val="Styl1"/>
      <w:lvlText w:val="%1."/>
      <w:lvlJc w:val="left"/>
      <w:pPr>
        <w:ind w:left="360" w:hanging="360"/>
      </w:pPr>
      <w:rPr>
        <w:rFonts w:hint="default"/>
        <w:b/>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E764BA"/>
    <w:multiLevelType w:val="hybridMultilevel"/>
    <w:tmpl w:val="25D4C30E"/>
    <w:lvl w:ilvl="0" w:tplc="319ED1D2">
      <w:start w:val="1"/>
      <w:numFmt w:val="bullet"/>
      <w:lvlText w:val="-"/>
      <w:lvlJc w:val="left"/>
      <w:pPr>
        <w:ind w:left="1776" w:hanging="360"/>
      </w:pPr>
      <w:rPr>
        <w:rFonts w:ascii="Arial" w:eastAsia="Times New Roman" w:hAnsi="Aria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43"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4" w15:restartNumberingAfterBreak="0">
    <w:nsid w:val="6F1E1665"/>
    <w:multiLevelType w:val="hybridMultilevel"/>
    <w:tmpl w:val="3FB6975C"/>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04050017">
      <w:start w:val="1"/>
      <w:numFmt w:val="lowerLetter"/>
      <w:lvlText w:val="%2)"/>
      <w:lvlJc w:val="left"/>
      <w:pPr>
        <w:tabs>
          <w:tab w:val="num" w:pos="1440"/>
        </w:tabs>
        <w:ind w:left="1440" w:hanging="360"/>
      </w:pPr>
      <w:rPr>
        <w:rFonts w:hint="default"/>
      </w:rPr>
    </w:lvl>
    <w:lvl w:ilvl="2" w:tplc="0F94EAFC">
      <w:start w:val="1"/>
      <w:numFmt w:val="decimal"/>
      <w:lvlText w:val="%3)"/>
      <w:lvlJc w:val="left"/>
      <w:pPr>
        <w:ind w:left="2340" w:hanging="360"/>
      </w:pPr>
      <w:rPr>
        <w:rFonts w:hint="default"/>
      </w:rPr>
    </w:lvl>
    <w:lvl w:ilvl="3" w:tplc="338253D8">
      <w:start w:val="1"/>
      <w:numFmt w:val="lowerLetter"/>
      <w:lvlText w:val="%4)"/>
      <w:lvlJc w:val="left"/>
      <w:pPr>
        <w:ind w:left="2771" w:hanging="360"/>
      </w:pPr>
      <w:rPr>
        <w:rFonts w:hint="default"/>
        <w:b w:val="0"/>
        <w:bCs w:val="0"/>
        <w:i w:val="0"/>
        <w:iCs w:val="0"/>
        <w:sz w:val="21"/>
        <w:szCs w:val="21"/>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15:restartNumberingAfterBreak="0">
    <w:nsid w:val="772D411F"/>
    <w:multiLevelType w:val="hybridMultilevel"/>
    <w:tmpl w:val="B9A0B2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73755A1"/>
    <w:multiLevelType w:val="hybridMultilevel"/>
    <w:tmpl w:val="B810DCCA"/>
    <w:lvl w:ilvl="0" w:tplc="0405000B">
      <w:start w:val="1"/>
      <w:numFmt w:val="bullet"/>
      <w:lvlText w:val=""/>
      <w:lvlJc w:val="left"/>
      <w:pPr>
        <w:ind w:left="855" w:hanging="360"/>
      </w:pPr>
      <w:rPr>
        <w:rFonts w:ascii="Wingdings" w:hAnsi="Wingdings" w:hint="default"/>
      </w:rPr>
    </w:lvl>
    <w:lvl w:ilvl="1" w:tplc="04050003" w:tentative="1">
      <w:start w:val="1"/>
      <w:numFmt w:val="bullet"/>
      <w:lvlText w:val="o"/>
      <w:lvlJc w:val="left"/>
      <w:pPr>
        <w:ind w:left="1575" w:hanging="360"/>
      </w:pPr>
      <w:rPr>
        <w:rFonts w:ascii="Courier New" w:hAnsi="Courier New" w:cs="Courier New" w:hint="default"/>
      </w:rPr>
    </w:lvl>
    <w:lvl w:ilvl="2" w:tplc="04050005" w:tentative="1">
      <w:start w:val="1"/>
      <w:numFmt w:val="bullet"/>
      <w:lvlText w:val=""/>
      <w:lvlJc w:val="left"/>
      <w:pPr>
        <w:ind w:left="2295" w:hanging="360"/>
      </w:pPr>
      <w:rPr>
        <w:rFonts w:ascii="Wingdings" w:hAnsi="Wingdings" w:hint="default"/>
      </w:rPr>
    </w:lvl>
    <w:lvl w:ilvl="3" w:tplc="04050001" w:tentative="1">
      <w:start w:val="1"/>
      <w:numFmt w:val="bullet"/>
      <w:lvlText w:val=""/>
      <w:lvlJc w:val="left"/>
      <w:pPr>
        <w:ind w:left="3015" w:hanging="360"/>
      </w:pPr>
      <w:rPr>
        <w:rFonts w:ascii="Symbol" w:hAnsi="Symbol" w:hint="default"/>
      </w:rPr>
    </w:lvl>
    <w:lvl w:ilvl="4" w:tplc="04050003" w:tentative="1">
      <w:start w:val="1"/>
      <w:numFmt w:val="bullet"/>
      <w:lvlText w:val="o"/>
      <w:lvlJc w:val="left"/>
      <w:pPr>
        <w:ind w:left="3735" w:hanging="360"/>
      </w:pPr>
      <w:rPr>
        <w:rFonts w:ascii="Courier New" w:hAnsi="Courier New" w:cs="Courier New" w:hint="default"/>
      </w:rPr>
    </w:lvl>
    <w:lvl w:ilvl="5" w:tplc="04050005" w:tentative="1">
      <w:start w:val="1"/>
      <w:numFmt w:val="bullet"/>
      <w:lvlText w:val=""/>
      <w:lvlJc w:val="left"/>
      <w:pPr>
        <w:ind w:left="4455" w:hanging="360"/>
      </w:pPr>
      <w:rPr>
        <w:rFonts w:ascii="Wingdings" w:hAnsi="Wingdings" w:hint="default"/>
      </w:rPr>
    </w:lvl>
    <w:lvl w:ilvl="6" w:tplc="04050001" w:tentative="1">
      <w:start w:val="1"/>
      <w:numFmt w:val="bullet"/>
      <w:lvlText w:val=""/>
      <w:lvlJc w:val="left"/>
      <w:pPr>
        <w:ind w:left="5175" w:hanging="360"/>
      </w:pPr>
      <w:rPr>
        <w:rFonts w:ascii="Symbol" w:hAnsi="Symbol" w:hint="default"/>
      </w:rPr>
    </w:lvl>
    <w:lvl w:ilvl="7" w:tplc="04050003" w:tentative="1">
      <w:start w:val="1"/>
      <w:numFmt w:val="bullet"/>
      <w:lvlText w:val="o"/>
      <w:lvlJc w:val="left"/>
      <w:pPr>
        <w:ind w:left="5895" w:hanging="360"/>
      </w:pPr>
      <w:rPr>
        <w:rFonts w:ascii="Courier New" w:hAnsi="Courier New" w:cs="Courier New" w:hint="default"/>
      </w:rPr>
    </w:lvl>
    <w:lvl w:ilvl="8" w:tplc="04050005" w:tentative="1">
      <w:start w:val="1"/>
      <w:numFmt w:val="bullet"/>
      <w:lvlText w:val=""/>
      <w:lvlJc w:val="left"/>
      <w:pPr>
        <w:ind w:left="6615" w:hanging="360"/>
      </w:pPr>
      <w:rPr>
        <w:rFonts w:ascii="Wingdings" w:hAnsi="Wingdings" w:hint="default"/>
      </w:rPr>
    </w:lvl>
  </w:abstractNum>
  <w:num w:numId="1">
    <w:abstractNumId w:val="16"/>
  </w:num>
  <w:num w:numId="2">
    <w:abstractNumId w:val="4"/>
  </w:num>
  <w:num w:numId="3">
    <w:abstractNumId w:val="5"/>
  </w:num>
  <w:num w:numId="4">
    <w:abstractNumId w:val="0"/>
  </w:num>
  <w:num w:numId="5">
    <w:abstractNumId w:val="3"/>
  </w:num>
  <w:num w:numId="6">
    <w:abstractNumId w:val="1"/>
  </w:num>
  <w:num w:numId="7">
    <w:abstractNumId w:val="31"/>
  </w:num>
  <w:num w:numId="8">
    <w:abstractNumId w:val="35"/>
  </w:num>
  <w:num w:numId="9">
    <w:abstractNumId w:val="10"/>
  </w:num>
  <w:num w:numId="10">
    <w:abstractNumId w:val="34"/>
    <w:lvlOverride w:ilvl="0">
      <w:startOverride w:val="1"/>
    </w:lvlOverride>
  </w:num>
  <w:num w:numId="11">
    <w:abstractNumId w:val="9"/>
  </w:num>
  <w:num w:numId="12">
    <w:abstractNumId w:val="21"/>
  </w:num>
  <w:num w:numId="13">
    <w:abstractNumId w:val="13"/>
  </w:num>
  <w:num w:numId="14">
    <w:abstractNumId w:val="20"/>
  </w:num>
  <w:num w:numId="15">
    <w:abstractNumId w:val="41"/>
  </w:num>
  <w:num w:numId="16">
    <w:abstractNumId w:val="40"/>
  </w:num>
  <w:num w:numId="17">
    <w:abstractNumId w:val="14"/>
  </w:num>
  <w:num w:numId="18">
    <w:abstractNumId w:val="6"/>
  </w:num>
  <w:num w:numId="19">
    <w:abstractNumId w:val="32"/>
  </w:num>
  <w:num w:numId="20">
    <w:abstractNumId w:val="44"/>
  </w:num>
  <w:num w:numId="21">
    <w:abstractNumId w:val="45"/>
  </w:num>
  <w:num w:numId="22">
    <w:abstractNumId w:val="25"/>
  </w:num>
  <w:num w:numId="23">
    <w:abstractNumId w:val="8"/>
  </w:num>
  <w:num w:numId="24">
    <w:abstractNumId w:val="15"/>
  </w:num>
  <w:num w:numId="25">
    <w:abstractNumId w:val="17"/>
  </w:num>
  <w:num w:numId="26">
    <w:abstractNumId w:val="27"/>
  </w:num>
  <w:num w:numId="27">
    <w:abstractNumId w:val="22"/>
  </w:num>
  <w:num w:numId="28">
    <w:abstractNumId w:val="12"/>
  </w:num>
  <w:num w:numId="29">
    <w:abstractNumId w:val="4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8"/>
  </w:num>
  <w:num w:numId="33">
    <w:abstractNumId w:val="38"/>
  </w:num>
  <w:num w:numId="34">
    <w:abstractNumId w:val="24"/>
  </w:num>
  <w:num w:numId="35">
    <w:abstractNumId w:val="37"/>
  </w:num>
  <w:num w:numId="36">
    <w:abstractNumId w:val="11"/>
  </w:num>
  <w:num w:numId="37">
    <w:abstractNumId w:val="7"/>
  </w:num>
  <w:num w:numId="38">
    <w:abstractNumId w:val="39"/>
  </w:num>
  <w:num w:numId="39">
    <w:abstractNumId w:val="36"/>
  </w:num>
  <w:num w:numId="40">
    <w:abstractNumId w:val="26"/>
  </w:num>
  <w:num w:numId="41">
    <w:abstractNumId w:val="18"/>
  </w:num>
  <w:num w:numId="42">
    <w:abstractNumId w:val="46"/>
  </w:num>
  <w:num w:numId="43">
    <w:abstractNumId w:val="29"/>
  </w:num>
  <w:num w:numId="44">
    <w:abstractNumId w:val="30"/>
  </w:num>
  <w:num w:numId="45">
    <w:abstractNumId w:val="23"/>
  </w:num>
  <w:num w:numId="46">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91"/>
    <w:rsid w:val="00006C3C"/>
    <w:rsid w:val="00006DBF"/>
    <w:rsid w:val="00006FE0"/>
    <w:rsid w:val="00013BCB"/>
    <w:rsid w:val="000140B5"/>
    <w:rsid w:val="000210BA"/>
    <w:rsid w:val="0002300C"/>
    <w:rsid w:val="0002305B"/>
    <w:rsid w:val="00023D1F"/>
    <w:rsid w:val="0002760D"/>
    <w:rsid w:val="0003488B"/>
    <w:rsid w:val="000369F3"/>
    <w:rsid w:val="00037888"/>
    <w:rsid w:val="00041B51"/>
    <w:rsid w:val="00043414"/>
    <w:rsid w:val="0005182D"/>
    <w:rsid w:val="00052B7E"/>
    <w:rsid w:val="00053A3F"/>
    <w:rsid w:val="00053D39"/>
    <w:rsid w:val="00054073"/>
    <w:rsid w:val="00054719"/>
    <w:rsid w:val="00056332"/>
    <w:rsid w:val="00060F43"/>
    <w:rsid w:val="000632A9"/>
    <w:rsid w:val="000668A7"/>
    <w:rsid w:val="00080326"/>
    <w:rsid w:val="0008326C"/>
    <w:rsid w:val="000839EF"/>
    <w:rsid w:val="000845C7"/>
    <w:rsid w:val="00085EEB"/>
    <w:rsid w:val="0008711A"/>
    <w:rsid w:val="000875F2"/>
    <w:rsid w:val="00090AD2"/>
    <w:rsid w:val="0009262A"/>
    <w:rsid w:val="00092E01"/>
    <w:rsid w:val="0009594A"/>
    <w:rsid w:val="000968AB"/>
    <w:rsid w:val="000975D5"/>
    <w:rsid w:val="000A4EB5"/>
    <w:rsid w:val="000A624F"/>
    <w:rsid w:val="000B3667"/>
    <w:rsid w:val="000B488F"/>
    <w:rsid w:val="000C71F5"/>
    <w:rsid w:val="000D1840"/>
    <w:rsid w:val="000D65CF"/>
    <w:rsid w:val="000D6738"/>
    <w:rsid w:val="000D6D68"/>
    <w:rsid w:val="000E1FA7"/>
    <w:rsid w:val="000E6901"/>
    <w:rsid w:val="000E6CB7"/>
    <w:rsid w:val="000F40C1"/>
    <w:rsid w:val="000F5C22"/>
    <w:rsid w:val="000F5CB8"/>
    <w:rsid w:val="000F6112"/>
    <w:rsid w:val="000F6300"/>
    <w:rsid w:val="000F64F6"/>
    <w:rsid w:val="00100E71"/>
    <w:rsid w:val="00105D9F"/>
    <w:rsid w:val="001110F7"/>
    <w:rsid w:val="00114979"/>
    <w:rsid w:val="00114A40"/>
    <w:rsid w:val="00115B37"/>
    <w:rsid w:val="00121478"/>
    <w:rsid w:val="001219D6"/>
    <w:rsid w:val="00121BA3"/>
    <w:rsid w:val="00123BFC"/>
    <w:rsid w:val="00125CFE"/>
    <w:rsid w:val="00133CCD"/>
    <w:rsid w:val="001349D8"/>
    <w:rsid w:val="00135647"/>
    <w:rsid w:val="00135FC4"/>
    <w:rsid w:val="0013682C"/>
    <w:rsid w:val="0014146F"/>
    <w:rsid w:val="001417ED"/>
    <w:rsid w:val="00144731"/>
    <w:rsid w:val="00144B21"/>
    <w:rsid w:val="00147E26"/>
    <w:rsid w:val="00147EA0"/>
    <w:rsid w:val="00150A81"/>
    <w:rsid w:val="00150BF0"/>
    <w:rsid w:val="0015309B"/>
    <w:rsid w:val="00153711"/>
    <w:rsid w:val="00153FF6"/>
    <w:rsid w:val="001621BC"/>
    <w:rsid w:val="00164FEA"/>
    <w:rsid w:val="001721CA"/>
    <w:rsid w:val="0017239E"/>
    <w:rsid w:val="00172727"/>
    <w:rsid w:val="00175AD3"/>
    <w:rsid w:val="00175CA0"/>
    <w:rsid w:val="0017795A"/>
    <w:rsid w:val="001811FC"/>
    <w:rsid w:val="0018211C"/>
    <w:rsid w:val="00185197"/>
    <w:rsid w:val="00186DC1"/>
    <w:rsid w:val="00190A0B"/>
    <w:rsid w:val="0019177A"/>
    <w:rsid w:val="00192823"/>
    <w:rsid w:val="001940AD"/>
    <w:rsid w:val="001953E5"/>
    <w:rsid w:val="0019604A"/>
    <w:rsid w:val="001960A8"/>
    <w:rsid w:val="001A2088"/>
    <w:rsid w:val="001A21DF"/>
    <w:rsid w:val="001A3129"/>
    <w:rsid w:val="001A3C7A"/>
    <w:rsid w:val="001A6FD3"/>
    <w:rsid w:val="001A7548"/>
    <w:rsid w:val="001B400E"/>
    <w:rsid w:val="001B69E4"/>
    <w:rsid w:val="001B6E9B"/>
    <w:rsid w:val="001C127A"/>
    <w:rsid w:val="001C6C67"/>
    <w:rsid w:val="001C72B9"/>
    <w:rsid w:val="001C7487"/>
    <w:rsid w:val="001C7708"/>
    <w:rsid w:val="001C7990"/>
    <w:rsid w:val="001D1D2C"/>
    <w:rsid w:val="001D47A0"/>
    <w:rsid w:val="001E1BDD"/>
    <w:rsid w:val="001E1CDF"/>
    <w:rsid w:val="001E458B"/>
    <w:rsid w:val="001E47E9"/>
    <w:rsid w:val="001E7E90"/>
    <w:rsid w:val="001F0F68"/>
    <w:rsid w:val="001F2865"/>
    <w:rsid w:val="001F3546"/>
    <w:rsid w:val="002008D0"/>
    <w:rsid w:val="00201F64"/>
    <w:rsid w:val="00211189"/>
    <w:rsid w:val="0021136B"/>
    <w:rsid w:val="0021378D"/>
    <w:rsid w:val="00216644"/>
    <w:rsid w:val="00220698"/>
    <w:rsid w:val="00220E95"/>
    <w:rsid w:val="0022141F"/>
    <w:rsid w:val="00221830"/>
    <w:rsid w:val="0022342E"/>
    <w:rsid w:val="00225003"/>
    <w:rsid w:val="00233AB5"/>
    <w:rsid w:val="00235948"/>
    <w:rsid w:val="002371E9"/>
    <w:rsid w:val="00242186"/>
    <w:rsid w:val="002438F6"/>
    <w:rsid w:val="00244821"/>
    <w:rsid w:val="00244910"/>
    <w:rsid w:val="00245441"/>
    <w:rsid w:val="0024557E"/>
    <w:rsid w:val="002459A9"/>
    <w:rsid w:val="00246743"/>
    <w:rsid w:val="00246CCF"/>
    <w:rsid w:val="00247547"/>
    <w:rsid w:val="002553D2"/>
    <w:rsid w:val="002561BE"/>
    <w:rsid w:val="002561E9"/>
    <w:rsid w:val="00257B51"/>
    <w:rsid w:val="00257E8E"/>
    <w:rsid w:val="00257FF5"/>
    <w:rsid w:val="00261BF8"/>
    <w:rsid w:val="00272221"/>
    <w:rsid w:val="00273548"/>
    <w:rsid w:val="00273F8A"/>
    <w:rsid w:val="002777AD"/>
    <w:rsid w:val="0027788E"/>
    <w:rsid w:val="0028034E"/>
    <w:rsid w:val="002817CB"/>
    <w:rsid w:val="002830AB"/>
    <w:rsid w:val="00283D6C"/>
    <w:rsid w:val="002850BF"/>
    <w:rsid w:val="0028546B"/>
    <w:rsid w:val="00285938"/>
    <w:rsid w:val="00294B14"/>
    <w:rsid w:val="00294BF7"/>
    <w:rsid w:val="00295CC3"/>
    <w:rsid w:val="002A10D0"/>
    <w:rsid w:val="002A1129"/>
    <w:rsid w:val="002A5BA5"/>
    <w:rsid w:val="002A6EB4"/>
    <w:rsid w:val="002B0586"/>
    <w:rsid w:val="002B12FB"/>
    <w:rsid w:val="002B17F8"/>
    <w:rsid w:val="002B197E"/>
    <w:rsid w:val="002B5DA6"/>
    <w:rsid w:val="002B7564"/>
    <w:rsid w:val="002C0DAD"/>
    <w:rsid w:val="002C27C7"/>
    <w:rsid w:val="002C38D9"/>
    <w:rsid w:val="002C4BD6"/>
    <w:rsid w:val="002C521A"/>
    <w:rsid w:val="002D0A99"/>
    <w:rsid w:val="002D1106"/>
    <w:rsid w:val="002D1440"/>
    <w:rsid w:val="002D3374"/>
    <w:rsid w:val="002D51FA"/>
    <w:rsid w:val="002D7BF7"/>
    <w:rsid w:val="002E1541"/>
    <w:rsid w:val="002E4A9F"/>
    <w:rsid w:val="002E4C38"/>
    <w:rsid w:val="002E5D33"/>
    <w:rsid w:val="002E7CC5"/>
    <w:rsid w:val="002F0A5A"/>
    <w:rsid w:val="002F0B02"/>
    <w:rsid w:val="002F34AD"/>
    <w:rsid w:val="002F379D"/>
    <w:rsid w:val="002F7BA4"/>
    <w:rsid w:val="00301CA4"/>
    <w:rsid w:val="003024DE"/>
    <w:rsid w:val="003046C6"/>
    <w:rsid w:val="00311E43"/>
    <w:rsid w:val="003125EB"/>
    <w:rsid w:val="003130C1"/>
    <w:rsid w:val="003150C2"/>
    <w:rsid w:val="0031573C"/>
    <w:rsid w:val="00324558"/>
    <w:rsid w:val="00324E9D"/>
    <w:rsid w:val="00330201"/>
    <w:rsid w:val="00337B51"/>
    <w:rsid w:val="00341A29"/>
    <w:rsid w:val="0034201E"/>
    <w:rsid w:val="003465C6"/>
    <w:rsid w:val="00353308"/>
    <w:rsid w:val="0035438D"/>
    <w:rsid w:val="00361A1D"/>
    <w:rsid w:val="003636F1"/>
    <w:rsid w:val="00364587"/>
    <w:rsid w:val="003652B5"/>
    <w:rsid w:val="003654C4"/>
    <w:rsid w:val="0037228E"/>
    <w:rsid w:val="003732C9"/>
    <w:rsid w:val="00373A28"/>
    <w:rsid w:val="00373E6A"/>
    <w:rsid w:val="00374931"/>
    <w:rsid w:val="00375565"/>
    <w:rsid w:val="0038090C"/>
    <w:rsid w:val="00380CDC"/>
    <w:rsid w:val="003817FE"/>
    <w:rsid w:val="00385448"/>
    <w:rsid w:val="00386F75"/>
    <w:rsid w:val="00390AB9"/>
    <w:rsid w:val="00390CF0"/>
    <w:rsid w:val="00394780"/>
    <w:rsid w:val="00395B75"/>
    <w:rsid w:val="0039633C"/>
    <w:rsid w:val="00396EA7"/>
    <w:rsid w:val="003A2ADF"/>
    <w:rsid w:val="003A2CB6"/>
    <w:rsid w:val="003A4CFE"/>
    <w:rsid w:val="003A5A5E"/>
    <w:rsid w:val="003A5C93"/>
    <w:rsid w:val="003A6EE5"/>
    <w:rsid w:val="003A7997"/>
    <w:rsid w:val="003B37C2"/>
    <w:rsid w:val="003B6765"/>
    <w:rsid w:val="003B77EB"/>
    <w:rsid w:val="003C42A6"/>
    <w:rsid w:val="003C5B37"/>
    <w:rsid w:val="003D2437"/>
    <w:rsid w:val="003D5E75"/>
    <w:rsid w:val="003D6430"/>
    <w:rsid w:val="003D6AFD"/>
    <w:rsid w:val="003E073A"/>
    <w:rsid w:val="003E1B90"/>
    <w:rsid w:val="003E7C72"/>
    <w:rsid w:val="003F03E8"/>
    <w:rsid w:val="003F4F24"/>
    <w:rsid w:val="003F7A93"/>
    <w:rsid w:val="00402537"/>
    <w:rsid w:val="00404009"/>
    <w:rsid w:val="004044BC"/>
    <w:rsid w:val="00405E40"/>
    <w:rsid w:val="00410433"/>
    <w:rsid w:val="00410A14"/>
    <w:rsid w:val="00415081"/>
    <w:rsid w:val="004157E3"/>
    <w:rsid w:val="00417A5D"/>
    <w:rsid w:val="00420671"/>
    <w:rsid w:val="004206FB"/>
    <w:rsid w:val="00420B50"/>
    <w:rsid w:val="00422943"/>
    <w:rsid w:val="00426039"/>
    <w:rsid w:val="004275C7"/>
    <w:rsid w:val="00431540"/>
    <w:rsid w:val="004316C5"/>
    <w:rsid w:val="00432690"/>
    <w:rsid w:val="0043294B"/>
    <w:rsid w:val="00432CC8"/>
    <w:rsid w:val="00437531"/>
    <w:rsid w:val="0043753E"/>
    <w:rsid w:val="00437860"/>
    <w:rsid w:val="004422DA"/>
    <w:rsid w:val="00444DED"/>
    <w:rsid w:val="00446C1D"/>
    <w:rsid w:val="00447AE9"/>
    <w:rsid w:val="004529BF"/>
    <w:rsid w:val="00452FBB"/>
    <w:rsid w:val="0046788B"/>
    <w:rsid w:val="00471945"/>
    <w:rsid w:val="00473DF4"/>
    <w:rsid w:val="004805C8"/>
    <w:rsid w:val="00481DA1"/>
    <w:rsid w:val="00482553"/>
    <w:rsid w:val="00483BB0"/>
    <w:rsid w:val="004857BF"/>
    <w:rsid w:val="004863B4"/>
    <w:rsid w:val="00487D2C"/>
    <w:rsid w:val="0049275F"/>
    <w:rsid w:val="00493E0C"/>
    <w:rsid w:val="00494AA7"/>
    <w:rsid w:val="004975E9"/>
    <w:rsid w:val="004A271E"/>
    <w:rsid w:val="004A29CE"/>
    <w:rsid w:val="004A6C8E"/>
    <w:rsid w:val="004A6D0B"/>
    <w:rsid w:val="004B0120"/>
    <w:rsid w:val="004B5206"/>
    <w:rsid w:val="004B5F82"/>
    <w:rsid w:val="004B6F71"/>
    <w:rsid w:val="004C28FF"/>
    <w:rsid w:val="004C48FA"/>
    <w:rsid w:val="004C4ED6"/>
    <w:rsid w:val="004C678C"/>
    <w:rsid w:val="004D0014"/>
    <w:rsid w:val="004D1753"/>
    <w:rsid w:val="004D46D6"/>
    <w:rsid w:val="004D47E6"/>
    <w:rsid w:val="004D7405"/>
    <w:rsid w:val="004E0619"/>
    <w:rsid w:val="004E0E5B"/>
    <w:rsid w:val="004E1249"/>
    <w:rsid w:val="004E1D21"/>
    <w:rsid w:val="004E2E75"/>
    <w:rsid w:val="004E3481"/>
    <w:rsid w:val="004E38F6"/>
    <w:rsid w:val="004E3992"/>
    <w:rsid w:val="004E499F"/>
    <w:rsid w:val="004E6AAB"/>
    <w:rsid w:val="004F0EE4"/>
    <w:rsid w:val="004F168A"/>
    <w:rsid w:val="004F46B2"/>
    <w:rsid w:val="004F54FF"/>
    <w:rsid w:val="00501806"/>
    <w:rsid w:val="00502E02"/>
    <w:rsid w:val="005059C3"/>
    <w:rsid w:val="0050670C"/>
    <w:rsid w:val="00507F9D"/>
    <w:rsid w:val="005103D3"/>
    <w:rsid w:val="00512F47"/>
    <w:rsid w:val="00513630"/>
    <w:rsid w:val="00513BEA"/>
    <w:rsid w:val="00514246"/>
    <w:rsid w:val="0051790B"/>
    <w:rsid w:val="00520FC7"/>
    <w:rsid w:val="00521A9F"/>
    <w:rsid w:val="00521AE8"/>
    <w:rsid w:val="00523AA2"/>
    <w:rsid w:val="00523F76"/>
    <w:rsid w:val="00525C9E"/>
    <w:rsid w:val="00530059"/>
    <w:rsid w:val="005314A0"/>
    <w:rsid w:val="00533340"/>
    <w:rsid w:val="00535527"/>
    <w:rsid w:val="005365F1"/>
    <w:rsid w:val="005404F3"/>
    <w:rsid w:val="00541273"/>
    <w:rsid w:val="00544FEC"/>
    <w:rsid w:val="00545522"/>
    <w:rsid w:val="00545985"/>
    <w:rsid w:val="00551FD6"/>
    <w:rsid w:val="00554100"/>
    <w:rsid w:val="005547B3"/>
    <w:rsid w:val="00563630"/>
    <w:rsid w:val="005654AF"/>
    <w:rsid w:val="00565C13"/>
    <w:rsid w:val="00566409"/>
    <w:rsid w:val="00567852"/>
    <w:rsid w:val="005718D7"/>
    <w:rsid w:val="00572C59"/>
    <w:rsid w:val="00574CC1"/>
    <w:rsid w:val="0057792C"/>
    <w:rsid w:val="00580901"/>
    <w:rsid w:val="00580F95"/>
    <w:rsid w:val="00582515"/>
    <w:rsid w:val="005830B7"/>
    <w:rsid w:val="00585816"/>
    <w:rsid w:val="005868E6"/>
    <w:rsid w:val="0058715B"/>
    <w:rsid w:val="00592C6E"/>
    <w:rsid w:val="00594073"/>
    <w:rsid w:val="00596281"/>
    <w:rsid w:val="005971AF"/>
    <w:rsid w:val="005974A7"/>
    <w:rsid w:val="005A0883"/>
    <w:rsid w:val="005A0E1B"/>
    <w:rsid w:val="005A16B6"/>
    <w:rsid w:val="005A16F7"/>
    <w:rsid w:val="005A2307"/>
    <w:rsid w:val="005A3209"/>
    <w:rsid w:val="005A3AC9"/>
    <w:rsid w:val="005A4406"/>
    <w:rsid w:val="005A66CF"/>
    <w:rsid w:val="005A6EE6"/>
    <w:rsid w:val="005B068C"/>
    <w:rsid w:val="005B09EE"/>
    <w:rsid w:val="005B1D03"/>
    <w:rsid w:val="005C41FA"/>
    <w:rsid w:val="005C4CCE"/>
    <w:rsid w:val="005C50A1"/>
    <w:rsid w:val="005D5B6E"/>
    <w:rsid w:val="005D648C"/>
    <w:rsid w:val="005D7B03"/>
    <w:rsid w:val="005E0D73"/>
    <w:rsid w:val="005E22CB"/>
    <w:rsid w:val="005E5A98"/>
    <w:rsid w:val="005E6972"/>
    <w:rsid w:val="005E7D3E"/>
    <w:rsid w:val="005F0D44"/>
    <w:rsid w:val="005F786A"/>
    <w:rsid w:val="0060175C"/>
    <w:rsid w:val="0060287B"/>
    <w:rsid w:val="00602DDA"/>
    <w:rsid w:val="00603FC9"/>
    <w:rsid w:val="00605565"/>
    <w:rsid w:val="006055F2"/>
    <w:rsid w:val="00605738"/>
    <w:rsid w:val="00611874"/>
    <w:rsid w:val="00612377"/>
    <w:rsid w:val="00614E01"/>
    <w:rsid w:val="00615513"/>
    <w:rsid w:val="00622EE8"/>
    <w:rsid w:val="0062437A"/>
    <w:rsid w:val="006248DA"/>
    <w:rsid w:val="00625C31"/>
    <w:rsid w:val="0062700A"/>
    <w:rsid w:val="006273EA"/>
    <w:rsid w:val="00630C34"/>
    <w:rsid w:val="00632704"/>
    <w:rsid w:val="006335EA"/>
    <w:rsid w:val="00640702"/>
    <w:rsid w:val="006420EB"/>
    <w:rsid w:val="00644113"/>
    <w:rsid w:val="00657EB7"/>
    <w:rsid w:val="006604F1"/>
    <w:rsid w:val="00662309"/>
    <w:rsid w:val="00663975"/>
    <w:rsid w:val="00664FBE"/>
    <w:rsid w:val="006668F8"/>
    <w:rsid w:val="00666B8F"/>
    <w:rsid w:val="00666D85"/>
    <w:rsid w:val="006737B4"/>
    <w:rsid w:val="00674416"/>
    <w:rsid w:val="00675131"/>
    <w:rsid w:val="00675CB7"/>
    <w:rsid w:val="006764E1"/>
    <w:rsid w:val="00682656"/>
    <w:rsid w:val="00685450"/>
    <w:rsid w:val="00690F44"/>
    <w:rsid w:val="00693AA9"/>
    <w:rsid w:val="00694085"/>
    <w:rsid w:val="006962E0"/>
    <w:rsid w:val="0069791A"/>
    <w:rsid w:val="00697FC3"/>
    <w:rsid w:val="006A3E71"/>
    <w:rsid w:val="006A52A0"/>
    <w:rsid w:val="006A69F0"/>
    <w:rsid w:val="006B510B"/>
    <w:rsid w:val="006B5895"/>
    <w:rsid w:val="006B64DD"/>
    <w:rsid w:val="006C011D"/>
    <w:rsid w:val="006C030E"/>
    <w:rsid w:val="006C1180"/>
    <w:rsid w:val="006C38B2"/>
    <w:rsid w:val="006C4BA6"/>
    <w:rsid w:val="006C635A"/>
    <w:rsid w:val="006D0200"/>
    <w:rsid w:val="006D0D5B"/>
    <w:rsid w:val="006D2270"/>
    <w:rsid w:val="006D2F6A"/>
    <w:rsid w:val="006D7193"/>
    <w:rsid w:val="006E11FE"/>
    <w:rsid w:val="006E16E4"/>
    <w:rsid w:val="006E27A9"/>
    <w:rsid w:val="006E5CB9"/>
    <w:rsid w:val="006E6129"/>
    <w:rsid w:val="006E7390"/>
    <w:rsid w:val="006E7658"/>
    <w:rsid w:val="006F2B5B"/>
    <w:rsid w:val="006F357F"/>
    <w:rsid w:val="006F3B46"/>
    <w:rsid w:val="006F3F92"/>
    <w:rsid w:val="006F40B8"/>
    <w:rsid w:val="006F43AA"/>
    <w:rsid w:val="006F68F4"/>
    <w:rsid w:val="006F6B79"/>
    <w:rsid w:val="006F716D"/>
    <w:rsid w:val="006F71AD"/>
    <w:rsid w:val="00710EF4"/>
    <w:rsid w:val="00713553"/>
    <w:rsid w:val="00714475"/>
    <w:rsid w:val="00717DED"/>
    <w:rsid w:val="00722CC9"/>
    <w:rsid w:val="007233B9"/>
    <w:rsid w:val="007251A2"/>
    <w:rsid w:val="00730405"/>
    <w:rsid w:val="007336C7"/>
    <w:rsid w:val="00733816"/>
    <w:rsid w:val="00735D89"/>
    <w:rsid w:val="007376A7"/>
    <w:rsid w:val="007416A4"/>
    <w:rsid w:val="0074248B"/>
    <w:rsid w:val="0074276A"/>
    <w:rsid w:val="00745826"/>
    <w:rsid w:val="00745BDC"/>
    <w:rsid w:val="00746533"/>
    <w:rsid w:val="00750512"/>
    <w:rsid w:val="00750815"/>
    <w:rsid w:val="00751AA7"/>
    <w:rsid w:val="007536BF"/>
    <w:rsid w:val="00754C6F"/>
    <w:rsid w:val="00754FA4"/>
    <w:rsid w:val="0075541E"/>
    <w:rsid w:val="00761DDF"/>
    <w:rsid w:val="00762A2F"/>
    <w:rsid w:val="00763543"/>
    <w:rsid w:val="00763DDE"/>
    <w:rsid w:val="007644DB"/>
    <w:rsid w:val="0076727E"/>
    <w:rsid w:val="0077154C"/>
    <w:rsid w:val="00773E64"/>
    <w:rsid w:val="00776888"/>
    <w:rsid w:val="00776BBE"/>
    <w:rsid w:val="00777810"/>
    <w:rsid w:val="00777925"/>
    <w:rsid w:val="00783136"/>
    <w:rsid w:val="00783611"/>
    <w:rsid w:val="0078367E"/>
    <w:rsid w:val="00784242"/>
    <w:rsid w:val="00784961"/>
    <w:rsid w:val="0078591D"/>
    <w:rsid w:val="00785A15"/>
    <w:rsid w:val="00786228"/>
    <w:rsid w:val="007866FE"/>
    <w:rsid w:val="007872AF"/>
    <w:rsid w:val="00792204"/>
    <w:rsid w:val="00796C6F"/>
    <w:rsid w:val="00797309"/>
    <w:rsid w:val="0079739C"/>
    <w:rsid w:val="007A60CB"/>
    <w:rsid w:val="007B0E75"/>
    <w:rsid w:val="007B193D"/>
    <w:rsid w:val="007B2B53"/>
    <w:rsid w:val="007B35C9"/>
    <w:rsid w:val="007B53EA"/>
    <w:rsid w:val="007B5C83"/>
    <w:rsid w:val="007C19B5"/>
    <w:rsid w:val="007C2E5D"/>
    <w:rsid w:val="007D049B"/>
    <w:rsid w:val="007D1F81"/>
    <w:rsid w:val="007D3012"/>
    <w:rsid w:val="007D4FCB"/>
    <w:rsid w:val="007D7DFC"/>
    <w:rsid w:val="007E69A0"/>
    <w:rsid w:val="007E76C2"/>
    <w:rsid w:val="007E796B"/>
    <w:rsid w:val="007F0C5F"/>
    <w:rsid w:val="007F23EE"/>
    <w:rsid w:val="00800F87"/>
    <w:rsid w:val="00805307"/>
    <w:rsid w:val="00810C79"/>
    <w:rsid w:val="00812027"/>
    <w:rsid w:val="00813271"/>
    <w:rsid w:val="00813CC0"/>
    <w:rsid w:val="00815CC2"/>
    <w:rsid w:val="0081648A"/>
    <w:rsid w:val="00821215"/>
    <w:rsid w:val="00821DD2"/>
    <w:rsid w:val="00824A9B"/>
    <w:rsid w:val="008252FB"/>
    <w:rsid w:val="008258BC"/>
    <w:rsid w:val="00826603"/>
    <w:rsid w:val="00830794"/>
    <w:rsid w:val="00830CEE"/>
    <w:rsid w:val="00831078"/>
    <w:rsid w:val="008313E6"/>
    <w:rsid w:val="00831983"/>
    <w:rsid w:val="008328EC"/>
    <w:rsid w:val="00832A31"/>
    <w:rsid w:val="0083330A"/>
    <w:rsid w:val="0083460E"/>
    <w:rsid w:val="00834727"/>
    <w:rsid w:val="00834DD0"/>
    <w:rsid w:val="0083647F"/>
    <w:rsid w:val="00836D34"/>
    <w:rsid w:val="00841C20"/>
    <w:rsid w:val="008427DB"/>
    <w:rsid w:val="00843BEF"/>
    <w:rsid w:val="00843D26"/>
    <w:rsid w:val="00844C19"/>
    <w:rsid w:val="00847C9E"/>
    <w:rsid w:val="0085148B"/>
    <w:rsid w:val="008550D9"/>
    <w:rsid w:val="0085595E"/>
    <w:rsid w:val="00861F2E"/>
    <w:rsid w:val="00863C69"/>
    <w:rsid w:val="00864712"/>
    <w:rsid w:val="008702E4"/>
    <w:rsid w:val="00871CA8"/>
    <w:rsid w:val="00873756"/>
    <w:rsid w:val="008755D5"/>
    <w:rsid w:val="00875880"/>
    <w:rsid w:val="0087782D"/>
    <w:rsid w:val="00880EF9"/>
    <w:rsid w:val="00883B47"/>
    <w:rsid w:val="00884095"/>
    <w:rsid w:val="008864B3"/>
    <w:rsid w:val="00887627"/>
    <w:rsid w:val="0089415D"/>
    <w:rsid w:val="008A02E8"/>
    <w:rsid w:val="008A0B23"/>
    <w:rsid w:val="008A0EAC"/>
    <w:rsid w:val="008A3A96"/>
    <w:rsid w:val="008A51EC"/>
    <w:rsid w:val="008A5997"/>
    <w:rsid w:val="008A5A32"/>
    <w:rsid w:val="008A6893"/>
    <w:rsid w:val="008B5CD3"/>
    <w:rsid w:val="008B6221"/>
    <w:rsid w:val="008C04D5"/>
    <w:rsid w:val="008C2242"/>
    <w:rsid w:val="008C70F6"/>
    <w:rsid w:val="008C79F0"/>
    <w:rsid w:val="008C7C64"/>
    <w:rsid w:val="008D2E80"/>
    <w:rsid w:val="008E1CD6"/>
    <w:rsid w:val="008E1D98"/>
    <w:rsid w:val="008E2074"/>
    <w:rsid w:val="008E3DB9"/>
    <w:rsid w:val="008E3F7C"/>
    <w:rsid w:val="008E6598"/>
    <w:rsid w:val="008E6B6D"/>
    <w:rsid w:val="008E72CF"/>
    <w:rsid w:val="008E76AC"/>
    <w:rsid w:val="008E7D2E"/>
    <w:rsid w:val="008F2EF1"/>
    <w:rsid w:val="008F5CD3"/>
    <w:rsid w:val="009004DE"/>
    <w:rsid w:val="00900917"/>
    <w:rsid w:val="00907DEB"/>
    <w:rsid w:val="009123A2"/>
    <w:rsid w:val="009128AD"/>
    <w:rsid w:val="00914FB3"/>
    <w:rsid w:val="0091662C"/>
    <w:rsid w:val="00920AE2"/>
    <w:rsid w:val="0092184C"/>
    <w:rsid w:val="00924667"/>
    <w:rsid w:val="00925BED"/>
    <w:rsid w:val="00925E41"/>
    <w:rsid w:val="00925FCF"/>
    <w:rsid w:val="00926F56"/>
    <w:rsid w:val="009325DB"/>
    <w:rsid w:val="00933FB1"/>
    <w:rsid w:val="009359E6"/>
    <w:rsid w:val="00935D0E"/>
    <w:rsid w:val="009405CC"/>
    <w:rsid w:val="00940F1A"/>
    <w:rsid w:val="00946458"/>
    <w:rsid w:val="00947431"/>
    <w:rsid w:val="00947A2D"/>
    <w:rsid w:val="00953CC4"/>
    <w:rsid w:val="00957C00"/>
    <w:rsid w:val="009613B1"/>
    <w:rsid w:val="009651D6"/>
    <w:rsid w:val="00966FB3"/>
    <w:rsid w:val="00970C97"/>
    <w:rsid w:val="00972E99"/>
    <w:rsid w:val="00977D95"/>
    <w:rsid w:val="009816C3"/>
    <w:rsid w:val="009817C4"/>
    <w:rsid w:val="0098389F"/>
    <w:rsid w:val="009862FB"/>
    <w:rsid w:val="0099161B"/>
    <w:rsid w:val="009918AA"/>
    <w:rsid w:val="00992B36"/>
    <w:rsid w:val="009957AE"/>
    <w:rsid w:val="009A0270"/>
    <w:rsid w:val="009A0EB2"/>
    <w:rsid w:val="009A1645"/>
    <w:rsid w:val="009A36E0"/>
    <w:rsid w:val="009A7390"/>
    <w:rsid w:val="009B0493"/>
    <w:rsid w:val="009B0814"/>
    <w:rsid w:val="009C2F8B"/>
    <w:rsid w:val="009C6023"/>
    <w:rsid w:val="009C7EBA"/>
    <w:rsid w:val="009D4870"/>
    <w:rsid w:val="009D6AF8"/>
    <w:rsid w:val="009D6DB5"/>
    <w:rsid w:val="009D7517"/>
    <w:rsid w:val="009E37A7"/>
    <w:rsid w:val="009E45FB"/>
    <w:rsid w:val="009E4BE9"/>
    <w:rsid w:val="009E5B69"/>
    <w:rsid w:val="009E64EF"/>
    <w:rsid w:val="009E66F8"/>
    <w:rsid w:val="009F157A"/>
    <w:rsid w:val="009F19F4"/>
    <w:rsid w:val="009F26D1"/>
    <w:rsid w:val="009F2C4A"/>
    <w:rsid w:val="009F4123"/>
    <w:rsid w:val="009F5943"/>
    <w:rsid w:val="00A00A7E"/>
    <w:rsid w:val="00A00D8C"/>
    <w:rsid w:val="00A03CA7"/>
    <w:rsid w:val="00A05DA8"/>
    <w:rsid w:val="00A06A6C"/>
    <w:rsid w:val="00A07ADA"/>
    <w:rsid w:val="00A12DB6"/>
    <w:rsid w:val="00A13FBF"/>
    <w:rsid w:val="00A16EA2"/>
    <w:rsid w:val="00A17A14"/>
    <w:rsid w:val="00A2086A"/>
    <w:rsid w:val="00A213DC"/>
    <w:rsid w:val="00A2174A"/>
    <w:rsid w:val="00A23E11"/>
    <w:rsid w:val="00A247C5"/>
    <w:rsid w:val="00A27D45"/>
    <w:rsid w:val="00A32680"/>
    <w:rsid w:val="00A345AF"/>
    <w:rsid w:val="00A40805"/>
    <w:rsid w:val="00A4144C"/>
    <w:rsid w:val="00A42F48"/>
    <w:rsid w:val="00A43756"/>
    <w:rsid w:val="00A46B73"/>
    <w:rsid w:val="00A470D9"/>
    <w:rsid w:val="00A50742"/>
    <w:rsid w:val="00A50AE7"/>
    <w:rsid w:val="00A51437"/>
    <w:rsid w:val="00A51C53"/>
    <w:rsid w:val="00A52C14"/>
    <w:rsid w:val="00A52EF2"/>
    <w:rsid w:val="00A5309F"/>
    <w:rsid w:val="00A53ADF"/>
    <w:rsid w:val="00A549F8"/>
    <w:rsid w:val="00A54C3C"/>
    <w:rsid w:val="00A55338"/>
    <w:rsid w:val="00A5549D"/>
    <w:rsid w:val="00A558D7"/>
    <w:rsid w:val="00A55B3C"/>
    <w:rsid w:val="00A566BB"/>
    <w:rsid w:val="00A57E6E"/>
    <w:rsid w:val="00A628C5"/>
    <w:rsid w:val="00A64C7F"/>
    <w:rsid w:val="00A668D3"/>
    <w:rsid w:val="00A66A93"/>
    <w:rsid w:val="00A716A7"/>
    <w:rsid w:val="00A80CFB"/>
    <w:rsid w:val="00A83756"/>
    <w:rsid w:val="00A84A25"/>
    <w:rsid w:val="00A84E40"/>
    <w:rsid w:val="00A87F30"/>
    <w:rsid w:val="00A90663"/>
    <w:rsid w:val="00A92E30"/>
    <w:rsid w:val="00A934E0"/>
    <w:rsid w:val="00A9534B"/>
    <w:rsid w:val="00AA2855"/>
    <w:rsid w:val="00AA3333"/>
    <w:rsid w:val="00AA4835"/>
    <w:rsid w:val="00AA4F12"/>
    <w:rsid w:val="00AA51E4"/>
    <w:rsid w:val="00AB136B"/>
    <w:rsid w:val="00AB1628"/>
    <w:rsid w:val="00AB1894"/>
    <w:rsid w:val="00AB5BC1"/>
    <w:rsid w:val="00AB63C7"/>
    <w:rsid w:val="00AC2B03"/>
    <w:rsid w:val="00AC3D80"/>
    <w:rsid w:val="00AC436C"/>
    <w:rsid w:val="00AC53C5"/>
    <w:rsid w:val="00AC6057"/>
    <w:rsid w:val="00AC6A76"/>
    <w:rsid w:val="00AD1EB8"/>
    <w:rsid w:val="00AD7687"/>
    <w:rsid w:val="00AD7A34"/>
    <w:rsid w:val="00AE02FB"/>
    <w:rsid w:val="00AE07C5"/>
    <w:rsid w:val="00AE1375"/>
    <w:rsid w:val="00AE560C"/>
    <w:rsid w:val="00AE605A"/>
    <w:rsid w:val="00AE642B"/>
    <w:rsid w:val="00AF073D"/>
    <w:rsid w:val="00AF59C7"/>
    <w:rsid w:val="00B035A6"/>
    <w:rsid w:val="00B03B7A"/>
    <w:rsid w:val="00B04B79"/>
    <w:rsid w:val="00B0525B"/>
    <w:rsid w:val="00B05746"/>
    <w:rsid w:val="00B05F9D"/>
    <w:rsid w:val="00B067B4"/>
    <w:rsid w:val="00B0740D"/>
    <w:rsid w:val="00B1072C"/>
    <w:rsid w:val="00B10D44"/>
    <w:rsid w:val="00B11737"/>
    <w:rsid w:val="00B1276A"/>
    <w:rsid w:val="00B129D3"/>
    <w:rsid w:val="00B138A4"/>
    <w:rsid w:val="00B13BCF"/>
    <w:rsid w:val="00B150FE"/>
    <w:rsid w:val="00B1784D"/>
    <w:rsid w:val="00B200AA"/>
    <w:rsid w:val="00B252EE"/>
    <w:rsid w:val="00B2692F"/>
    <w:rsid w:val="00B26965"/>
    <w:rsid w:val="00B32280"/>
    <w:rsid w:val="00B34EDD"/>
    <w:rsid w:val="00B36BB5"/>
    <w:rsid w:val="00B4021D"/>
    <w:rsid w:val="00B426B0"/>
    <w:rsid w:val="00B436DA"/>
    <w:rsid w:val="00B47B83"/>
    <w:rsid w:val="00B50943"/>
    <w:rsid w:val="00B52049"/>
    <w:rsid w:val="00B520F4"/>
    <w:rsid w:val="00B5333E"/>
    <w:rsid w:val="00B53597"/>
    <w:rsid w:val="00B55472"/>
    <w:rsid w:val="00B57429"/>
    <w:rsid w:val="00B60557"/>
    <w:rsid w:val="00B6117E"/>
    <w:rsid w:val="00B6184F"/>
    <w:rsid w:val="00B663D1"/>
    <w:rsid w:val="00B66CF5"/>
    <w:rsid w:val="00B67216"/>
    <w:rsid w:val="00B72227"/>
    <w:rsid w:val="00B73A75"/>
    <w:rsid w:val="00B75D10"/>
    <w:rsid w:val="00B75D9B"/>
    <w:rsid w:val="00B7602A"/>
    <w:rsid w:val="00B76D79"/>
    <w:rsid w:val="00B77740"/>
    <w:rsid w:val="00B80607"/>
    <w:rsid w:val="00B8797D"/>
    <w:rsid w:val="00B90C8E"/>
    <w:rsid w:val="00B9212A"/>
    <w:rsid w:val="00B922CC"/>
    <w:rsid w:val="00B950E7"/>
    <w:rsid w:val="00B95EEA"/>
    <w:rsid w:val="00BA21EA"/>
    <w:rsid w:val="00BB0FE0"/>
    <w:rsid w:val="00BB1E96"/>
    <w:rsid w:val="00BB73B9"/>
    <w:rsid w:val="00BC2B95"/>
    <w:rsid w:val="00BC4B67"/>
    <w:rsid w:val="00BC6263"/>
    <w:rsid w:val="00BC6A5A"/>
    <w:rsid w:val="00BC7540"/>
    <w:rsid w:val="00BC79E7"/>
    <w:rsid w:val="00BD05D7"/>
    <w:rsid w:val="00BD0F50"/>
    <w:rsid w:val="00BD1647"/>
    <w:rsid w:val="00BD1738"/>
    <w:rsid w:val="00BD3F95"/>
    <w:rsid w:val="00BD4D9E"/>
    <w:rsid w:val="00BD5049"/>
    <w:rsid w:val="00BE152A"/>
    <w:rsid w:val="00BE163E"/>
    <w:rsid w:val="00BE34D1"/>
    <w:rsid w:val="00BE3DAE"/>
    <w:rsid w:val="00BE5A7B"/>
    <w:rsid w:val="00BE619E"/>
    <w:rsid w:val="00BE75B7"/>
    <w:rsid w:val="00BF6D18"/>
    <w:rsid w:val="00C002E3"/>
    <w:rsid w:val="00C01712"/>
    <w:rsid w:val="00C03365"/>
    <w:rsid w:val="00C05AFB"/>
    <w:rsid w:val="00C070EA"/>
    <w:rsid w:val="00C10C3C"/>
    <w:rsid w:val="00C1190A"/>
    <w:rsid w:val="00C1447B"/>
    <w:rsid w:val="00C144A6"/>
    <w:rsid w:val="00C15E3F"/>
    <w:rsid w:val="00C17668"/>
    <w:rsid w:val="00C17E44"/>
    <w:rsid w:val="00C214A6"/>
    <w:rsid w:val="00C26491"/>
    <w:rsid w:val="00C312C7"/>
    <w:rsid w:val="00C3284B"/>
    <w:rsid w:val="00C3728E"/>
    <w:rsid w:val="00C37FEC"/>
    <w:rsid w:val="00C41047"/>
    <w:rsid w:val="00C430CE"/>
    <w:rsid w:val="00C50227"/>
    <w:rsid w:val="00C53736"/>
    <w:rsid w:val="00C5439D"/>
    <w:rsid w:val="00C5471B"/>
    <w:rsid w:val="00C603B0"/>
    <w:rsid w:val="00C63F66"/>
    <w:rsid w:val="00C643CC"/>
    <w:rsid w:val="00C6721A"/>
    <w:rsid w:val="00C672C2"/>
    <w:rsid w:val="00C71D9B"/>
    <w:rsid w:val="00C72E29"/>
    <w:rsid w:val="00C746EA"/>
    <w:rsid w:val="00C74A46"/>
    <w:rsid w:val="00C75E2A"/>
    <w:rsid w:val="00C7756D"/>
    <w:rsid w:val="00C80347"/>
    <w:rsid w:val="00C80427"/>
    <w:rsid w:val="00C826FD"/>
    <w:rsid w:val="00C83823"/>
    <w:rsid w:val="00C83A73"/>
    <w:rsid w:val="00C87E6E"/>
    <w:rsid w:val="00C9099E"/>
    <w:rsid w:val="00C90B04"/>
    <w:rsid w:val="00C9234D"/>
    <w:rsid w:val="00C9238A"/>
    <w:rsid w:val="00C92569"/>
    <w:rsid w:val="00C9497D"/>
    <w:rsid w:val="00C95CD5"/>
    <w:rsid w:val="00C97704"/>
    <w:rsid w:val="00C97A15"/>
    <w:rsid w:val="00CA154B"/>
    <w:rsid w:val="00CA15CF"/>
    <w:rsid w:val="00CA1BCF"/>
    <w:rsid w:val="00CA39C6"/>
    <w:rsid w:val="00CB012A"/>
    <w:rsid w:val="00CB0650"/>
    <w:rsid w:val="00CB1925"/>
    <w:rsid w:val="00CB4D7F"/>
    <w:rsid w:val="00CB70E1"/>
    <w:rsid w:val="00CC1C0B"/>
    <w:rsid w:val="00CC455E"/>
    <w:rsid w:val="00CC56E6"/>
    <w:rsid w:val="00CC5881"/>
    <w:rsid w:val="00CC7BF5"/>
    <w:rsid w:val="00CD0C28"/>
    <w:rsid w:val="00CD474B"/>
    <w:rsid w:val="00CD4858"/>
    <w:rsid w:val="00CD7332"/>
    <w:rsid w:val="00CD7BDF"/>
    <w:rsid w:val="00CE45A5"/>
    <w:rsid w:val="00CE5506"/>
    <w:rsid w:val="00CE700D"/>
    <w:rsid w:val="00CE7A9F"/>
    <w:rsid w:val="00CF014C"/>
    <w:rsid w:val="00CF3AA4"/>
    <w:rsid w:val="00CF55CA"/>
    <w:rsid w:val="00CF7AC5"/>
    <w:rsid w:val="00D02B21"/>
    <w:rsid w:val="00D0582A"/>
    <w:rsid w:val="00D062D6"/>
    <w:rsid w:val="00D06ED5"/>
    <w:rsid w:val="00D077F0"/>
    <w:rsid w:val="00D110EE"/>
    <w:rsid w:val="00D13571"/>
    <w:rsid w:val="00D14FB7"/>
    <w:rsid w:val="00D161BF"/>
    <w:rsid w:val="00D161E8"/>
    <w:rsid w:val="00D20D30"/>
    <w:rsid w:val="00D246F0"/>
    <w:rsid w:val="00D26D1B"/>
    <w:rsid w:val="00D26FEB"/>
    <w:rsid w:val="00D33693"/>
    <w:rsid w:val="00D35250"/>
    <w:rsid w:val="00D418E4"/>
    <w:rsid w:val="00D42CFC"/>
    <w:rsid w:val="00D42F9B"/>
    <w:rsid w:val="00D43119"/>
    <w:rsid w:val="00D45D2F"/>
    <w:rsid w:val="00D46254"/>
    <w:rsid w:val="00D47820"/>
    <w:rsid w:val="00D50115"/>
    <w:rsid w:val="00D50AE6"/>
    <w:rsid w:val="00D5277D"/>
    <w:rsid w:val="00D52822"/>
    <w:rsid w:val="00D56282"/>
    <w:rsid w:val="00D57591"/>
    <w:rsid w:val="00D631B8"/>
    <w:rsid w:val="00D6374C"/>
    <w:rsid w:val="00D63867"/>
    <w:rsid w:val="00D63AE6"/>
    <w:rsid w:val="00D63DF0"/>
    <w:rsid w:val="00D72976"/>
    <w:rsid w:val="00D72C9B"/>
    <w:rsid w:val="00D7356B"/>
    <w:rsid w:val="00D7485D"/>
    <w:rsid w:val="00D77182"/>
    <w:rsid w:val="00D77A66"/>
    <w:rsid w:val="00D826EC"/>
    <w:rsid w:val="00D8296C"/>
    <w:rsid w:val="00D855A4"/>
    <w:rsid w:val="00D85B1A"/>
    <w:rsid w:val="00D90690"/>
    <w:rsid w:val="00D90B99"/>
    <w:rsid w:val="00D91926"/>
    <w:rsid w:val="00D91B09"/>
    <w:rsid w:val="00D92AA4"/>
    <w:rsid w:val="00D93E3D"/>
    <w:rsid w:val="00D94EB1"/>
    <w:rsid w:val="00D978E0"/>
    <w:rsid w:val="00DA18A0"/>
    <w:rsid w:val="00DA29C2"/>
    <w:rsid w:val="00DA32F5"/>
    <w:rsid w:val="00DA4D83"/>
    <w:rsid w:val="00DA5603"/>
    <w:rsid w:val="00DA7897"/>
    <w:rsid w:val="00DA7A09"/>
    <w:rsid w:val="00DB0C9B"/>
    <w:rsid w:val="00DB3B9E"/>
    <w:rsid w:val="00DC1481"/>
    <w:rsid w:val="00DC29D2"/>
    <w:rsid w:val="00DC570A"/>
    <w:rsid w:val="00DC67B7"/>
    <w:rsid w:val="00DD2244"/>
    <w:rsid w:val="00DD4EA9"/>
    <w:rsid w:val="00DE17A1"/>
    <w:rsid w:val="00DE18D7"/>
    <w:rsid w:val="00DE2513"/>
    <w:rsid w:val="00DE4586"/>
    <w:rsid w:val="00DE6C97"/>
    <w:rsid w:val="00DE734F"/>
    <w:rsid w:val="00DE79A6"/>
    <w:rsid w:val="00DF5EB3"/>
    <w:rsid w:val="00DF63E7"/>
    <w:rsid w:val="00DF68C1"/>
    <w:rsid w:val="00E023ED"/>
    <w:rsid w:val="00E02651"/>
    <w:rsid w:val="00E05B26"/>
    <w:rsid w:val="00E1322D"/>
    <w:rsid w:val="00E16155"/>
    <w:rsid w:val="00E16E61"/>
    <w:rsid w:val="00E21756"/>
    <w:rsid w:val="00E21EA0"/>
    <w:rsid w:val="00E22872"/>
    <w:rsid w:val="00E230FA"/>
    <w:rsid w:val="00E23E3B"/>
    <w:rsid w:val="00E25ABB"/>
    <w:rsid w:val="00E305CA"/>
    <w:rsid w:val="00E33437"/>
    <w:rsid w:val="00E33632"/>
    <w:rsid w:val="00E33ABB"/>
    <w:rsid w:val="00E375FF"/>
    <w:rsid w:val="00E41286"/>
    <w:rsid w:val="00E41F95"/>
    <w:rsid w:val="00E46D59"/>
    <w:rsid w:val="00E47BEB"/>
    <w:rsid w:val="00E47DD1"/>
    <w:rsid w:val="00E50312"/>
    <w:rsid w:val="00E50849"/>
    <w:rsid w:val="00E50CA3"/>
    <w:rsid w:val="00E61D0C"/>
    <w:rsid w:val="00E638DE"/>
    <w:rsid w:val="00E674DC"/>
    <w:rsid w:val="00E70B62"/>
    <w:rsid w:val="00E72E9B"/>
    <w:rsid w:val="00E745D8"/>
    <w:rsid w:val="00E76A8C"/>
    <w:rsid w:val="00E82517"/>
    <w:rsid w:val="00E82B46"/>
    <w:rsid w:val="00E84EF9"/>
    <w:rsid w:val="00E932CA"/>
    <w:rsid w:val="00E94B34"/>
    <w:rsid w:val="00E94EC2"/>
    <w:rsid w:val="00E96835"/>
    <w:rsid w:val="00EA3481"/>
    <w:rsid w:val="00EB1FFE"/>
    <w:rsid w:val="00EB2518"/>
    <w:rsid w:val="00EB3492"/>
    <w:rsid w:val="00EB39D6"/>
    <w:rsid w:val="00EB6342"/>
    <w:rsid w:val="00EB69CC"/>
    <w:rsid w:val="00EC1598"/>
    <w:rsid w:val="00EC24BE"/>
    <w:rsid w:val="00EC4D9D"/>
    <w:rsid w:val="00EC503A"/>
    <w:rsid w:val="00EC7C5E"/>
    <w:rsid w:val="00ED19E2"/>
    <w:rsid w:val="00ED2432"/>
    <w:rsid w:val="00ED3888"/>
    <w:rsid w:val="00EE3A7C"/>
    <w:rsid w:val="00EE45E3"/>
    <w:rsid w:val="00EE4F70"/>
    <w:rsid w:val="00EE7979"/>
    <w:rsid w:val="00EF00E7"/>
    <w:rsid w:val="00EF174C"/>
    <w:rsid w:val="00EF19A8"/>
    <w:rsid w:val="00EF28E1"/>
    <w:rsid w:val="00EF2901"/>
    <w:rsid w:val="00EF2EA2"/>
    <w:rsid w:val="00EF46EF"/>
    <w:rsid w:val="00EF672E"/>
    <w:rsid w:val="00EF7ABB"/>
    <w:rsid w:val="00EF7E65"/>
    <w:rsid w:val="00F04A63"/>
    <w:rsid w:val="00F0648F"/>
    <w:rsid w:val="00F07222"/>
    <w:rsid w:val="00F07E02"/>
    <w:rsid w:val="00F10706"/>
    <w:rsid w:val="00F12373"/>
    <w:rsid w:val="00F129B1"/>
    <w:rsid w:val="00F13FD6"/>
    <w:rsid w:val="00F1577E"/>
    <w:rsid w:val="00F168F0"/>
    <w:rsid w:val="00F17502"/>
    <w:rsid w:val="00F17920"/>
    <w:rsid w:val="00F2104A"/>
    <w:rsid w:val="00F2549C"/>
    <w:rsid w:val="00F27C66"/>
    <w:rsid w:val="00F305DF"/>
    <w:rsid w:val="00F31406"/>
    <w:rsid w:val="00F32FBA"/>
    <w:rsid w:val="00F3502E"/>
    <w:rsid w:val="00F363BE"/>
    <w:rsid w:val="00F36702"/>
    <w:rsid w:val="00F36B38"/>
    <w:rsid w:val="00F41A1D"/>
    <w:rsid w:val="00F4226F"/>
    <w:rsid w:val="00F44458"/>
    <w:rsid w:val="00F44B8E"/>
    <w:rsid w:val="00F47D81"/>
    <w:rsid w:val="00F52126"/>
    <w:rsid w:val="00F54E41"/>
    <w:rsid w:val="00F56806"/>
    <w:rsid w:val="00F57A4E"/>
    <w:rsid w:val="00F63911"/>
    <w:rsid w:val="00F64FB9"/>
    <w:rsid w:val="00F65BE7"/>
    <w:rsid w:val="00F66985"/>
    <w:rsid w:val="00F715C4"/>
    <w:rsid w:val="00F71E47"/>
    <w:rsid w:val="00F73165"/>
    <w:rsid w:val="00F749C5"/>
    <w:rsid w:val="00F75258"/>
    <w:rsid w:val="00F7542D"/>
    <w:rsid w:val="00F81224"/>
    <w:rsid w:val="00F81DA7"/>
    <w:rsid w:val="00F84E3E"/>
    <w:rsid w:val="00F8649A"/>
    <w:rsid w:val="00F87720"/>
    <w:rsid w:val="00F91752"/>
    <w:rsid w:val="00F95769"/>
    <w:rsid w:val="00F97CA3"/>
    <w:rsid w:val="00FA3475"/>
    <w:rsid w:val="00FA58A1"/>
    <w:rsid w:val="00FA6BE6"/>
    <w:rsid w:val="00FB0973"/>
    <w:rsid w:val="00FB270B"/>
    <w:rsid w:val="00FB336A"/>
    <w:rsid w:val="00FB3872"/>
    <w:rsid w:val="00FB4DDA"/>
    <w:rsid w:val="00FB728D"/>
    <w:rsid w:val="00FB7B7A"/>
    <w:rsid w:val="00FC14F6"/>
    <w:rsid w:val="00FC1FAB"/>
    <w:rsid w:val="00FC2021"/>
    <w:rsid w:val="00FC3BBB"/>
    <w:rsid w:val="00FC5071"/>
    <w:rsid w:val="00FC5CF5"/>
    <w:rsid w:val="00FC5D73"/>
    <w:rsid w:val="00FC7278"/>
    <w:rsid w:val="00FC74DB"/>
    <w:rsid w:val="00FC75FD"/>
    <w:rsid w:val="00FC77D0"/>
    <w:rsid w:val="00FD4206"/>
    <w:rsid w:val="00FD4545"/>
    <w:rsid w:val="00FD58BF"/>
    <w:rsid w:val="00FD6BB7"/>
    <w:rsid w:val="00FD7E1E"/>
    <w:rsid w:val="00FE176E"/>
    <w:rsid w:val="00FE21FB"/>
    <w:rsid w:val="00FE46AB"/>
    <w:rsid w:val="00FE46EF"/>
    <w:rsid w:val="00FE4915"/>
    <w:rsid w:val="00FE4E2A"/>
    <w:rsid w:val="00FE6CD6"/>
    <w:rsid w:val="00FF05FD"/>
    <w:rsid w:val="00FF1628"/>
    <w:rsid w:val="00FF448D"/>
    <w:rsid w:val="00FF5DBC"/>
    <w:rsid w:val="00FF77CC"/>
    <w:rsid w:val="00FF7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F60CEC-3CA9-4E18-9C3F-700430DF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2221"/>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List Paragraph,Odstavec_muj,Nad,_Odstavec se seznamem,Seznam - odrážky,Odstavec cíl se seznamem,Odstavec se seznamem5"/>
    <w:basedOn w:val="Normln"/>
    <w:link w:val="OdstavecseseznamemChar"/>
    <w:uiPriority w:val="99"/>
    <w:qFormat/>
    <w:rsid w:val="002C38D9"/>
    <w:pPr>
      <w:ind w:left="720"/>
      <w:contextualSpacing/>
    </w:pPr>
  </w:style>
  <w:style w:type="paragraph" w:styleId="Zhlav">
    <w:name w:val="header"/>
    <w:basedOn w:val="Normln"/>
    <w:link w:val="ZhlavChar"/>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table" w:styleId="Mkatabulky">
    <w:name w:val="Table Grid"/>
    <w:basedOn w:val="Normlntabulka"/>
    <w:uiPriority w:val="39"/>
    <w:rsid w:val="007C2E5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121B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har">
    <w:name w:val="Default Char"/>
    <w:link w:val="Default"/>
    <w:rsid w:val="00121BA3"/>
    <w:rPr>
      <w:rFonts w:ascii="Calibri" w:eastAsia="Calibri" w:hAnsi="Calibri" w:cs="Calibri"/>
      <w:color w:val="000000"/>
      <w:sz w:val="24"/>
      <w:szCs w:val="24"/>
    </w:rPr>
  </w:style>
  <w:style w:type="paragraph" w:customStyle="1" w:styleId="Styl1">
    <w:name w:val="Styl1"/>
    <w:basedOn w:val="Default"/>
    <w:qFormat/>
    <w:rsid w:val="00273F8A"/>
    <w:pPr>
      <w:numPr>
        <w:numId w:val="15"/>
      </w:numPr>
      <w:spacing w:after="240"/>
      <w:ind w:left="357" w:hanging="357"/>
      <w:outlineLvl w:val="0"/>
    </w:pPr>
    <w:rPr>
      <w:rFonts w:ascii="Tahoma" w:eastAsiaTheme="minorHAnsi" w:hAnsi="Tahoma" w:cs="Tahoma"/>
      <w:b/>
      <w:bCs/>
      <w:color w:val="auto"/>
      <w:sz w:val="21"/>
      <w:szCs w:val="21"/>
    </w:rPr>
  </w:style>
  <w:style w:type="table" w:customStyle="1" w:styleId="Mkatabulky11">
    <w:name w:val="Mřížka tabulky11"/>
    <w:basedOn w:val="Normlntabulka"/>
    <w:next w:val="Mkatabulky"/>
    <w:uiPriority w:val="39"/>
    <w:rsid w:val="00B8060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A-Odrážky1 Char,nadpis 3 Char,tabul Char,Odstavec se seznamem31 Char,text Char,List Paragraph Char,Odstavec_muj Char,Nad Char,_Odstavec se seznamem Char,Seznam - odrážky Char,Odstavec cíl se seznamem Char"/>
    <w:link w:val="Odstavecseseznamem"/>
    <w:uiPriority w:val="34"/>
    <w:locked/>
    <w:rsid w:val="00B252EE"/>
    <w:rPr>
      <w:rFonts w:ascii="Calibri" w:eastAsia="Times New Roman" w:hAnsi="Calibri" w:cs="Calibri"/>
    </w:rPr>
  </w:style>
  <w:style w:type="character" w:customStyle="1" w:styleId="Nevyeenzmnka1">
    <w:name w:val="Nevyřešená zmínka1"/>
    <w:basedOn w:val="Standardnpsmoodstavce"/>
    <w:uiPriority w:val="99"/>
    <w:semiHidden/>
    <w:unhideWhenUsed/>
    <w:rsid w:val="0058715B"/>
    <w:rPr>
      <w:color w:val="605E5C"/>
      <w:shd w:val="clear" w:color="auto" w:fill="E1DFDD"/>
    </w:rPr>
  </w:style>
  <w:style w:type="paragraph" w:styleId="Bezmezer">
    <w:name w:val="No Spacing"/>
    <w:uiPriority w:val="1"/>
    <w:qFormat/>
    <w:rsid w:val="00192823"/>
    <w:pPr>
      <w:spacing w:after="0" w:line="240" w:lineRule="auto"/>
    </w:pPr>
    <w:rPr>
      <w:rFonts w:ascii="Calibri" w:eastAsia="Times New Roman" w:hAnsi="Calibri" w:cs="Times New Roman"/>
      <w:lang w:eastAsia="cs-CZ"/>
    </w:rPr>
  </w:style>
  <w:style w:type="paragraph" w:styleId="Zkladntextodsazen2">
    <w:name w:val="Body Text Indent 2"/>
    <w:basedOn w:val="Normln"/>
    <w:link w:val="Zkladntextodsazen2Char"/>
    <w:uiPriority w:val="99"/>
    <w:unhideWhenUsed/>
    <w:rsid w:val="008D2E8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8D2E80"/>
    <w:rPr>
      <w:rFonts w:ascii="Calibri" w:eastAsia="Times New Roman" w:hAnsi="Calibri" w:cs="Calibri"/>
    </w:rPr>
  </w:style>
  <w:style w:type="paragraph" w:customStyle="1" w:styleId="OdstavecSmlouvy">
    <w:name w:val="OdstavecSmlouvy"/>
    <w:basedOn w:val="Normln"/>
    <w:rsid w:val="008D2E80"/>
    <w:pPr>
      <w:keepLines/>
      <w:tabs>
        <w:tab w:val="left" w:pos="426"/>
        <w:tab w:val="left" w:pos="1701"/>
      </w:tabs>
      <w:spacing w:after="120" w:line="240" w:lineRule="auto"/>
      <w:jc w:val="both"/>
    </w:pPr>
    <w:rPr>
      <w:rFonts w:ascii="Times New Roman" w:hAnsi="Times New Roman" w:cs="Times New Roman"/>
      <w:sz w:val="24"/>
      <w:szCs w:val="20"/>
      <w:lang w:eastAsia="cs-CZ"/>
    </w:rPr>
  </w:style>
  <w:style w:type="paragraph" w:customStyle="1" w:styleId="CharCharChar">
    <w:name w:val="Char Char Char"/>
    <w:basedOn w:val="Normln"/>
    <w:rsid w:val="008D2E80"/>
    <w:pPr>
      <w:spacing w:after="160" w:line="240" w:lineRule="exact"/>
    </w:pPr>
    <w:rPr>
      <w:rFonts w:ascii="Verdana" w:hAnsi="Verdana" w:cs="Verdana"/>
      <w:sz w:val="20"/>
      <w:szCs w:val="20"/>
      <w:lang w:val="en-US"/>
    </w:rPr>
  </w:style>
  <w:style w:type="character" w:customStyle="1" w:styleId="s31">
    <w:name w:val="s31"/>
    <w:rsid w:val="008D2E80"/>
  </w:style>
  <w:style w:type="character" w:customStyle="1" w:styleId="Nevyeenzmnka2">
    <w:name w:val="Nevyřešená zmínka2"/>
    <w:basedOn w:val="Standardnpsmoodstavce"/>
    <w:uiPriority w:val="99"/>
    <w:semiHidden/>
    <w:unhideWhenUsed/>
    <w:rsid w:val="00512F47"/>
    <w:rPr>
      <w:color w:val="605E5C"/>
      <w:shd w:val="clear" w:color="auto" w:fill="E1DFDD"/>
    </w:rPr>
  </w:style>
  <w:style w:type="character" w:customStyle="1" w:styleId="Nevyeenzmnka3">
    <w:name w:val="Nevyřešená zmínka3"/>
    <w:basedOn w:val="Standardnpsmoodstavce"/>
    <w:uiPriority w:val="99"/>
    <w:semiHidden/>
    <w:unhideWhenUsed/>
    <w:rsid w:val="0050670C"/>
    <w:rPr>
      <w:color w:val="605E5C"/>
      <w:shd w:val="clear" w:color="auto" w:fill="E1DFDD"/>
    </w:rPr>
  </w:style>
  <w:style w:type="paragraph" w:styleId="Pokraovnseznamu">
    <w:name w:val="List Continue"/>
    <w:basedOn w:val="Normln"/>
    <w:uiPriority w:val="99"/>
    <w:rsid w:val="00CF7AC5"/>
    <w:pPr>
      <w:spacing w:after="120" w:line="240" w:lineRule="auto"/>
      <w:ind w:left="283"/>
    </w:pPr>
    <w:rPr>
      <w:rFonts w:ascii="Times New Roman" w:hAnsi="Times New Roman" w:cs="Times New Roman"/>
      <w:sz w:val="24"/>
      <w:szCs w:val="24"/>
      <w:lang w:eastAsia="cs-CZ"/>
    </w:rPr>
  </w:style>
  <w:style w:type="paragraph" w:styleId="Revize">
    <w:name w:val="Revision"/>
    <w:hidden/>
    <w:uiPriority w:val="99"/>
    <w:semiHidden/>
    <w:rsid w:val="00FD6BB7"/>
    <w:pPr>
      <w:spacing w:after="0" w:line="240" w:lineRule="auto"/>
    </w:pPr>
    <w:rPr>
      <w:rFonts w:ascii="Calibri" w:eastAsia="Times New Roman" w:hAnsi="Calibri" w:cs="Calibri"/>
    </w:rPr>
  </w:style>
  <w:style w:type="character" w:styleId="Odkaznakoment">
    <w:name w:val="annotation reference"/>
    <w:basedOn w:val="Standardnpsmoodstavce"/>
    <w:uiPriority w:val="99"/>
    <w:semiHidden/>
    <w:unhideWhenUsed/>
    <w:rsid w:val="007E76C2"/>
    <w:rPr>
      <w:sz w:val="16"/>
      <w:szCs w:val="16"/>
    </w:rPr>
  </w:style>
  <w:style w:type="paragraph" w:styleId="Textkomente">
    <w:name w:val="annotation text"/>
    <w:basedOn w:val="Normln"/>
    <w:link w:val="TextkomenteChar"/>
    <w:uiPriority w:val="99"/>
    <w:unhideWhenUsed/>
    <w:rsid w:val="007E76C2"/>
    <w:pPr>
      <w:spacing w:line="240" w:lineRule="auto"/>
    </w:pPr>
    <w:rPr>
      <w:sz w:val="20"/>
      <w:szCs w:val="20"/>
    </w:rPr>
  </w:style>
  <w:style w:type="character" w:customStyle="1" w:styleId="TextkomenteChar">
    <w:name w:val="Text komentáře Char"/>
    <w:basedOn w:val="Standardnpsmoodstavce"/>
    <w:link w:val="Textkomente"/>
    <w:uiPriority w:val="99"/>
    <w:rsid w:val="007E76C2"/>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7E76C2"/>
    <w:rPr>
      <w:b/>
      <w:bCs/>
    </w:rPr>
  </w:style>
  <w:style w:type="character" w:customStyle="1" w:styleId="PedmtkomenteChar">
    <w:name w:val="Předmět komentáře Char"/>
    <w:basedOn w:val="TextkomenteChar"/>
    <w:link w:val="Pedmtkomente"/>
    <w:uiPriority w:val="99"/>
    <w:semiHidden/>
    <w:rsid w:val="007E76C2"/>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8027">
      <w:bodyDiv w:val="1"/>
      <w:marLeft w:val="0"/>
      <w:marRight w:val="0"/>
      <w:marTop w:val="0"/>
      <w:marBottom w:val="0"/>
      <w:divBdr>
        <w:top w:val="none" w:sz="0" w:space="0" w:color="auto"/>
        <w:left w:val="none" w:sz="0" w:space="0" w:color="auto"/>
        <w:bottom w:val="none" w:sz="0" w:space="0" w:color="auto"/>
        <w:right w:val="none" w:sz="0" w:space="0" w:color="auto"/>
      </w:divBdr>
    </w:div>
    <w:div w:id="13363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nsky.jaromir@frydekmiste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kapegopro.cz" TargetMode="External"/><Relationship Id="rId4" Type="http://schemas.openxmlformats.org/officeDocument/2006/relationships/settings" Target="settings.xml"/><Relationship Id="rId9" Type="http://schemas.openxmlformats.org/officeDocument/2006/relationships/hyperlink" Target="mailto:pistekova.katerina@frydekmiste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891C-9B99-4F79-8D09-96033AC6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4655</Words>
  <Characters>27466</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sztwiertnia</dc:creator>
  <cp:lastModifiedBy>Ing. Simona Čechová</cp:lastModifiedBy>
  <cp:revision>4</cp:revision>
  <cp:lastPrinted>2025-05-09T05:58:00Z</cp:lastPrinted>
  <dcterms:created xsi:type="dcterms:W3CDTF">2025-05-09T05:57:00Z</dcterms:created>
  <dcterms:modified xsi:type="dcterms:W3CDTF">2025-05-09T05:58:00Z</dcterms:modified>
</cp:coreProperties>
</file>