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7" w:rsidRPr="00E936CD" w:rsidRDefault="00296327" w:rsidP="001F329F">
      <w:pPr>
        <w:spacing w:line="240" w:lineRule="auto"/>
        <w:ind w:left="2160" w:hanging="2160"/>
        <w:jc w:val="center"/>
        <w:outlineLvl w:val="0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caps/>
          <w:sz w:val="20"/>
          <w:szCs w:val="20"/>
        </w:rPr>
        <w:t xml:space="preserve">SMLOUVA O </w:t>
      </w:r>
      <w:r w:rsidR="001E31A0" w:rsidRPr="00E936CD">
        <w:rPr>
          <w:rFonts w:asciiTheme="minorHAnsi" w:hAnsiTheme="minorHAnsi" w:cs="Arial"/>
          <w:b/>
          <w:bCs/>
          <w:caps/>
          <w:sz w:val="20"/>
          <w:szCs w:val="20"/>
        </w:rPr>
        <w:t>POSKYTOVÁNÍ SLUŽEB</w:t>
      </w:r>
    </w:p>
    <w:p w:rsidR="00296327" w:rsidRPr="00E936CD" w:rsidRDefault="00296327" w:rsidP="007B6CB8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uzavřena podle § 2586 a násl., zákona č. 89/2012</w:t>
      </w:r>
      <w:r w:rsidR="0067432A" w:rsidRPr="00E936CD">
        <w:rPr>
          <w:rFonts w:asciiTheme="minorHAnsi" w:hAnsiTheme="minorHAnsi" w:cs="Arial"/>
          <w:sz w:val="20"/>
          <w:szCs w:val="20"/>
        </w:rPr>
        <w:t xml:space="preserve"> Sb., o</w:t>
      </w:r>
      <w:r w:rsidRPr="00E936CD">
        <w:rPr>
          <w:rFonts w:asciiTheme="minorHAnsi" w:hAnsiTheme="minorHAnsi" w:cs="Arial"/>
          <w:sz w:val="20"/>
          <w:szCs w:val="20"/>
        </w:rPr>
        <w:t>bčanský zákoník</w:t>
      </w:r>
      <w:r w:rsidR="0067432A" w:rsidRPr="00E936CD">
        <w:rPr>
          <w:rFonts w:asciiTheme="minorHAnsi" w:hAnsiTheme="minorHAnsi" w:cs="Arial"/>
          <w:sz w:val="20"/>
          <w:szCs w:val="20"/>
        </w:rPr>
        <w:t xml:space="preserve"> platném znění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Níže označené smluvní strany---------------------------------------------------------------------------------------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</w:p>
    <w:p w:rsidR="00DB4626" w:rsidRPr="00E936CD" w:rsidRDefault="00DB4626" w:rsidP="007B6CB8">
      <w:pPr>
        <w:pStyle w:val="bllzaklad"/>
        <w:keepNext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>ŽIRAFA – Integrované centrum Frýdek – Místek</w:t>
      </w:r>
      <w:r w:rsidR="00396BEA">
        <w:rPr>
          <w:rFonts w:asciiTheme="minorHAnsi" w:hAnsiTheme="minorHAnsi" w:cs="Arial"/>
          <w:b/>
          <w:bCs/>
          <w:sz w:val="20"/>
          <w:szCs w:val="20"/>
        </w:rPr>
        <w:t>, příspěvková organizace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se sídlem Frýdek-Místek,  </w:t>
      </w:r>
      <w:r w:rsidR="00DB4626" w:rsidRPr="00E936CD">
        <w:rPr>
          <w:rFonts w:asciiTheme="minorHAnsi" w:hAnsiTheme="minorHAnsi" w:cs="Arial"/>
          <w:sz w:val="20"/>
          <w:szCs w:val="20"/>
        </w:rPr>
        <w:t>Fibichova 469</w:t>
      </w:r>
      <w:r w:rsidRPr="00E936CD">
        <w:rPr>
          <w:rFonts w:asciiTheme="minorHAnsi" w:hAnsiTheme="minorHAnsi" w:cs="Arial"/>
          <w:sz w:val="20"/>
          <w:szCs w:val="20"/>
        </w:rPr>
        <w:t>, PSČ 738 01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osoba oprávněna jednat: Mgr. </w:t>
      </w:r>
      <w:r w:rsidR="00DB4626" w:rsidRPr="00E936CD">
        <w:rPr>
          <w:rFonts w:asciiTheme="minorHAnsi" w:hAnsiTheme="minorHAnsi" w:cs="Arial"/>
          <w:sz w:val="20"/>
          <w:szCs w:val="20"/>
        </w:rPr>
        <w:t>Natálie Hamplová, ředitelka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IČ:  </w:t>
      </w:r>
      <w:r w:rsidR="00DB4626" w:rsidRPr="00E936CD">
        <w:rPr>
          <w:rFonts w:asciiTheme="minorHAnsi" w:hAnsiTheme="minorHAnsi" w:cs="Arial"/>
          <w:sz w:val="20"/>
          <w:szCs w:val="20"/>
        </w:rPr>
        <w:t>00847011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tel.  558</w:t>
      </w:r>
      <w:r w:rsidR="00DB4626" w:rsidRPr="00E936CD">
        <w:rPr>
          <w:rFonts w:asciiTheme="minorHAnsi" w:hAnsiTheme="minorHAnsi" w:cs="Arial"/>
          <w:sz w:val="20"/>
          <w:szCs w:val="20"/>
        </w:rPr>
        <w:t> 431 563</w:t>
      </w:r>
      <w:r w:rsidRPr="00E936CD">
        <w:rPr>
          <w:rFonts w:asciiTheme="minorHAnsi" w:hAnsiTheme="minorHAnsi" w:cs="Arial"/>
          <w:sz w:val="20"/>
          <w:szCs w:val="20"/>
        </w:rPr>
        <w:t xml:space="preserve"> </w:t>
      </w:r>
    </w:p>
    <w:p w:rsidR="00462F51" w:rsidRPr="00E936CD" w:rsidRDefault="00462F51" w:rsidP="0036158D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</w:p>
    <w:p w:rsidR="00296327" w:rsidRPr="00E936CD" w:rsidRDefault="00296327" w:rsidP="00EC7FDF">
      <w:pPr>
        <w:pStyle w:val="bllzaklad"/>
        <w:keepNext/>
        <w:numPr>
          <w:ilvl w:val="0"/>
          <w:numId w:val="6"/>
        </w:numPr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dále jen objednatel 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>a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</w:p>
    <w:p w:rsidR="00F80E17" w:rsidRPr="00E936CD" w:rsidRDefault="00CA7AA8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se sídlem 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jejímž jménem jedná 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IČ: </w:t>
      </w:r>
    </w:p>
    <w:p w:rsidR="00296327" w:rsidRPr="00E936CD" w:rsidRDefault="00296327" w:rsidP="001F329F">
      <w:pPr>
        <w:pStyle w:val="bllzaklad"/>
        <w:keepNext/>
        <w:spacing w:after="0"/>
        <w:outlineLvl w:val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DIČ: </w:t>
      </w:r>
      <w:r w:rsidR="00CA7AA8" w:rsidRPr="00E936CD">
        <w:rPr>
          <w:rFonts w:asciiTheme="minorHAnsi" w:hAnsiTheme="minorHAnsi" w:cs="Arial"/>
          <w:sz w:val="20"/>
          <w:szCs w:val="20"/>
        </w:rPr>
        <w:t>CZ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zapsána v obchodním rejstříku vedeném 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Č. účtu: </w:t>
      </w:r>
    </w:p>
    <w:p w:rsidR="00F80E1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Tel: </w:t>
      </w:r>
    </w:p>
    <w:p w:rsidR="00F80E17" w:rsidRPr="00E936CD" w:rsidRDefault="00296327" w:rsidP="00F80E17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E-mail: </w:t>
      </w:r>
    </w:p>
    <w:p w:rsidR="00F80E17" w:rsidRPr="00E936CD" w:rsidRDefault="00F80E17" w:rsidP="00F80E17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</w:p>
    <w:p w:rsidR="00296327" w:rsidRPr="00E936CD" w:rsidRDefault="00296327" w:rsidP="00F80E17">
      <w:pPr>
        <w:pStyle w:val="bllzaklad"/>
        <w:keepNext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dále jen </w:t>
      </w:r>
      <w:r w:rsidR="006207A0" w:rsidRPr="00E936CD">
        <w:rPr>
          <w:rFonts w:asciiTheme="minorHAnsi" w:hAnsiTheme="minorHAnsi" w:cs="Arial"/>
          <w:b/>
          <w:bCs/>
          <w:sz w:val="20"/>
          <w:szCs w:val="20"/>
        </w:rPr>
        <w:t>poskytovatel</w:t>
      </w:r>
    </w:p>
    <w:p w:rsidR="00296327" w:rsidRPr="00E936CD" w:rsidRDefault="00296327" w:rsidP="00EC7FDF">
      <w:pPr>
        <w:pStyle w:val="bllzaklad"/>
        <w:keepNext/>
        <w:numPr>
          <w:ilvl w:val="0"/>
          <w:numId w:val="6"/>
        </w:numPr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objednatel a </w:t>
      </w:r>
      <w:r w:rsidR="001E31A0" w:rsidRPr="00E936CD">
        <w:rPr>
          <w:rFonts w:asciiTheme="minorHAnsi" w:hAnsiTheme="minorHAnsi" w:cs="Arial"/>
          <w:b/>
          <w:bCs/>
          <w:sz w:val="20"/>
          <w:szCs w:val="20"/>
        </w:rPr>
        <w:t>poskytova</w:t>
      </w: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tel dále jen smluvní strany  </w:t>
      </w:r>
    </w:p>
    <w:p w:rsidR="00296327" w:rsidRPr="00E936CD" w:rsidRDefault="00296327" w:rsidP="007B6CB8">
      <w:pPr>
        <w:pStyle w:val="bllzaklad"/>
        <w:keepNext/>
        <w:spacing w:after="0"/>
        <w:rPr>
          <w:rFonts w:asciiTheme="minorHAnsi" w:hAnsiTheme="minorHAnsi" w:cs="Arial"/>
          <w:sz w:val="20"/>
          <w:szCs w:val="20"/>
        </w:rPr>
      </w:pPr>
    </w:p>
    <w:p w:rsidR="00296327" w:rsidRPr="00E936CD" w:rsidRDefault="00296327" w:rsidP="00484822">
      <w:pPr>
        <w:pStyle w:val="bllzaklad"/>
        <w:keepNext/>
        <w:spacing w:after="360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uzavírají níže uvedeného dne, měsíce a roku podle </w:t>
      </w:r>
      <w:r w:rsidR="001E31A0" w:rsidRPr="00E936CD">
        <w:rPr>
          <w:rFonts w:asciiTheme="minorHAnsi" w:hAnsiTheme="minorHAnsi" w:cs="Arial"/>
          <w:sz w:val="20"/>
          <w:szCs w:val="20"/>
        </w:rPr>
        <w:t>příslušných ustanovení</w:t>
      </w:r>
      <w:r w:rsidRPr="00E936CD">
        <w:rPr>
          <w:rFonts w:asciiTheme="minorHAnsi" w:hAnsiTheme="minorHAnsi" w:cs="Arial"/>
          <w:sz w:val="20"/>
          <w:szCs w:val="20"/>
        </w:rPr>
        <w:t xml:space="preserve"> zákona č. 89/2012 Sb., </w:t>
      </w:r>
      <w:r w:rsidR="00462F51" w:rsidRPr="00E936CD">
        <w:rPr>
          <w:rFonts w:asciiTheme="minorHAnsi" w:hAnsiTheme="minorHAnsi" w:cs="Arial"/>
          <w:sz w:val="20"/>
          <w:szCs w:val="20"/>
        </w:rPr>
        <w:t>o</w:t>
      </w:r>
      <w:r w:rsidRPr="00E936CD">
        <w:rPr>
          <w:rFonts w:asciiTheme="minorHAnsi" w:hAnsiTheme="minorHAnsi" w:cs="Arial"/>
          <w:sz w:val="20"/>
          <w:szCs w:val="20"/>
        </w:rPr>
        <w:t xml:space="preserve">bčanský zákoník, tuto Smlouvu o </w:t>
      </w:r>
      <w:r w:rsidR="001E31A0" w:rsidRPr="00E936CD">
        <w:rPr>
          <w:rFonts w:asciiTheme="minorHAnsi" w:hAnsiTheme="minorHAnsi" w:cs="Arial"/>
          <w:sz w:val="20"/>
          <w:szCs w:val="20"/>
        </w:rPr>
        <w:t>poskytování služeb</w:t>
      </w:r>
      <w:r w:rsidRPr="00E936CD">
        <w:rPr>
          <w:rFonts w:asciiTheme="minorHAnsi" w:hAnsiTheme="minorHAnsi" w:cs="Arial"/>
          <w:sz w:val="20"/>
          <w:szCs w:val="20"/>
        </w:rPr>
        <w:t xml:space="preserve"> k veřejné zakázce „</w:t>
      </w:r>
      <w:r w:rsidR="00C21836" w:rsidRPr="00E936CD">
        <w:rPr>
          <w:rFonts w:asciiTheme="minorHAnsi" w:hAnsiTheme="minorHAnsi" w:cs="Arial"/>
          <w:sz w:val="20"/>
          <w:szCs w:val="20"/>
        </w:rPr>
        <w:t>Úklid</w:t>
      </w:r>
      <w:r w:rsidR="00E936CD" w:rsidRPr="00E936CD">
        <w:rPr>
          <w:rFonts w:asciiTheme="minorHAnsi" w:hAnsiTheme="minorHAnsi" w:cs="Arial"/>
          <w:sz w:val="20"/>
          <w:szCs w:val="20"/>
        </w:rPr>
        <w:t>ové práce</w:t>
      </w:r>
      <w:r w:rsidR="00C21836" w:rsidRPr="00E936CD">
        <w:rPr>
          <w:rFonts w:asciiTheme="minorHAnsi" w:hAnsiTheme="minorHAnsi" w:cs="Arial"/>
          <w:sz w:val="20"/>
          <w:szCs w:val="20"/>
        </w:rPr>
        <w:t xml:space="preserve"> </w:t>
      </w:r>
      <w:r w:rsidR="00396BEA">
        <w:rPr>
          <w:rFonts w:asciiTheme="minorHAnsi" w:hAnsiTheme="minorHAnsi" w:cs="Arial"/>
          <w:sz w:val="20"/>
          <w:szCs w:val="20"/>
        </w:rPr>
        <w:t xml:space="preserve">v budovách </w:t>
      </w:r>
      <w:r w:rsidR="00C21836" w:rsidRPr="00E936CD">
        <w:rPr>
          <w:rFonts w:asciiTheme="minorHAnsi" w:hAnsiTheme="minorHAnsi" w:cs="Arial"/>
          <w:sz w:val="20"/>
          <w:szCs w:val="20"/>
        </w:rPr>
        <w:t>ŽIRAFA – Integrované centrum Frýdek – Místek</w:t>
      </w:r>
      <w:r w:rsidR="00396BEA">
        <w:rPr>
          <w:rFonts w:asciiTheme="minorHAnsi" w:hAnsiTheme="minorHAnsi" w:cs="Arial"/>
          <w:sz w:val="20"/>
          <w:szCs w:val="20"/>
        </w:rPr>
        <w:t>, příspěvková organizace</w:t>
      </w:r>
      <w:r w:rsidRPr="00E936CD">
        <w:rPr>
          <w:rFonts w:asciiTheme="minorHAnsi" w:hAnsiTheme="minorHAnsi" w:cs="Arial"/>
          <w:sz w:val="20"/>
          <w:szCs w:val="20"/>
        </w:rPr>
        <w:t>“ následujícího znění a obsahu (dále jen smlouva).</w:t>
      </w:r>
    </w:p>
    <w:p w:rsidR="00296327" w:rsidRPr="00E936CD" w:rsidRDefault="00296327" w:rsidP="00484822">
      <w:pPr>
        <w:pStyle w:val="bllzaklad"/>
        <w:keepNext/>
        <w:spacing w:after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>článek 1</w:t>
      </w:r>
    </w:p>
    <w:p w:rsidR="00296327" w:rsidRPr="00E936CD" w:rsidRDefault="00296327" w:rsidP="009B74A0">
      <w:pPr>
        <w:pStyle w:val="bllzaklad"/>
        <w:keepNext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>Úvodní ustanovení</w:t>
      </w:r>
    </w:p>
    <w:p w:rsidR="00296327" w:rsidRPr="00E936CD" w:rsidRDefault="00296327" w:rsidP="00EF4ADF">
      <w:pPr>
        <w:pStyle w:val="bllzaklad"/>
        <w:keepNext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Tuto smlouvu smluvní strany uzavírají s vědomím následujících skutečností:</w:t>
      </w:r>
    </w:p>
    <w:p w:rsidR="00296327" w:rsidRPr="00E936CD" w:rsidRDefault="00296327" w:rsidP="00EC7FDF">
      <w:pPr>
        <w:pStyle w:val="bllzaklad"/>
        <w:keepNext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Objednatel </w:t>
      </w:r>
      <w:r w:rsidR="00AE714F" w:rsidRPr="00E936CD">
        <w:rPr>
          <w:rFonts w:asciiTheme="minorHAnsi" w:hAnsiTheme="minorHAnsi" w:cs="Arial"/>
          <w:sz w:val="20"/>
          <w:szCs w:val="20"/>
        </w:rPr>
        <w:t>požaduje poskytnutí služeb dle článku 2</w:t>
      </w:r>
      <w:r w:rsidR="00462F51" w:rsidRPr="00E936CD">
        <w:rPr>
          <w:rFonts w:asciiTheme="minorHAnsi" w:hAnsiTheme="minorHAnsi" w:cs="Arial"/>
          <w:sz w:val="20"/>
          <w:szCs w:val="20"/>
        </w:rPr>
        <w:t xml:space="preserve"> této smlouvy</w:t>
      </w:r>
      <w:r w:rsidR="007022A0" w:rsidRPr="00E936CD">
        <w:rPr>
          <w:rFonts w:asciiTheme="minorHAnsi" w:hAnsiTheme="minorHAnsi" w:cs="Arial"/>
          <w:sz w:val="20"/>
          <w:szCs w:val="20"/>
        </w:rPr>
        <w:t xml:space="preserve"> </w:t>
      </w:r>
      <w:r w:rsidRPr="00E936CD">
        <w:rPr>
          <w:rFonts w:asciiTheme="minorHAnsi" w:hAnsiTheme="minorHAnsi" w:cs="Arial"/>
          <w:sz w:val="20"/>
          <w:szCs w:val="20"/>
        </w:rPr>
        <w:t xml:space="preserve">a za tím účelem provedl výběr </w:t>
      </w:r>
      <w:r w:rsidR="00EF6626" w:rsidRPr="00E936CD">
        <w:rPr>
          <w:rFonts w:asciiTheme="minorHAnsi" w:hAnsiTheme="minorHAnsi" w:cs="Arial"/>
          <w:sz w:val="20"/>
          <w:szCs w:val="20"/>
        </w:rPr>
        <w:t xml:space="preserve">dodavatele </w:t>
      </w:r>
      <w:r w:rsidR="00C21836" w:rsidRPr="00E936CD">
        <w:rPr>
          <w:rFonts w:asciiTheme="minorHAnsi" w:hAnsiTheme="minorHAnsi" w:cs="Arial"/>
          <w:sz w:val="20"/>
          <w:szCs w:val="20"/>
        </w:rPr>
        <w:t>mimo režim zákona č. 134/201</w:t>
      </w:r>
      <w:r w:rsidRPr="00E936CD">
        <w:rPr>
          <w:rFonts w:asciiTheme="minorHAnsi" w:hAnsiTheme="minorHAnsi" w:cs="Arial"/>
          <w:sz w:val="20"/>
          <w:szCs w:val="20"/>
        </w:rPr>
        <w:t xml:space="preserve">6 Sb., o </w:t>
      </w:r>
      <w:r w:rsidR="00C21836" w:rsidRPr="00E936CD">
        <w:rPr>
          <w:rFonts w:asciiTheme="minorHAnsi" w:hAnsiTheme="minorHAnsi" w:cs="Arial"/>
          <w:sz w:val="20"/>
          <w:szCs w:val="20"/>
        </w:rPr>
        <w:t xml:space="preserve">zadávání </w:t>
      </w:r>
      <w:r w:rsidRPr="00E936CD">
        <w:rPr>
          <w:rFonts w:asciiTheme="minorHAnsi" w:hAnsiTheme="minorHAnsi" w:cs="Arial"/>
          <w:sz w:val="20"/>
          <w:szCs w:val="20"/>
        </w:rPr>
        <w:t>veřejných zakáz</w:t>
      </w:r>
      <w:r w:rsidR="00C21836" w:rsidRPr="00E936CD">
        <w:rPr>
          <w:rFonts w:asciiTheme="minorHAnsi" w:hAnsiTheme="minorHAnsi" w:cs="Arial"/>
          <w:sz w:val="20"/>
          <w:szCs w:val="20"/>
        </w:rPr>
        <w:t>e</w:t>
      </w:r>
      <w:r w:rsidRPr="00E936CD">
        <w:rPr>
          <w:rFonts w:asciiTheme="minorHAnsi" w:hAnsiTheme="minorHAnsi" w:cs="Arial"/>
          <w:sz w:val="20"/>
          <w:szCs w:val="20"/>
        </w:rPr>
        <w:t xml:space="preserve">k, ve znění pozdějších předpisů (dále jen </w:t>
      </w:r>
      <w:r w:rsidR="00C21836" w:rsidRPr="00E936CD">
        <w:rPr>
          <w:rFonts w:asciiTheme="minorHAnsi" w:hAnsiTheme="minorHAnsi" w:cs="Arial"/>
          <w:sz w:val="20"/>
          <w:szCs w:val="20"/>
        </w:rPr>
        <w:t>Z</w:t>
      </w:r>
      <w:r w:rsidRPr="00E936CD">
        <w:rPr>
          <w:rFonts w:asciiTheme="minorHAnsi" w:hAnsiTheme="minorHAnsi" w:cs="Arial"/>
          <w:sz w:val="20"/>
          <w:szCs w:val="20"/>
        </w:rPr>
        <w:t xml:space="preserve">ZVZ), a to zadávacím postupem respektujícím zásady ust. § 6 </w:t>
      </w:r>
      <w:r w:rsidR="00C21836" w:rsidRPr="00E936CD">
        <w:rPr>
          <w:rFonts w:asciiTheme="minorHAnsi" w:hAnsiTheme="minorHAnsi" w:cs="Arial"/>
          <w:sz w:val="20"/>
          <w:szCs w:val="20"/>
        </w:rPr>
        <w:t>Z</w:t>
      </w:r>
      <w:r w:rsidRPr="00E936CD">
        <w:rPr>
          <w:rFonts w:asciiTheme="minorHAnsi" w:hAnsiTheme="minorHAnsi" w:cs="Arial"/>
          <w:sz w:val="20"/>
          <w:szCs w:val="20"/>
        </w:rPr>
        <w:t>ZVZ –</w:t>
      </w:r>
      <w:r w:rsidR="00AE714F" w:rsidRPr="00E936CD">
        <w:rPr>
          <w:rFonts w:asciiTheme="minorHAnsi" w:hAnsiTheme="minorHAnsi" w:cs="Arial"/>
          <w:sz w:val="20"/>
          <w:szCs w:val="20"/>
        </w:rPr>
        <w:t xml:space="preserve"> </w:t>
      </w:r>
      <w:r w:rsidRPr="00E936CD">
        <w:rPr>
          <w:rFonts w:asciiTheme="minorHAnsi" w:hAnsiTheme="minorHAnsi" w:cs="Arial"/>
          <w:sz w:val="20"/>
          <w:szCs w:val="20"/>
        </w:rPr>
        <w:t xml:space="preserve">výzvou k podání nabídky neomezenému počtu dodavatelů zveřejněnou na </w:t>
      </w:r>
      <w:r w:rsidR="00016261" w:rsidRPr="00E936CD">
        <w:rPr>
          <w:rFonts w:asciiTheme="minorHAnsi" w:hAnsiTheme="minorHAnsi" w:cs="Arial"/>
          <w:sz w:val="20"/>
          <w:szCs w:val="20"/>
        </w:rPr>
        <w:t>profilu zadavatele a oslovením dodavatelů</w:t>
      </w:r>
      <w:r w:rsidR="00FC5A7F" w:rsidRPr="00E936CD">
        <w:rPr>
          <w:rFonts w:asciiTheme="minorHAnsi" w:hAnsiTheme="minorHAnsi" w:cs="Arial"/>
          <w:sz w:val="20"/>
          <w:szCs w:val="20"/>
        </w:rPr>
        <w:t>.</w:t>
      </w:r>
    </w:p>
    <w:p w:rsidR="00296327" w:rsidRPr="00E936CD" w:rsidRDefault="001E31A0" w:rsidP="00EF4ADF">
      <w:pPr>
        <w:pStyle w:val="bllzaklad"/>
        <w:keepNext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Poskyto</w:t>
      </w:r>
      <w:r w:rsidR="007022A0" w:rsidRPr="00E936CD">
        <w:rPr>
          <w:rFonts w:asciiTheme="minorHAnsi" w:hAnsiTheme="minorHAnsi" w:cs="Arial"/>
          <w:sz w:val="20"/>
          <w:szCs w:val="20"/>
        </w:rPr>
        <w:t>va</w:t>
      </w:r>
      <w:r w:rsidR="00296327" w:rsidRPr="00E936CD">
        <w:rPr>
          <w:rFonts w:asciiTheme="minorHAnsi" w:hAnsiTheme="minorHAnsi" w:cs="Arial"/>
          <w:sz w:val="20"/>
          <w:szCs w:val="20"/>
        </w:rPr>
        <w:t>tel předložil v tomto řízení nabídku, která byla Objednat</w:t>
      </w:r>
      <w:r w:rsidR="00016261" w:rsidRPr="00E936CD">
        <w:rPr>
          <w:rFonts w:asciiTheme="minorHAnsi" w:hAnsiTheme="minorHAnsi" w:cs="Arial"/>
          <w:sz w:val="20"/>
          <w:szCs w:val="20"/>
        </w:rPr>
        <w:t xml:space="preserve">elem vybrána jako nejvhodnější </w:t>
      </w:r>
      <w:r w:rsidR="00296327" w:rsidRPr="00E936CD">
        <w:rPr>
          <w:rFonts w:asciiTheme="minorHAnsi" w:hAnsiTheme="minorHAnsi" w:cs="Arial"/>
          <w:sz w:val="20"/>
          <w:szCs w:val="20"/>
        </w:rPr>
        <w:t>a proto smluvní strany sjednaly následující:</w:t>
      </w:r>
    </w:p>
    <w:p w:rsidR="00296327" w:rsidRPr="00E936CD" w:rsidRDefault="00296327" w:rsidP="00B6363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článek 2 </w:t>
      </w:r>
    </w:p>
    <w:p w:rsidR="00296327" w:rsidRPr="00E936CD" w:rsidRDefault="00296327" w:rsidP="009B74A0">
      <w:pPr>
        <w:keepNext/>
        <w:keepLines/>
        <w:tabs>
          <w:tab w:val="left" w:pos="3969"/>
        </w:tabs>
        <w:spacing w:after="12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>Předmět</w:t>
      </w:r>
      <w:r w:rsidR="0096097F" w:rsidRPr="00E936CD">
        <w:rPr>
          <w:rFonts w:asciiTheme="minorHAnsi" w:hAnsiTheme="minorHAnsi" w:cs="Arial"/>
          <w:b/>
          <w:bCs/>
          <w:sz w:val="20"/>
          <w:szCs w:val="20"/>
        </w:rPr>
        <w:t>, místo</w:t>
      </w: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 a rozsah plnění</w:t>
      </w:r>
    </w:p>
    <w:p w:rsidR="0096097F" w:rsidRPr="00E936CD" w:rsidRDefault="00064C6E" w:rsidP="00462F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Předmětem </w:t>
      </w:r>
      <w:r w:rsidR="00FB42B7" w:rsidRPr="00E936CD">
        <w:rPr>
          <w:rFonts w:asciiTheme="minorHAnsi" w:hAnsiTheme="minorHAnsi" w:cs="Arial"/>
          <w:sz w:val="20"/>
          <w:szCs w:val="20"/>
        </w:rPr>
        <w:t>smlouvy je</w:t>
      </w:r>
      <w:r w:rsidR="00462F51" w:rsidRPr="00E936CD">
        <w:rPr>
          <w:rFonts w:asciiTheme="minorHAnsi" w:hAnsiTheme="minorHAnsi" w:cs="Arial"/>
          <w:sz w:val="20"/>
          <w:szCs w:val="20"/>
        </w:rPr>
        <w:t xml:space="preserve"> </w:t>
      </w:r>
      <w:r w:rsidR="00FB42B7" w:rsidRPr="00E936CD">
        <w:rPr>
          <w:rFonts w:asciiTheme="minorHAnsi" w:hAnsiTheme="minorHAnsi" w:cs="Arial"/>
          <w:sz w:val="20"/>
          <w:szCs w:val="20"/>
        </w:rPr>
        <w:t>závazek poskytovatele</w:t>
      </w:r>
      <w:r w:rsidRPr="00E936CD">
        <w:rPr>
          <w:rFonts w:asciiTheme="minorHAnsi" w:hAnsiTheme="minorHAnsi" w:cs="Arial"/>
          <w:sz w:val="20"/>
          <w:szCs w:val="20"/>
        </w:rPr>
        <w:t xml:space="preserve"> provádě</w:t>
      </w:r>
      <w:r w:rsidR="00FB42B7" w:rsidRPr="00E936CD">
        <w:rPr>
          <w:rFonts w:asciiTheme="minorHAnsi" w:hAnsiTheme="minorHAnsi" w:cs="Arial"/>
          <w:sz w:val="20"/>
          <w:szCs w:val="20"/>
        </w:rPr>
        <w:t>t úklidové služ</w:t>
      </w:r>
      <w:r w:rsidRPr="00E936CD">
        <w:rPr>
          <w:rFonts w:asciiTheme="minorHAnsi" w:hAnsiTheme="minorHAnsi" w:cs="Arial"/>
          <w:sz w:val="20"/>
          <w:szCs w:val="20"/>
        </w:rPr>
        <w:t>b</w:t>
      </w:r>
      <w:r w:rsidR="00FB42B7" w:rsidRPr="00E936CD">
        <w:rPr>
          <w:rFonts w:asciiTheme="minorHAnsi" w:hAnsiTheme="minorHAnsi" w:cs="Arial"/>
          <w:sz w:val="20"/>
          <w:szCs w:val="20"/>
        </w:rPr>
        <w:t>y</w:t>
      </w:r>
      <w:r w:rsidR="00462F51" w:rsidRPr="00E936CD">
        <w:rPr>
          <w:rFonts w:asciiTheme="minorHAnsi" w:hAnsiTheme="minorHAnsi" w:cs="Arial"/>
          <w:sz w:val="20"/>
          <w:szCs w:val="20"/>
        </w:rPr>
        <w:t xml:space="preserve"> </w:t>
      </w:r>
      <w:r w:rsidR="00DC2E41" w:rsidRPr="00DC2E41">
        <w:rPr>
          <w:rFonts w:asciiTheme="minorHAnsi" w:hAnsiTheme="minorHAnsi" w:cs="Arial"/>
          <w:sz w:val="20"/>
          <w:szCs w:val="20"/>
        </w:rPr>
        <w:t>úklidovými prostředky</w:t>
      </w:r>
      <w:r w:rsidR="00DC2E41">
        <w:rPr>
          <w:rFonts w:asciiTheme="minorHAnsi" w:hAnsiTheme="minorHAnsi" w:cs="Arial"/>
          <w:b/>
          <w:sz w:val="20"/>
          <w:szCs w:val="20"/>
        </w:rPr>
        <w:t xml:space="preserve"> </w:t>
      </w:r>
      <w:r w:rsidR="00462F51" w:rsidRPr="00E936CD">
        <w:rPr>
          <w:rFonts w:asciiTheme="minorHAnsi" w:hAnsiTheme="minorHAnsi" w:cs="Arial"/>
          <w:sz w:val="20"/>
          <w:szCs w:val="20"/>
        </w:rPr>
        <w:t xml:space="preserve">pro objednatele v níže definovaných </w:t>
      </w:r>
      <w:r w:rsidRPr="00E936CD">
        <w:rPr>
          <w:rFonts w:asciiTheme="minorHAnsi" w:hAnsiTheme="minorHAnsi" w:cs="Arial"/>
          <w:sz w:val="20"/>
          <w:szCs w:val="20"/>
        </w:rPr>
        <w:t>objektech</w:t>
      </w:r>
      <w:r w:rsidR="00462F51" w:rsidRPr="00E936CD">
        <w:rPr>
          <w:rFonts w:asciiTheme="minorHAnsi" w:hAnsiTheme="minorHAnsi" w:cs="Arial"/>
          <w:sz w:val="20"/>
          <w:szCs w:val="20"/>
        </w:rPr>
        <w:t xml:space="preserve">, rozsahu a způsobem sjednaným v této smlouvě a závazek objednatele zaplatit za provedené služby sjednanou cenu. </w:t>
      </w:r>
    </w:p>
    <w:p w:rsidR="0096097F" w:rsidRPr="00E936CD" w:rsidRDefault="0096097F" w:rsidP="0096097F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96097F" w:rsidRPr="00E936CD" w:rsidRDefault="0096097F" w:rsidP="00462F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Místem plnění jsou </w:t>
      </w:r>
      <w:r w:rsidR="00236951" w:rsidRPr="00E936CD">
        <w:rPr>
          <w:rFonts w:asciiTheme="minorHAnsi" w:hAnsiTheme="minorHAnsi" w:cs="Arial"/>
          <w:sz w:val="20"/>
          <w:szCs w:val="20"/>
        </w:rPr>
        <w:t>prostory v následujících budovách</w:t>
      </w:r>
      <w:r w:rsidRPr="00E936CD">
        <w:rPr>
          <w:rFonts w:asciiTheme="minorHAnsi" w:hAnsiTheme="minorHAnsi" w:cs="Arial"/>
          <w:sz w:val="20"/>
          <w:szCs w:val="20"/>
        </w:rPr>
        <w:t>:</w:t>
      </w:r>
    </w:p>
    <w:p w:rsidR="00FC5A7F" w:rsidRPr="00E936CD" w:rsidRDefault="00FC5A7F" w:rsidP="00FC5A7F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427F9C" w:rsidRPr="00E936CD" w:rsidRDefault="00236951" w:rsidP="0096097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prostory budov</w:t>
      </w:r>
      <w:r w:rsidR="00FC5A7F" w:rsidRPr="00E936CD">
        <w:rPr>
          <w:rFonts w:asciiTheme="minorHAnsi" w:hAnsiTheme="minorHAnsi" w:cs="Arial"/>
          <w:sz w:val="20"/>
          <w:szCs w:val="20"/>
        </w:rPr>
        <w:t>y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na ulici </w:t>
      </w:r>
      <w:r w:rsidR="00FC5A7F" w:rsidRPr="00E936CD">
        <w:rPr>
          <w:rFonts w:asciiTheme="minorHAnsi" w:hAnsiTheme="minorHAnsi" w:cs="Arial"/>
          <w:sz w:val="20"/>
          <w:szCs w:val="20"/>
        </w:rPr>
        <w:t>Fibichova 469 a prostory budovy na ulici Janáčkova č. p. 310,</w:t>
      </w:r>
      <w:r w:rsidR="00427F9C" w:rsidRPr="00E936CD">
        <w:rPr>
          <w:rFonts w:asciiTheme="minorHAnsi" w:hAnsiTheme="minorHAnsi" w:cs="Arial"/>
          <w:sz w:val="20"/>
          <w:szCs w:val="20"/>
        </w:rPr>
        <w:t xml:space="preserve"> v </w:t>
      </w:r>
      <w:r w:rsidR="00FC5A7F" w:rsidRPr="00E936CD">
        <w:rPr>
          <w:rFonts w:asciiTheme="minorHAnsi" w:hAnsiTheme="minorHAnsi" w:cs="Arial"/>
          <w:sz w:val="20"/>
          <w:szCs w:val="20"/>
        </w:rPr>
        <w:t xml:space="preserve">k. </w:t>
      </w:r>
      <w:proofErr w:type="spellStart"/>
      <w:r w:rsidR="00FC5A7F" w:rsidRPr="00E936CD">
        <w:rPr>
          <w:rFonts w:asciiTheme="minorHAnsi" w:hAnsiTheme="minorHAnsi" w:cs="Arial"/>
          <w:sz w:val="20"/>
          <w:szCs w:val="20"/>
        </w:rPr>
        <w:t>ú.</w:t>
      </w:r>
      <w:proofErr w:type="spellEnd"/>
      <w:r w:rsidR="00FC5A7F" w:rsidRPr="00E936CD">
        <w:rPr>
          <w:rFonts w:asciiTheme="minorHAnsi" w:hAnsiTheme="minorHAnsi" w:cs="Arial"/>
          <w:sz w:val="20"/>
          <w:szCs w:val="20"/>
        </w:rPr>
        <w:t xml:space="preserve">  Místek</w:t>
      </w:r>
      <w:r w:rsidR="00427F9C" w:rsidRPr="00E936CD">
        <w:rPr>
          <w:rFonts w:asciiTheme="minorHAnsi" w:hAnsiTheme="minorHAnsi" w:cs="Arial"/>
          <w:sz w:val="20"/>
          <w:szCs w:val="20"/>
        </w:rPr>
        <w:t>,</w:t>
      </w:r>
    </w:p>
    <w:p w:rsidR="00064C6E" w:rsidRPr="00E936CD" w:rsidRDefault="00064C6E" w:rsidP="00064C6E">
      <w:pPr>
        <w:pStyle w:val="Odstavecseseznamem"/>
        <w:spacing w:after="0" w:line="240" w:lineRule="auto"/>
        <w:ind w:left="284"/>
        <w:rPr>
          <w:rFonts w:asciiTheme="minorHAnsi" w:hAnsiTheme="minorHAnsi" w:cs="Arial"/>
          <w:sz w:val="20"/>
          <w:szCs w:val="20"/>
        </w:rPr>
      </w:pPr>
    </w:p>
    <w:p w:rsidR="00236951" w:rsidRPr="00E936CD" w:rsidRDefault="00236951" w:rsidP="00064C6E">
      <w:pPr>
        <w:pStyle w:val="Odstavecseseznamem"/>
        <w:spacing w:after="0" w:line="240" w:lineRule="auto"/>
        <w:ind w:left="284"/>
        <w:rPr>
          <w:rFonts w:asciiTheme="minorHAnsi" w:hAnsiTheme="minorHAnsi" w:cs="Arial"/>
          <w:sz w:val="20"/>
          <w:szCs w:val="20"/>
        </w:rPr>
      </w:pPr>
    </w:p>
    <w:p w:rsidR="00064C6E" w:rsidRPr="00E936CD" w:rsidRDefault="00064C6E" w:rsidP="00FB42B7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lastRenderedPageBreak/>
        <w:t>Specifikace a výměra ploch, specifikace prostor pro účely provádění úklidových služeb</w:t>
      </w:r>
      <w:r w:rsidR="002270AF" w:rsidRPr="00E936CD">
        <w:rPr>
          <w:rFonts w:asciiTheme="minorHAnsi" w:hAnsiTheme="minorHAnsi" w:cs="Arial"/>
          <w:b/>
          <w:sz w:val="20"/>
          <w:szCs w:val="20"/>
        </w:rPr>
        <w:t xml:space="preserve"> je uvedena v příloze č. 1 této smlouvy.</w:t>
      </w:r>
    </w:p>
    <w:p w:rsidR="004C20C7" w:rsidRPr="00E936CD" w:rsidRDefault="004C20C7" w:rsidP="004C20C7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064C6E" w:rsidRPr="00E936CD" w:rsidRDefault="00064C6E" w:rsidP="00064C6E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0A4731" w:rsidRPr="00E936CD" w:rsidRDefault="00316F28" w:rsidP="000A4731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 xml:space="preserve">Způsob </w:t>
      </w:r>
      <w:r w:rsidR="000A4731" w:rsidRPr="00E936CD">
        <w:rPr>
          <w:rFonts w:asciiTheme="minorHAnsi" w:hAnsiTheme="minorHAnsi" w:cs="Arial"/>
          <w:b/>
          <w:sz w:val="20"/>
          <w:szCs w:val="20"/>
        </w:rPr>
        <w:t>úklidu</w:t>
      </w:r>
      <w:r w:rsidR="001127A3" w:rsidRPr="00E936CD">
        <w:rPr>
          <w:rFonts w:asciiTheme="minorHAnsi" w:hAnsiTheme="minorHAnsi" w:cs="Arial"/>
          <w:b/>
          <w:sz w:val="20"/>
          <w:szCs w:val="20"/>
        </w:rPr>
        <w:t>, rozsah úklidu</w:t>
      </w:r>
      <w:r w:rsidR="000A4731" w:rsidRPr="00E936CD">
        <w:rPr>
          <w:rFonts w:asciiTheme="minorHAnsi" w:hAnsiTheme="minorHAnsi" w:cs="Arial"/>
          <w:b/>
          <w:sz w:val="20"/>
          <w:szCs w:val="20"/>
        </w:rPr>
        <w:t xml:space="preserve"> pro všechny objekty</w:t>
      </w:r>
    </w:p>
    <w:p w:rsidR="002270AF" w:rsidRPr="00E936CD" w:rsidRDefault="002270AF" w:rsidP="000A4731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0A4731" w:rsidRPr="00E936CD" w:rsidRDefault="000A4731" w:rsidP="000A473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V rámci k</w:t>
      </w:r>
      <w:r w:rsidR="00064C6E" w:rsidRPr="00E936CD">
        <w:rPr>
          <w:rFonts w:asciiTheme="minorHAnsi" w:hAnsiTheme="minorHAnsi" w:cs="Arial"/>
          <w:sz w:val="20"/>
          <w:szCs w:val="20"/>
        </w:rPr>
        <w:t>omplexní</w:t>
      </w:r>
      <w:r w:rsidRPr="00E936CD">
        <w:rPr>
          <w:rFonts w:asciiTheme="minorHAnsi" w:hAnsiTheme="minorHAnsi" w:cs="Arial"/>
          <w:sz w:val="20"/>
          <w:szCs w:val="20"/>
        </w:rPr>
        <w:t>ho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udržovací</w:t>
      </w:r>
      <w:r w:rsidRPr="00E936CD">
        <w:rPr>
          <w:rFonts w:asciiTheme="minorHAnsi" w:hAnsiTheme="minorHAnsi" w:cs="Arial"/>
          <w:sz w:val="20"/>
          <w:szCs w:val="20"/>
        </w:rPr>
        <w:t>ho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úklid</w:t>
      </w:r>
      <w:r w:rsidRPr="00E936CD">
        <w:rPr>
          <w:rFonts w:asciiTheme="minorHAnsi" w:hAnsiTheme="minorHAnsi" w:cs="Arial"/>
          <w:sz w:val="20"/>
          <w:szCs w:val="20"/>
        </w:rPr>
        <w:t>u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vnitřních prostor </w:t>
      </w:r>
      <w:r w:rsidRPr="00E936CD">
        <w:rPr>
          <w:rFonts w:asciiTheme="minorHAnsi" w:hAnsiTheme="minorHAnsi" w:cs="Arial"/>
          <w:sz w:val="20"/>
          <w:szCs w:val="20"/>
        </w:rPr>
        <w:t>je poskytovatel povinen:</w:t>
      </w:r>
    </w:p>
    <w:p w:rsidR="002270AF" w:rsidRPr="00E936CD" w:rsidRDefault="002270AF" w:rsidP="002270AF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0A4731" w:rsidRPr="00E936CD" w:rsidRDefault="000A4731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</w:t>
      </w:r>
      <w:r w:rsidR="00064C6E" w:rsidRPr="00E936CD">
        <w:rPr>
          <w:rFonts w:asciiTheme="minorHAnsi" w:hAnsiTheme="minorHAnsi" w:cs="Arial"/>
          <w:sz w:val="20"/>
          <w:szCs w:val="20"/>
        </w:rPr>
        <w:t>rovád</w:t>
      </w:r>
      <w:r w:rsidRPr="00E936CD">
        <w:rPr>
          <w:rFonts w:asciiTheme="minorHAnsi" w:hAnsiTheme="minorHAnsi" w:cs="Arial"/>
          <w:sz w:val="20"/>
          <w:szCs w:val="20"/>
        </w:rPr>
        <w:t>ět úklid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vlastní technikou a nástroji za použit</w:t>
      </w:r>
      <w:r w:rsidR="002270AF" w:rsidRPr="00E936CD">
        <w:rPr>
          <w:rFonts w:asciiTheme="minorHAnsi" w:hAnsiTheme="minorHAnsi" w:cs="Arial"/>
          <w:sz w:val="20"/>
          <w:szCs w:val="20"/>
        </w:rPr>
        <w:t>í vhodných čisticích prostředků,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</w:t>
      </w:r>
    </w:p>
    <w:p w:rsidR="000A4731" w:rsidRPr="00E936CD" w:rsidRDefault="00316F28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</w:t>
      </w:r>
      <w:r w:rsidR="000A4731" w:rsidRPr="00E936CD">
        <w:rPr>
          <w:rFonts w:asciiTheme="minorHAnsi" w:hAnsiTheme="minorHAnsi" w:cs="Arial"/>
          <w:sz w:val="20"/>
          <w:szCs w:val="20"/>
        </w:rPr>
        <w:t>rovádět ú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klidové práce </w:t>
      </w:r>
      <w:r w:rsidR="000A4731" w:rsidRPr="00E936CD">
        <w:rPr>
          <w:rFonts w:asciiTheme="minorHAnsi" w:hAnsiTheme="minorHAnsi" w:cs="Arial"/>
          <w:sz w:val="20"/>
          <w:szCs w:val="20"/>
        </w:rPr>
        <w:t>v</w:t>
      </w:r>
      <w:r w:rsidRPr="00E936CD">
        <w:rPr>
          <w:rFonts w:asciiTheme="minorHAnsi" w:hAnsiTheme="minorHAnsi" w:cs="Arial"/>
          <w:sz w:val="20"/>
          <w:szCs w:val="20"/>
        </w:rPr>
        <w:t> </w:t>
      </w:r>
      <w:r w:rsidR="000A4731" w:rsidRPr="00E936CD">
        <w:rPr>
          <w:rFonts w:asciiTheme="minorHAnsi" w:hAnsiTheme="minorHAnsi" w:cs="Arial"/>
          <w:sz w:val="20"/>
          <w:szCs w:val="20"/>
        </w:rPr>
        <w:t>četnosti</w:t>
      </w:r>
      <w:r w:rsidRPr="00E936CD">
        <w:rPr>
          <w:rFonts w:asciiTheme="minorHAnsi" w:hAnsiTheme="minorHAnsi" w:cs="Arial"/>
          <w:sz w:val="20"/>
          <w:szCs w:val="20"/>
        </w:rPr>
        <w:t xml:space="preserve"> dle níže definované specifikace</w:t>
      </w:r>
      <w:r w:rsidR="000A4731" w:rsidRPr="00E936CD">
        <w:rPr>
          <w:rFonts w:asciiTheme="minorHAnsi" w:hAnsiTheme="minorHAnsi" w:cs="Arial"/>
          <w:sz w:val="20"/>
          <w:szCs w:val="20"/>
        </w:rPr>
        <w:t xml:space="preserve"> a </w:t>
      </w:r>
      <w:r w:rsidR="00064C6E" w:rsidRPr="00E936CD">
        <w:rPr>
          <w:rFonts w:asciiTheme="minorHAnsi" w:hAnsiTheme="minorHAnsi" w:cs="Arial"/>
          <w:sz w:val="20"/>
          <w:szCs w:val="20"/>
        </w:rPr>
        <w:t>podle rozpisu prováděných prací v návaznosti na potřeby objektu a objednatele</w:t>
      </w:r>
      <w:r w:rsidR="002270AF" w:rsidRPr="00E936CD">
        <w:rPr>
          <w:rFonts w:asciiTheme="minorHAnsi" w:hAnsiTheme="minorHAnsi" w:cs="Arial"/>
          <w:sz w:val="20"/>
          <w:szCs w:val="20"/>
        </w:rPr>
        <w:t>,</w:t>
      </w:r>
    </w:p>
    <w:p w:rsidR="00316F28" w:rsidRPr="00E936CD" w:rsidRDefault="000A4731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čistit k</w:t>
      </w:r>
      <w:r w:rsidR="00064C6E" w:rsidRPr="00E936CD">
        <w:rPr>
          <w:rFonts w:asciiTheme="minorHAnsi" w:hAnsiTheme="minorHAnsi" w:cs="Arial"/>
          <w:sz w:val="20"/>
          <w:szCs w:val="20"/>
        </w:rPr>
        <w:t>obercové plochy p</w:t>
      </w:r>
      <w:r w:rsidR="00316F28" w:rsidRPr="00E936CD">
        <w:rPr>
          <w:rFonts w:asciiTheme="minorHAnsi" w:hAnsiTheme="minorHAnsi" w:cs="Arial"/>
          <w:sz w:val="20"/>
          <w:szCs w:val="20"/>
        </w:rPr>
        <w:t>omocí rotačních strojů 1x ročně s tím, že p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odle zatížení jednotlivých ploch </w:t>
      </w:r>
      <w:r w:rsidR="00316F28" w:rsidRPr="00E936CD">
        <w:rPr>
          <w:rFonts w:asciiTheme="minorHAnsi" w:hAnsiTheme="minorHAnsi" w:cs="Arial"/>
          <w:sz w:val="20"/>
          <w:szCs w:val="20"/>
        </w:rPr>
        <w:t>bude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volena četnost mimořádného úkl</w:t>
      </w:r>
      <w:r w:rsidR="002270AF" w:rsidRPr="00E936CD">
        <w:rPr>
          <w:rFonts w:asciiTheme="minorHAnsi" w:hAnsiTheme="minorHAnsi" w:cs="Arial"/>
          <w:sz w:val="20"/>
          <w:szCs w:val="20"/>
        </w:rPr>
        <w:t>idu za pomocí strojové techniky,</w:t>
      </w:r>
    </w:p>
    <w:p w:rsidR="00316F28" w:rsidRPr="00E936CD" w:rsidRDefault="00316F28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provádět b</w:t>
      </w:r>
      <w:r w:rsidR="00064C6E" w:rsidRPr="00E936CD">
        <w:rPr>
          <w:rFonts w:asciiTheme="minorHAnsi" w:hAnsiTheme="minorHAnsi" w:cs="Arial"/>
          <w:sz w:val="20"/>
          <w:szCs w:val="20"/>
        </w:rPr>
        <w:t>ěžn</w:t>
      </w:r>
      <w:r w:rsidRPr="00E936CD">
        <w:rPr>
          <w:rFonts w:asciiTheme="minorHAnsi" w:hAnsiTheme="minorHAnsi" w:cs="Arial"/>
          <w:sz w:val="20"/>
          <w:szCs w:val="20"/>
        </w:rPr>
        <w:t>ou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údržb</w:t>
      </w:r>
      <w:r w:rsidRPr="00E936CD">
        <w:rPr>
          <w:rFonts w:asciiTheme="minorHAnsi" w:hAnsiTheme="minorHAnsi" w:cs="Arial"/>
          <w:sz w:val="20"/>
          <w:szCs w:val="20"/>
        </w:rPr>
        <w:t>u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tvrdých podlahových ploch</w:t>
      </w:r>
      <w:r w:rsidR="002270AF" w:rsidRPr="00E936CD">
        <w:rPr>
          <w:rFonts w:asciiTheme="minorHAnsi" w:hAnsiTheme="minorHAnsi" w:cs="Arial"/>
          <w:sz w:val="20"/>
          <w:szCs w:val="20"/>
        </w:rPr>
        <w:t>,</w:t>
      </w:r>
    </w:p>
    <w:p w:rsidR="001127A3" w:rsidRPr="00E936CD" w:rsidRDefault="001127A3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</w:t>
      </w:r>
      <w:r w:rsidR="00064C6E" w:rsidRPr="00E936CD">
        <w:rPr>
          <w:rFonts w:asciiTheme="minorHAnsi" w:hAnsiTheme="minorHAnsi" w:cs="Arial"/>
          <w:sz w:val="20"/>
          <w:szCs w:val="20"/>
        </w:rPr>
        <w:t>oužíva</w:t>
      </w:r>
      <w:r w:rsidR="00316F28" w:rsidRPr="00E936CD">
        <w:rPr>
          <w:rFonts w:asciiTheme="minorHAnsi" w:hAnsiTheme="minorHAnsi" w:cs="Arial"/>
          <w:sz w:val="20"/>
          <w:szCs w:val="20"/>
        </w:rPr>
        <w:t xml:space="preserve">t </w:t>
      </w:r>
      <w:r w:rsidR="00064C6E" w:rsidRPr="00E936CD">
        <w:rPr>
          <w:rFonts w:asciiTheme="minorHAnsi" w:hAnsiTheme="minorHAnsi" w:cs="Arial"/>
          <w:sz w:val="20"/>
          <w:szCs w:val="20"/>
        </w:rPr>
        <w:t>čisticí prostředky odpovídající kvality</w:t>
      </w:r>
      <w:r w:rsidR="00316F28" w:rsidRPr="00E936CD">
        <w:rPr>
          <w:rFonts w:asciiTheme="minorHAnsi" w:hAnsiTheme="minorHAnsi" w:cs="Arial"/>
          <w:sz w:val="20"/>
          <w:szCs w:val="20"/>
        </w:rPr>
        <w:t xml:space="preserve"> a šetrné 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pro životní prostředí. Konečná volba používaných prostředků je závislá na druhu podlahových krytin, nábytku apod. </w:t>
      </w:r>
      <w:r w:rsidRPr="00E936CD">
        <w:rPr>
          <w:rFonts w:asciiTheme="minorHAnsi" w:hAnsiTheme="minorHAnsi" w:cs="Arial"/>
          <w:sz w:val="20"/>
          <w:szCs w:val="20"/>
        </w:rPr>
        <w:t>s tím, že s</w:t>
      </w:r>
      <w:r w:rsidR="00064C6E" w:rsidRPr="00E936CD">
        <w:rPr>
          <w:rFonts w:asciiTheme="minorHAnsi" w:hAnsiTheme="minorHAnsi" w:cs="Arial"/>
          <w:sz w:val="20"/>
          <w:szCs w:val="20"/>
        </w:rPr>
        <w:t>potřeba čisticích prostřed</w:t>
      </w:r>
      <w:r w:rsidR="002270AF" w:rsidRPr="00E936CD">
        <w:rPr>
          <w:rFonts w:asciiTheme="minorHAnsi" w:hAnsiTheme="minorHAnsi" w:cs="Arial"/>
          <w:sz w:val="20"/>
          <w:szCs w:val="20"/>
        </w:rPr>
        <w:t>ků pro úklid je zahrnuta v ceně,</w:t>
      </w:r>
    </w:p>
    <w:p w:rsidR="001127A3" w:rsidRPr="00E9315D" w:rsidRDefault="001127A3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dodávat</w:t>
      </w:r>
      <w:r w:rsidR="00064C6E" w:rsidRPr="00E936CD">
        <w:rPr>
          <w:rFonts w:asciiTheme="minorHAnsi" w:hAnsiTheme="minorHAnsi" w:cs="Arial"/>
          <w:sz w:val="20"/>
          <w:szCs w:val="20"/>
        </w:rPr>
        <w:t xml:space="preserve"> </w:t>
      </w:r>
      <w:r w:rsidR="00064C6E" w:rsidRPr="00E9315D">
        <w:rPr>
          <w:rFonts w:asciiTheme="minorHAnsi" w:hAnsiTheme="minorHAnsi" w:cs="Arial"/>
          <w:sz w:val="20"/>
          <w:szCs w:val="20"/>
        </w:rPr>
        <w:t>odpadní sáčk</w:t>
      </w:r>
      <w:r w:rsidRPr="00E9315D">
        <w:rPr>
          <w:rFonts w:asciiTheme="minorHAnsi" w:hAnsiTheme="minorHAnsi" w:cs="Arial"/>
          <w:sz w:val="20"/>
          <w:szCs w:val="20"/>
        </w:rPr>
        <w:t>y a pytle</w:t>
      </w:r>
      <w:r w:rsidR="00064C6E" w:rsidRPr="00E9315D">
        <w:rPr>
          <w:rFonts w:asciiTheme="minorHAnsi" w:hAnsiTheme="minorHAnsi" w:cs="Arial"/>
          <w:sz w:val="20"/>
          <w:szCs w:val="20"/>
        </w:rPr>
        <w:t xml:space="preserve"> </w:t>
      </w:r>
      <w:r w:rsidRPr="00E9315D">
        <w:rPr>
          <w:rFonts w:asciiTheme="minorHAnsi" w:hAnsiTheme="minorHAnsi" w:cs="Arial"/>
          <w:sz w:val="20"/>
          <w:szCs w:val="20"/>
        </w:rPr>
        <w:t>pro úklid,</w:t>
      </w:r>
    </w:p>
    <w:p w:rsidR="00064C6E" w:rsidRPr="00E936CD" w:rsidRDefault="001127A3" w:rsidP="0031519D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E9315D">
        <w:rPr>
          <w:rFonts w:asciiTheme="minorHAnsi" w:hAnsiTheme="minorHAnsi" w:cs="Arial"/>
          <w:color w:val="000000" w:themeColor="text1"/>
          <w:sz w:val="20"/>
          <w:szCs w:val="20"/>
        </w:rPr>
        <w:t>doplňovat hygienické</w:t>
      </w:r>
      <w:r w:rsidR="00064C6E" w:rsidRPr="00E9315D">
        <w:rPr>
          <w:rFonts w:asciiTheme="minorHAnsi" w:hAnsiTheme="minorHAnsi" w:cs="Arial"/>
          <w:color w:val="000000" w:themeColor="text1"/>
          <w:sz w:val="20"/>
          <w:szCs w:val="20"/>
        </w:rPr>
        <w:t xml:space="preserve"> prostředk</w:t>
      </w:r>
      <w:r w:rsidRPr="00E9315D">
        <w:rPr>
          <w:rFonts w:asciiTheme="minorHAnsi" w:hAnsiTheme="minorHAnsi" w:cs="Arial"/>
          <w:color w:val="000000" w:themeColor="text1"/>
          <w:sz w:val="20"/>
          <w:szCs w:val="20"/>
        </w:rPr>
        <w:t>y</w:t>
      </w:r>
      <w:r w:rsidR="00064C6E" w:rsidRPr="00E9315D">
        <w:rPr>
          <w:rFonts w:asciiTheme="minorHAnsi" w:hAnsiTheme="minorHAnsi" w:cs="Arial"/>
          <w:color w:val="000000" w:themeColor="text1"/>
          <w:sz w:val="20"/>
          <w:szCs w:val="20"/>
        </w:rPr>
        <w:t xml:space="preserve"> do zásobníků</w:t>
      </w:r>
      <w:r w:rsidRPr="00E9315D">
        <w:rPr>
          <w:rFonts w:asciiTheme="minorHAnsi" w:hAnsiTheme="minorHAnsi" w:cs="Arial"/>
          <w:color w:val="000000" w:themeColor="text1"/>
          <w:sz w:val="20"/>
          <w:szCs w:val="20"/>
        </w:rPr>
        <w:t xml:space="preserve">, tzn. </w:t>
      </w:r>
      <w:r w:rsidR="00064C6E" w:rsidRPr="00E9315D">
        <w:rPr>
          <w:rFonts w:asciiTheme="minorHAnsi" w:hAnsiTheme="minorHAnsi" w:cs="Arial"/>
          <w:color w:val="000000" w:themeColor="text1"/>
          <w:sz w:val="20"/>
          <w:szCs w:val="20"/>
        </w:rPr>
        <w:t>papírové ručníky, tekuté mýdlo a toaletní papír</w:t>
      </w:r>
      <w:r w:rsidRPr="00E9315D">
        <w:rPr>
          <w:rFonts w:asciiTheme="minorHAnsi" w:hAnsiTheme="minorHAnsi" w:cs="Arial"/>
          <w:color w:val="000000" w:themeColor="text1"/>
          <w:sz w:val="20"/>
          <w:szCs w:val="20"/>
        </w:rPr>
        <w:t>, které pořizuje objednatel a poskytovateli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jej 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>předá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v odpovídajícím množství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FE2D83" w:rsidRPr="00E936CD">
        <w:rPr>
          <w:rFonts w:asciiTheme="minorHAnsi" w:hAnsiTheme="minorHAnsi" w:cs="Arial"/>
          <w:color w:val="000000" w:themeColor="text1"/>
          <w:sz w:val="20"/>
          <w:szCs w:val="20"/>
        </w:rPr>
        <w:t>dle odst. 5</w:t>
      </w:r>
      <w:r w:rsidR="00E03715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tohoto článku smlouvy.</w:t>
      </w:r>
    </w:p>
    <w:p w:rsidR="001127A3" w:rsidRPr="00E936CD" w:rsidRDefault="001127A3" w:rsidP="001127A3">
      <w:pPr>
        <w:pStyle w:val="Odstavecseseznamem"/>
        <w:spacing w:after="0" w:line="240" w:lineRule="auto"/>
        <w:ind w:left="644"/>
        <w:jc w:val="both"/>
        <w:rPr>
          <w:rFonts w:asciiTheme="minorHAnsi" w:hAnsiTheme="minorHAnsi" w:cs="Arial"/>
          <w:b/>
          <w:sz w:val="20"/>
          <w:szCs w:val="20"/>
        </w:rPr>
      </w:pPr>
    </w:p>
    <w:p w:rsidR="00064C6E" w:rsidRPr="00E936CD" w:rsidRDefault="00064C6E" w:rsidP="00064C6E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064C6E" w:rsidRPr="00E936CD" w:rsidRDefault="00836E9A" w:rsidP="00D94DC9">
      <w:pPr>
        <w:pStyle w:val="Odstavecseseznamem"/>
        <w:numPr>
          <w:ilvl w:val="1"/>
          <w:numId w:val="18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Základní ú</w:t>
      </w:r>
      <w:r w:rsidR="00064C6E" w:rsidRPr="00E936CD">
        <w:rPr>
          <w:rFonts w:asciiTheme="minorHAnsi" w:hAnsiTheme="minorHAnsi" w:cs="Arial"/>
          <w:b/>
          <w:sz w:val="20"/>
          <w:szCs w:val="20"/>
        </w:rPr>
        <w:t xml:space="preserve">klidové služby v budovách </w:t>
      </w:r>
      <w:r w:rsidR="002270AF" w:rsidRPr="00E936CD">
        <w:rPr>
          <w:rFonts w:asciiTheme="minorHAnsi" w:hAnsiTheme="minorHAnsi" w:cs="Arial"/>
          <w:b/>
          <w:sz w:val="20"/>
          <w:szCs w:val="20"/>
        </w:rPr>
        <w:t>Fibichova 469 a Janáčkova 310</w:t>
      </w:r>
      <w:r w:rsidR="00064C6E" w:rsidRPr="00E936CD">
        <w:rPr>
          <w:rFonts w:asciiTheme="minorHAnsi" w:hAnsiTheme="minorHAnsi" w:cs="Arial"/>
          <w:b/>
          <w:sz w:val="20"/>
          <w:szCs w:val="20"/>
        </w:rPr>
        <w:t xml:space="preserve"> budou prováděny v následujícím rozsahu:</w:t>
      </w:r>
    </w:p>
    <w:p w:rsidR="00836E9A" w:rsidRPr="00E936CD" w:rsidRDefault="00836E9A" w:rsidP="00836E9A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D97705" w:rsidRPr="00E936CD" w:rsidRDefault="00D97705" w:rsidP="00D94DC9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a) každý pracovní den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31519D" w:rsidRPr="00E936CD" w:rsidRDefault="00D97705" w:rsidP="0031519D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v závislosti na povrchu podlah buď vytření, nebo </w:t>
      </w:r>
      <w:r w:rsidR="00D94DC9" w:rsidRPr="00E936CD">
        <w:rPr>
          <w:rFonts w:asciiTheme="minorHAnsi" w:hAnsiTheme="minorHAnsi" w:cs="Arial"/>
          <w:sz w:val="20"/>
          <w:szCs w:val="20"/>
        </w:rPr>
        <w:t>vysátí všech</w:t>
      </w:r>
      <w:r w:rsidRPr="00E936CD">
        <w:rPr>
          <w:rFonts w:asciiTheme="minorHAnsi" w:hAnsiTheme="minorHAnsi" w:cs="Arial"/>
          <w:sz w:val="20"/>
          <w:szCs w:val="20"/>
        </w:rPr>
        <w:t xml:space="preserve"> podlah včetně cho</w:t>
      </w:r>
      <w:r w:rsidR="00D94DC9" w:rsidRPr="00E936CD">
        <w:rPr>
          <w:rFonts w:asciiTheme="minorHAnsi" w:hAnsiTheme="minorHAnsi" w:cs="Arial"/>
          <w:sz w:val="20"/>
          <w:szCs w:val="20"/>
        </w:rPr>
        <w:t>deb a schodišť budovy,</w:t>
      </w:r>
    </w:p>
    <w:p w:rsidR="00D97705" w:rsidRPr="00E936CD" w:rsidRDefault="00D97705" w:rsidP="0031519D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vynesení obsahu všech odpadkových košů v budově při</w:t>
      </w:r>
      <w:r w:rsidR="00D94DC9" w:rsidRPr="00E936CD">
        <w:rPr>
          <w:rFonts w:asciiTheme="minorHAnsi" w:hAnsiTheme="minorHAnsi" w:cs="Arial"/>
          <w:sz w:val="20"/>
          <w:szCs w:val="20"/>
        </w:rPr>
        <w:t xml:space="preserve"> dodržování zásad třídění odpadu,</w:t>
      </w:r>
    </w:p>
    <w:p w:rsidR="0031519D" w:rsidRPr="00E936CD" w:rsidRDefault="00D97705" w:rsidP="0031519D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úklid WC a souvisejících sociálních a hygienických zařízení jako čištění a dezinfekce podlah, otření vodovodních baterií a znečištěných obkladů, mytí a dezinf</w:t>
      </w:r>
      <w:r w:rsidR="00D94DC9" w:rsidRPr="00E936CD">
        <w:rPr>
          <w:rFonts w:asciiTheme="minorHAnsi" w:hAnsiTheme="minorHAnsi" w:cs="Arial"/>
          <w:sz w:val="20"/>
          <w:szCs w:val="20"/>
        </w:rPr>
        <w:t xml:space="preserve">ekce umyvadel, </w:t>
      </w:r>
      <w:r w:rsidRPr="00E936CD">
        <w:rPr>
          <w:rFonts w:asciiTheme="minorHAnsi" w:hAnsiTheme="minorHAnsi" w:cs="Arial"/>
          <w:sz w:val="20"/>
          <w:szCs w:val="20"/>
        </w:rPr>
        <w:t>klosetů, pisoárů, sprch, klik dveří, zásobníků na toaletní papír, zásobníků mýdla</w:t>
      </w:r>
      <w:r w:rsidR="00D94DC9" w:rsidRPr="00E936CD">
        <w:rPr>
          <w:rFonts w:asciiTheme="minorHAnsi" w:hAnsiTheme="minorHAnsi" w:cs="Arial"/>
          <w:sz w:val="20"/>
          <w:szCs w:val="20"/>
        </w:rPr>
        <w:t xml:space="preserve">, madel, zrcadel čistícími a </w:t>
      </w:r>
      <w:proofErr w:type="spellStart"/>
      <w:r w:rsidR="00D94DC9" w:rsidRPr="00E936CD">
        <w:rPr>
          <w:rFonts w:asciiTheme="minorHAnsi" w:hAnsiTheme="minorHAnsi" w:cs="Arial"/>
          <w:sz w:val="20"/>
          <w:szCs w:val="20"/>
        </w:rPr>
        <w:t>dez</w:t>
      </w:r>
      <w:r w:rsidRPr="00E936CD">
        <w:rPr>
          <w:rFonts w:asciiTheme="minorHAnsi" w:hAnsiTheme="minorHAnsi" w:cs="Arial"/>
          <w:sz w:val="20"/>
          <w:szCs w:val="20"/>
        </w:rPr>
        <w:t>ifekčními</w:t>
      </w:r>
      <w:proofErr w:type="spellEnd"/>
      <w:r w:rsidRPr="00E936CD">
        <w:rPr>
          <w:rFonts w:asciiTheme="minorHAnsi" w:hAnsiTheme="minorHAnsi" w:cs="Arial"/>
          <w:sz w:val="20"/>
          <w:szCs w:val="20"/>
        </w:rPr>
        <w:t xml:space="preserve"> prostředky</w:t>
      </w:r>
      <w:r w:rsidR="00D94DC9" w:rsidRPr="00E936CD">
        <w:rPr>
          <w:rFonts w:asciiTheme="minorHAnsi" w:hAnsiTheme="minorHAnsi" w:cs="Arial"/>
          <w:sz w:val="20"/>
          <w:szCs w:val="20"/>
        </w:rPr>
        <w:t>,</w:t>
      </w:r>
    </w:p>
    <w:p w:rsidR="0031519D" w:rsidRPr="00E936CD" w:rsidRDefault="00D97705" w:rsidP="0031519D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úklid přípravny jídla, kuchyňky pro zaměstnance a jídelny pro uživatele - čištění a dezinfekce podlah, ošetření vodovodních baterií a zneči</w:t>
      </w:r>
      <w:r w:rsidR="00D94DC9" w:rsidRPr="00E936CD">
        <w:rPr>
          <w:rFonts w:asciiTheme="minorHAnsi" w:hAnsiTheme="minorHAnsi" w:cs="Arial"/>
          <w:sz w:val="20"/>
          <w:szCs w:val="20"/>
        </w:rPr>
        <w:t>štěných obkladů, mytí</w:t>
      </w:r>
      <w:r w:rsidR="00617596">
        <w:rPr>
          <w:rFonts w:asciiTheme="minorHAnsi" w:hAnsiTheme="minorHAnsi" w:cs="Arial"/>
          <w:sz w:val="20"/>
          <w:szCs w:val="20"/>
        </w:rPr>
        <w:t xml:space="preserve"> </w:t>
      </w:r>
      <w:r w:rsidRPr="00E936CD">
        <w:rPr>
          <w:rFonts w:asciiTheme="minorHAnsi" w:hAnsiTheme="minorHAnsi" w:cs="Arial"/>
          <w:sz w:val="20"/>
          <w:szCs w:val="20"/>
        </w:rPr>
        <w:t xml:space="preserve">a dezinfekce dřezů čistícími a </w:t>
      </w:r>
      <w:proofErr w:type="spellStart"/>
      <w:r w:rsidRPr="00E936CD">
        <w:rPr>
          <w:rFonts w:asciiTheme="minorHAnsi" w:hAnsiTheme="minorHAnsi" w:cs="Arial"/>
          <w:sz w:val="20"/>
          <w:szCs w:val="20"/>
        </w:rPr>
        <w:t>dezifekčními</w:t>
      </w:r>
      <w:proofErr w:type="spellEnd"/>
      <w:r w:rsidRPr="00E936CD">
        <w:rPr>
          <w:rFonts w:asciiTheme="minorHAnsi" w:hAnsiTheme="minorHAnsi" w:cs="Arial"/>
          <w:sz w:val="20"/>
          <w:szCs w:val="20"/>
        </w:rPr>
        <w:t xml:space="preserve"> prostředky</w:t>
      </w:r>
      <w:r w:rsidR="00D94DC9" w:rsidRPr="00E936CD">
        <w:rPr>
          <w:rFonts w:asciiTheme="minorHAnsi" w:hAnsiTheme="minorHAnsi" w:cs="Arial"/>
          <w:sz w:val="20"/>
          <w:szCs w:val="20"/>
        </w:rPr>
        <w:t>,</w:t>
      </w:r>
    </w:p>
    <w:p w:rsidR="0031519D" w:rsidRPr="00E936CD" w:rsidRDefault="00D97705" w:rsidP="0031519D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úklid osobního výtahu, setření podlahy výtahových kabin</w:t>
      </w:r>
      <w:r w:rsidR="00D94DC9" w:rsidRPr="00E936CD">
        <w:rPr>
          <w:rFonts w:asciiTheme="minorHAnsi" w:hAnsiTheme="minorHAnsi" w:cs="Arial"/>
          <w:sz w:val="20"/>
          <w:szCs w:val="20"/>
        </w:rPr>
        <w:t>,</w:t>
      </w:r>
    </w:p>
    <w:p w:rsidR="0031519D" w:rsidRPr="00E936CD" w:rsidRDefault="00D97705" w:rsidP="0031519D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doplňování sáčků do odpadkových košů a pytlů na odpadky, toaletního papíru, tekutého mýdla do zásobníků v sociálních zařízeních a kuchyňkách</w:t>
      </w:r>
      <w:r w:rsidR="00D94DC9" w:rsidRPr="00E936CD">
        <w:rPr>
          <w:rFonts w:asciiTheme="minorHAnsi" w:hAnsiTheme="minorHAnsi" w:cs="Arial"/>
          <w:sz w:val="20"/>
          <w:szCs w:val="20"/>
        </w:rPr>
        <w:t>,</w:t>
      </w:r>
    </w:p>
    <w:p w:rsidR="0031519D" w:rsidRPr="00E936CD" w:rsidRDefault="00D97705" w:rsidP="00DE3955">
      <w:pPr>
        <w:pStyle w:val="Odstavecseseznamem"/>
        <w:numPr>
          <w:ilvl w:val="1"/>
          <w:numId w:val="19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dezinfekce klik vstupních dveří, dveří vnitřních a madel vhodnými čistícími a dezinfekčními prostředky</w:t>
      </w:r>
      <w:r w:rsidR="00D94DC9" w:rsidRPr="00E936CD">
        <w:rPr>
          <w:rFonts w:asciiTheme="minorHAnsi" w:hAnsiTheme="minorHAnsi" w:cs="Arial"/>
          <w:sz w:val="20"/>
          <w:szCs w:val="20"/>
        </w:rPr>
        <w:t>.</w:t>
      </w:r>
    </w:p>
    <w:p w:rsidR="0031519D" w:rsidRPr="00E936CD" w:rsidRDefault="00D97705" w:rsidP="00E763D0">
      <w:pPr>
        <w:pStyle w:val="Odstavecseseznamem"/>
        <w:spacing w:after="0" w:line="240" w:lineRule="auto"/>
        <w:ind w:left="64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  <w:r w:rsidR="0031519D"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D97705" w:rsidRPr="00E936CD" w:rsidRDefault="00D97705" w:rsidP="0031519D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b) jednou za týden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9569F6" w:rsidRPr="00E936CD" w:rsidRDefault="00D97705" w:rsidP="009569F6">
      <w:pPr>
        <w:pStyle w:val="Odstavecseseznamem"/>
        <w:numPr>
          <w:ilvl w:val="1"/>
          <w:numId w:val="25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mytí vnitřních prosklených dv</w:t>
      </w:r>
      <w:r w:rsidR="009569F6" w:rsidRPr="00E936CD">
        <w:rPr>
          <w:rFonts w:asciiTheme="minorHAnsi" w:hAnsiTheme="minorHAnsi" w:cs="Arial"/>
          <w:sz w:val="20"/>
          <w:szCs w:val="20"/>
        </w:rPr>
        <w:t>eří a zrcadel,</w:t>
      </w:r>
    </w:p>
    <w:p w:rsidR="009569F6" w:rsidRPr="00E936CD" w:rsidRDefault="00D97705" w:rsidP="009569F6">
      <w:pPr>
        <w:pStyle w:val="Odstavecseseznamem"/>
        <w:numPr>
          <w:ilvl w:val="1"/>
          <w:numId w:val="25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úklid osobního výtahu, čištění a dezinfekce vnitřních stěn, ovládacího panelu a dveří kabiny </w:t>
      </w:r>
      <w:r w:rsidR="009569F6" w:rsidRPr="00E936CD">
        <w:rPr>
          <w:rFonts w:asciiTheme="minorHAnsi" w:hAnsiTheme="minorHAnsi" w:cs="Arial"/>
          <w:sz w:val="20"/>
          <w:szCs w:val="20"/>
        </w:rPr>
        <w:t xml:space="preserve">  </w:t>
      </w:r>
    </w:p>
    <w:p w:rsidR="009569F6" w:rsidRPr="00E936CD" w:rsidRDefault="009569F6" w:rsidP="009569F6">
      <w:pPr>
        <w:spacing w:after="0" w:line="240" w:lineRule="auto"/>
        <w:ind w:firstLine="142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  </w:t>
      </w:r>
      <w:r w:rsidR="00D97705" w:rsidRPr="00E936CD">
        <w:rPr>
          <w:rFonts w:asciiTheme="minorHAnsi" w:hAnsiTheme="minorHAnsi" w:cs="Arial"/>
          <w:sz w:val="20"/>
          <w:szCs w:val="20"/>
        </w:rPr>
        <w:t>výtahu, odstranění nečistot ze zemních vodících lišt ve d</w:t>
      </w:r>
      <w:r w:rsidRPr="00E936CD">
        <w:rPr>
          <w:rFonts w:asciiTheme="minorHAnsi" w:hAnsiTheme="minorHAnsi" w:cs="Arial"/>
          <w:sz w:val="20"/>
          <w:szCs w:val="20"/>
        </w:rPr>
        <w:t>vou podlažích,</w:t>
      </w:r>
    </w:p>
    <w:p w:rsidR="009569F6" w:rsidRPr="00E936CD" w:rsidRDefault="00D97705" w:rsidP="009569F6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setření prachu z pracovních stolů a židlí v dílnách uživatelů, setření prachů z vnitřních parapetů, setření prachu z veškerého v</w:t>
      </w:r>
      <w:r w:rsidR="009569F6" w:rsidRPr="00E936CD">
        <w:rPr>
          <w:rFonts w:asciiTheme="minorHAnsi" w:hAnsiTheme="minorHAnsi" w:cs="Arial"/>
          <w:sz w:val="20"/>
          <w:szCs w:val="20"/>
        </w:rPr>
        <w:t>ybavení interiéru do výšky 1,7m,</w:t>
      </w:r>
    </w:p>
    <w:p w:rsidR="00D97705" w:rsidRPr="00E936CD" w:rsidRDefault="00D97705" w:rsidP="00E763D0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setření prachu z veškerého vybavení interiéru společných prostor pro zaměstnance a uživatele do výšky 1,7m</w:t>
      </w:r>
      <w:r w:rsidR="009569F6" w:rsidRPr="00E936CD">
        <w:rPr>
          <w:rFonts w:asciiTheme="minorHAnsi" w:hAnsiTheme="minorHAnsi" w:cs="Arial"/>
          <w:sz w:val="20"/>
          <w:szCs w:val="20"/>
        </w:rPr>
        <w:t>.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D97705" w:rsidRPr="00E936CD" w:rsidRDefault="00D97705" w:rsidP="00E763D0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c) jednou za měsíc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E763D0" w:rsidRPr="00E936CD" w:rsidRDefault="00D97705" w:rsidP="00E763D0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setření prachu z</w:t>
      </w:r>
      <w:r w:rsidR="00E763D0" w:rsidRPr="00E936CD">
        <w:rPr>
          <w:rFonts w:asciiTheme="minorHAnsi" w:hAnsiTheme="minorHAnsi" w:cs="Arial"/>
          <w:sz w:val="20"/>
          <w:szCs w:val="20"/>
        </w:rPr>
        <w:t> </w:t>
      </w:r>
      <w:r w:rsidRPr="00E936CD">
        <w:rPr>
          <w:rFonts w:asciiTheme="minorHAnsi" w:hAnsiTheme="minorHAnsi" w:cs="Arial"/>
          <w:sz w:val="20"/>
          <w:szCs w:val="20"/>
        </w:rPr>
        <w:t>radiátorů</w:t>
      </w:r>
      <w:r w:rsidR="00E763D0" w:rsidRPr="00E936CD">
        <w:rPr>
          <w:rFonts w:asciiTheme="minorHAnsi" w:hAnsiTheme="minorHAnsi" w:cs="Arial"/>
          <w:sz w:val="20"/>
          <w:szCs w:val="20"/>
        </w:rPr>
        <w:t>,</w:t>
      </w:r>
      <w:r w:rsidR="00FE2D83" w:rsidRPr="00E936CD">
        <w:rPr>
          <w:rFonts w:asciiTheme="minorHAnsi" w:hAnsiTheme="minorHAnsi" w:cs="Arial"/>
          <w:sz w:val="20"/>
          <w:szCs w:val="20"/>
        </w:rPr>
        <w:t xml:space="preserve"> kryty radiátorů,</w:t>
      </w:r>
    </w:p>
    <w:p w:rsidR="00E763D0" w:rsidRPr="00E936CD" w:rsidRDefault="00D97705" w:rsidP="00E763D0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celoplošné čištění a dezinfekce přípravny jídla a kuchyňky pro zaměstnance</w:t>
      </w:r>
      <w:r w:rsidR="00E763D0" w:rsidRPr="00E936CD">
        <w:rPr>
          <w:rFonts w:asciiTheme="minorHAnsi" w:hAnsiTheme="minorHAnsi" w:cs="Arial"/>
          <w:sz w:val="20"/>
          <w:szCs w:val="20"/>
        </w:rPr>
        <w:t>,</w:t>
      </w:r>
    </w:p>
    <w:p w:rsidR="00D97705" w:rsidRPr="00E936CD" w:rsidRDefault="00D97705" w:rsidP="00E763D0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lastRenderedPageBreak/>
        <w:t>vysávání čalouněného nábytku</w:t>
      </w:r>
      <w:r w:rsidR="00E763D0" w:rsidRPr="00E936CD">
        <w:rPr>
          <w:rFonts w:asciiTheme="minorHAnsi" w:hAnsiTheme="minorHAnsi" w:cs="Arial"/>
          <w:sz w:val="20"/>
          <w:szCs w:val="20"/>
        </w:rPr>
        <w:t>.</w:t>
      </w:r>
      <w:r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D97705" w:rsidRPr="00E936CD" w:rsidRDefault="00D97705" w:rsidP="00E763D0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d) jednou za 6 měsíců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E763D0" w:rsidRPr="00E936CD" w:rsidRDefault="00D97705" w:rsidP="00E763D0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čištění dveří, včetně dezinfekce klik vhodnými čistícími a dezinfekčními prostředky</w:t>
      </w:r>
      <w:r w:rsidR="00E763D0" w:rsidRPr="00E936CD">
        <w:rPr>
          <w:rFonts w:asciiTheme="minorHAnsi" w:hAnsiTheme="minorHAnsi" w:cs="Arial"/>
          <w:sz w:val="20"/>
          <w:szCs w:val="20"/>
        </w:rPr>
        <w:t>,</w:t>
      </w:r>
    </w:p>
    <w:p w:rsidR="00E763D0" w:rsidRPr="00E936CD" w:rsidRDefault="00D97705" w:rsidP="00E763D0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čištění radiátorových těles topení, odstranění pavučin v</w:t>
      </w:r>
      <w:r w:rsidR="00E763D0" w:rsidRPr="00E936CD">
        <w:rPr>
          <w:rFonts w:asciiTheme="minorHAnsi" w:hAnsiTheme="minorHAnsi" w:cs="Arial"/>
          <w:sz w:val="20"/>
          <w:szCs w:val="20"/>
        </w:rPr>
        <w:t> </w:t>
      </w:r>
      <w:r w:rsidRPr="00E936CD">
        <w:rPr>
          <w:rFonts w:asciiTheme="minorHAnsi" w:hAnsiTheme="minorHAnsi" w:cs="Arial"/>
          <w:sz w:val="20"/>
          <w:szCs w:val="20"/>
        </w:rPr>
        <w:t>místnostech</w:t>
      </w:r>
      <w:r w:rsidR="00E763D0" w:rsidRPr="00E936CD">
        <w:rPr>
          <w:rFonts w:asciiTheme="minorHAnsi" w:hAnsiTheme="minorHAnsi" w:cs="Arial"/>
          <w:sz w:val="20"/>
          <w:szCs w:val="20"/>
        </w:rPr>
        <w:t>,</w:t>
      </w:r>
    </w:p>
    <w:p w:rsidR="00D97705" w:rsidRPr="00E936CD" w:rsidRDefault="00D97705" w:rsidP="00E763D0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čištění a dezinfekce nástěnných vypínačů, elektronických čidel, klimatizačních jednotek a dalších zařízení umístěných na stěnách a stropech nad 1,7m</w:t>
      </w:r>
      <w:r w:rsidR="00E763D0" w:rsidRPr="00E936CD">
        <w:rPr>
          <w:rFonts w:asciiTheme="minorHAnsi" w:hAnsiTheme="minorHAnsi" w:cs="Arial"/>
          <w:sz w:val="20"/>
          <w:szCs w:val="20"/>
        </w:rPr>
        <w:t>.</w:t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="00E763D0"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D97705" w:rsidRPr="00E936CD" w:rsidRDefault="00D97705" w:rsidP="00E763D0">
      <w:pPr>
        <w:pStyle w:val="Odstavecseseznamem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e) jednou za 12 měsíců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E763D0" w:rsidRPr="00E936CD" w:rsidRDefault="00D97705" w:rsidP="00E763D0">
      <w:pPr>
        <w:pStyle w:val="Odstavecseseznamem"/>
        <w:numPr>
          <w:ilvl w:val="2"/>
          <w:numId w:val="29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mytí všech prosklených ploch a oken včetně rámů a parapetů z vnější a</w:t>
      </w:r>
      <w:r w:rsidR="00E763D0" w:rsidRPr="00E936CD">
        <w:rPr>
          <w:rFonts w:asciiTheme="minorHAnsi" w:hAnsiTheme="minorHAnsi" w:cs="Arial"/>
          <w:sz w:val="20"/>
          <w:szCs w:val="20"/>
        </w:rPr>
        <w:t xml:space="preserve"> vnitřní strany</w:t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  <w:r w:rsidR="00E763D0" w:rsidRPr="00E936CD">
        <w:rPr>
          <w:rFonts w:asciiTheme="minorHAnsi" w:hAnsiTheme="minorHAnsi" w:cs="Arial"/>
          <w:sz w:val="20"/>
          <w:szCs w:val="20"/>
        </w:rPr>
        <w:tab/>
      </w:r>
    </w:p>
    <w:p w:rsidR="00064C6E" w:rsidRPr="00E936CD" w:rsidRDefault="00064C6E" w:rsidP="00B123E5">
      <w:pPr>
        <w:pStyle w:val="Odstavecseseznamem"/>
        <w:keepNext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Čas</w:t>
      </w:r>
      <w:r w:rsidR="004C20C7" w:rsidRPr="00E936CD">
        <w:rPr>
          <w:rFonts w:asciiTheme="minorHAnsi" w:hAnsiTheme="minorHAnsi" w:cs="Arial"/>
          <w:b/>
          <w:sz w:val="20"/>
          <w:szCs w:val="20"/>
        </w:rPr>
        <w:t>ový harmonogram</w:t>
      </w:r>
      <w:r w:rsidRPr="00E936CD">
        <w:rPr>
          <w:rFonts w:asciiTheme="minorHAnsi" w:hAnsiTheme="minorHAnsi" w:cs="Arial"/>
          <w:b/>
          <w:sz w:val="20"/>
          <w:szCs w:val="20"/>
        </w:rPr>
        <w:t xml:space="preserve"> úklidu </w:t>
      </w:r>
    </w:p>
    <w:p w:rsidR="002859BF" w:rsidRPr="00E936CD" w:rsidRDefault="002859BF" w:rsidP="002859BF">
      <w:pPr>
        <w:pStyle w:val="Odstavecseseznamem"/>
        <w:keepNext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2859BF" w:rsidRPr="00E936CD" w:rsidRDefault="002859BF" w:rsidP="002859BF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>v budově Fibichova 469</w:t>
      </w:r>
    </w:p>
    <w:p w:rsidR="002859BF" w:rsidRPr="00E936CD" w:rsidRDefault="002859BF" w:rsidP="002859BF">
      <w:pPr>
        <w:pStyle w:val="Odstavecseseznamem"/>
        <w:keepNext/>
        <w:spacing w:after="0" w:line="240" w:lineRule="auto"/>
        <w:ind w:left="644"/>
        <w:jc w:val="both"/>
        <w:rPr>
          <w:rFonts w:asciiTheme="minorHAnsi" w:hAnsiTheme="minorHAnsi" w:cs="Arial"/>
          <w:b/>
          <w:sz w:val="20"/>
          <w:szCs w:val="20"/>
        </w:rPr>
      </w:pPr>
    </w:p>
    <w:p w:rsidR="002859BF" w:rsidRPr="00E936CD" w:rsidRDefault="002859BF" w:rsidP="002859BF">
      <w:pPr>
        <w:pStyle w:val="Odstavecseseznamem"/>
        <w:keepNext/>
        <w:spacing w:after="0" w:line="240" w:lineRule="auto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úklid prostor </w:t>
      </w:r>
      <w:r w:rsidR="00B354C9" w:rsidRPr="00E936CD">
        <w:rPr>
          <w:rFonts w:asciiTheme="minorHAnsi" w:hAnsiTheme="minorHAnsi" w:cs="Arial"/>
          <w:sz w:val="20"/>
          <w:szCs w:val="20"/>
        </w:rPr>
        <w:t xml:space="preserve">správy, ergoterapie a </w:t>
      </w:r>
      <w:r w:rsidRPr="00E936CD">
        <w:rPr>
          <w:rFonts w:asciiTheme="minorHAnsi" w:hAnsiTheme="minorHAnsi" w:cs="Arial"/>
          <w:sz w:val="20"/>
          <w:szCs w:val="20"/>
        </w:rPr>
        <w:t>3. N. P. - od 0</w:t>
      </w:r>
      <w:r w:rsidR="00B354C9" w:rsidRPr="00E936CD">
        <w:rPr>
          <w:rFonts w:asciiTheme="minorHAnsi" w:hAnsiTheme="minorHAnsi" w:cs="Arial"/>
          <w:sz w:val="20"/>
          <w:szCs w:val="20"/>
        </w:rPr>
        <w:t>6</w:t>
      </w:r>
      <w:r w:rsidRPr="00E936CD">
        <w:rPr>
          <w:rFonts w:asciiTheme="minorHAnsi" w:hAnsiTheme="minorHAnsi" w:cs="Arial"/>
          <w:sz w:val="20"/>
          <w:szCs w:val="20"/>
        </w:rPr>
        <w:t>:</w:t>
      </w:r>
      <w:r w:rsidR="00B354C9" w:rsidRPr="00E936CD">
        <w:rPr>
          <w:rFonts w:asciiTheme="minorHAnsi" w:hAnsiTheme="minorHAnsi" w:cs="Arial"/>
          <w:sz w:val="20"/>
          <w:szCs w:val="20"/>
        </w:rPr>
        <w:t>0</w:t>
      </w:r>
      <w:r w:rsidRPr="00E936CD">
        <w:rPr>
          <w:rFonts w:asciiTheme="minorHAnsi" w:hAnsiTheme="minorHAnsi" w:cs="Arial"/>
          <w:sz w:val="20"/>
          <w:szCs w:val="20"/>
        </w:rPr>
        <w:t>0 - 1</w:t>
      </w:r>
      <w:r w:rsidR="00B354C9" w:rsidRPr="00E936CD">
        <w:rPr>
          <w:rFonts w:asciiTheme="minorHAnsi" w:hAnsiTheme="minorHAnsi" w:cs="Arial"/>
          <w:sz w:val="20"/>
          <w:szCs w:val="20"/>
        </w:rPr>
        <w:t>4</w:t>
      </w:r>
      <w:r w:rsidRPr="00E936CD">
        <w:rPr>
          <w:rFonts w:asciiTheme="minorHAnsi" w:hAnsiTheme="minorHAnsi" w:cs="Arial"/>
          <w:sz w:val="20"/>
          <w:szCs w:val="20"/>
        </w:rPr>
        <w:t>:30 hod.</w:t>
      </w: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</w:p>
    <w:p w:rsidR="002859BF" w:rsidRPr="00E936CD" w:rsidRDefault="002859BF" w:rsidP="002859BF">
      <w:pPr>
        <w:pStyle w:val="Odstavecseseznamem"/>
        <w:keepNext/>
        <w:spacing w:after="0" w:line="240" w:lineRule="auto"/>
        <w:ind w:left="64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 xml:space="preserve">ostatní prostory        </w:t>
      </w:r>
      <w:r w:rsidR="00FE2D83" w:rsidRPr="00E936CD">
        <w:rPr>
          <w:rFonts w:asciiTheme="minorHAnsi" w:hAnsiTheme="minorHAnsi" w:cs="Arial"/>
          <w:sz w:val="20"/>
          <w:szCs w:val="20"/>
        </w:rPr>
        <w:t xml:space="preserve"> - od 1</w:t>
      </w:r>
      <w:r w:rsidR="00793443">
        <w:rPr>
          <w:rFonts w:asciiTheme="minorHAnsi" w:hAnsiTheme="minorHAnsi" w:cs="Arial"/>
          <w:sz w:val="20"/>
          <w:szCs w:val="20"/>
        </w:rPr>
        <w:t>3</w:t>
      </w:r>
      <w:r w:rsidR="00FE2D83" w:rsidRPr="00E936CD">
        <w:rPr>
          <w:rFonts w:asciiTheme="minorHAnsi" w:hAnsiTheme="minorHAnsi" w:cs="Arial"/>
          <w:sz w:val="20"/>
          <w:szCs w:val="20"/>
        </w:rPr>
        <w:t>:00 - 1</w:t>
      </w:r>
      <w:r w:rsidR="00793443">
        <w:rPr>
          <w:rFonts w:asciiTheme="minorHAnsi" w:hAnsiTheme="minorHAnsi" w:cs="Arial"/>
          <w:sz w:val="20"/>
          <w:szCs w:val="20"/>
        </w:rPr>
        <w:t>6</w:t>
      </w:r>
      <w:r w:rsidR="00FE2D83" w:rsidRPr="00E936CD">
        <w:rPr>
          <w:rFonts w:asciiTheme="minorHAnsi" w:hAnsiTheme="minorHAnsi" w:cs="Arial"/>
          <w:sz w:val="20"/>
          <w:szCs w:val="20"/>
        </w:rPr>
        <w:t xml:space="preserve">:30 </w:t>
      </w:r>
      <w:r w:rsidRPr="00E936CD">
        <w:rPr>
          <w:rFonts w:asciiTheme="minorHAnsi" w:hAnsiTheme="minorHAnsi" w:cs="Arial"/>
          <w:sz w:val="20"/>
          <w:szCs w:val="20"/>
        </w:rPr>
        <w:t>hod.</w:t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2859BF" w:rsidRPr="00E936CD" w:rsidRDefault="002859BF" w:rsidP="002859BF">
      <w:pPr>
        <w:pStyle w:val="Odstavecseseznamem"/>
        <w:keepNext/>
        <w:spacing w:after="0" w:line="240" w:lineRule="auto"/>
        <w:ind w:left="644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  <w:r w:rsidRPr="00E936CD">
        <w:rPr>
          <w:rFonts w:asciiTheme="minorHAnsi" w:hAnsiTheme="minorHAnsi" w:cs="Arial"/>
          <w:b/>
          <w:sz w:val="20"/>
          <w:szCs w:val="20"/>
        </w:rPr>
        <w:tab/>
      </w:r>
    </w:p>
    <w:p w:rsidR="002859BF" w:rsidRPr="00E936CD" w:rsidRDefault="00064C6E" w:rsidP="002859BF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 xml:space="preserve"> </w:t>
      </w:r>
      <w:r w:rsidR="002859BF" w:rsidRPr="00E936CD">
        <w:rPr>
          <w:rFonts w:asciiTheme="minorHAnsi" w:hAnsiTheme="minorHAnsi" w:cs="Arial"/>
          <w:b/>
          <w:sz w:val="20"/>
          <w:szCs w:val="20"/>
        </w:rPr>
        <w:t>v budově Janáčkova 310</w:t>
      </w:r>
    </w:p>
    <w:p w:rsidR="002859BF" w:rsidRPr="00E936CD" w:rsidRDefault="002859BF" w:rsidP="002859BF">
      <w:pPr>
        <w:keepNext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4C20C7" w:rsidRPr="00E936CD" w:rsidRDefault="002859BF" w:rsidP="00FE2D83">
      <w:pPr>
        <w:keepNext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b/>
          <w:sz w:val="20"/>
          <w:szCs w:val="20"/>
        </w:rPr>
        <w:t xml:space="preserve">           </w:t>
      </w:r>
      <w:r w:rsidR="00F27761">
        <w:rPr>
          <w:rFonts w:asciiTheme="minorHAnsi" w:hAnsiTheme="minorHAnsi" w:cs="Arial"/>
          <w:b/>
          <w:sz w:val="20"/>
          <w:szCs w:val="20"/>
        </w:rPr>
        <w:t xml:space="preserve">    </w:t>
      </w:r>
      <w:r w:rsidRPr="00E936CD">
        <w:rPr>
          <w:rFonts w:asciiTheme="minorHAnsi" w:hAnsiTheme="minorHAnsi" w:cs="Arial"/>
          <w:sz w:val="20"/>
          <w:szCs w:val="20"/>
        </w:rPr>
        <w:t>úklid prostor               - od 1</w:t>
      </w:r>
      <w:r w:rsidR="00793443">
        <w:rPr>
          <w:rFonts w:asciiTheme="minorHAnsi" w:hAnsiTheme="minorHAnsi" w:cs="Arial"/>
          <w:sz w:val="20"/>
          <w:szCs w:val="20"/>
        </w:rPr>
        <w:t>3</w:t>
      </w:r>
      <w:r w:rsidRPr="00E936CD">
        <w:rPr>
          <w:rFonts w:asciiTheme="minorHAnsi" w:hAnsiTheme="minorHAnsi" w:cs="Arial"/>
          <w:sz w:val="20"/>
          <w:szCs w:val="20"/>
        </w:rPr>
        <w:t xml:space="preserve">:00 </w:t>
      </w:r>
      <w:r w:rsidR="00FE2D83" w:rsidRPr="00E936CD">
        <w:rPr>
          <w:rFonts w:asciiTheme="minorHAnsi" w:hAnsiTheme="minorHAnsi" w:cs="Arial"/>
          <w:sz w:val="20"/>
          <w:szCs w:val="20"/>
        </w:rPr>
        <w:t>–</w:t>
      </w:r>
      <w:r w:rsidRPr="00E936CD">
        <w:rPr>
          <w:rFonts w:asciiTheme="minorHAnsi" w:hAnsiTheme="minorHAnsi" w:cs="Arial"/>
          <w:sz w:val="20"/>
          <w:szCs w:val="20"/>
        </w:rPr>
        <w:t xml:space="preserve"> </w:t>
      </w:r>
      <w:r w:rsidR="00FE2D83" w:rsidRPr="00E936CD">
        <w:rPr>
          <w:rFonts w:asciiTheme="minorHAnsi" w:hAnsiTheme="minorHAnsi" w:cs="Arial"/>
          <w:sz w:val="20"/>
          <w:szCs w:val="20"/>
        </w:rPr>
        <w:t>1</w:t>
      </w:r>
      <w:r w:rsidR="00793443">
        <w:rPr>
          <w:rFonts w:asciiTheme="minorHAnsi" w:hAnsiTheme="minorHAnsi" w:cs="Arial"/>
          <w:sz w:val="20"/>
          <w:szCs w:val="20"/>
        </w:rPr>
        <w:t>6</w:t>
      </w:r>
      <w:r w:rsidR="00FE2D83" w:rsidRPr="00E936CD">
        <w:rPr>
          <w:rFonts w:asciiTheme="minorHAnsi" w:hAnsiTheme="minorHAnsi" w:cs="Arial"/>
          <w:sz w:val="20"/>
          <w:szCs w:val="20"/>
        </w:rPr>
        <w:t xml:space="preserve">:30 </w:t>
      </w:r>
      <w:r w:rsidRPr="00E936CD">
        <w:rPr>
          <w:rFonts w:asciiTheme="minorHAnsi" w:hAnsiTheme="minorHAnsi" w:cs="Arial"/>
          <w:sz w:val="20"/>
          <w:szCs w:val="20"/>
        </w:rPr>
        <w:t>hod.</w:t>
      </w: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  <w:r w:rsidRPr="00E936CD">
        <w:rPr>
          <w:rFonts w:asciiTheme="minorHAnsi" w:hAnsiTheme="minorHAnsi" w:cs="Arial"/>
          <w:sz w:val="20"/>
          <w:szCs w:val="20"/>
        </w:rPr>
        <w:tab/>
      </w:r>
    </w:p>
    <w:p w:rsidR="00920CE6" w:rsidRPr="00E936CD" w:rsidRDefault="00920CE6" w:rsidP="00920CE6">
      <w:pPr>
        <w:pStyle w:val="Odstavecseseznamem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20"/>
        </w:rPr>
      </w:pPr>
    </w:p>
    <w:p w:rsidR="00064C6E" w:rsidRPr="00E936CD" w:rsidRDefault="00064C6E" w:rsidP="003F612B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Spolupůsobení </w:t>
      </w:r>
      <w:r w:rsidR="007C4937"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>objednatele</w:t>
      </w:r>
      <w:r w:rsidR="003F612B"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při dodávání spotřebních hygienických prostředků</w:t>
      </w:r>
    </w:p>
    <w:p w:rsidR="003F612B" w:rsidRPr="00E936CD" w:rsidRDefault="003F612B" w:rsidP="003F612B">
      <w:pPr>
        <w:pStyle w:val="Odstavecseseznamem"/>
        <w:spacing w:after="0" w:line="240" w:lineRule="auto"/>
        <w:ind w:left="644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064C6E" w:rsidRPr="00E936CD" w:rsidRDefault="003F612B" w:rsidP="00484822">
      <w:pPr>
        <w:pStyle w:val="Odstavecseseznamem"/>
        <w:spacing w:after="360" w:line="240" w:lineRule="auto"/>
        <w:ind w:left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>Objednatel se zavazuje</w:t>
      </w:r>
      <w:r w:rsidR="00064C6E"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zajišť</w:t>
      </w:r>
      <w:r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>ovat</w:t>
      </w:r>
      <w:r w:rsidR="00064C6E"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na vlastní náklady spotřební materiál</w:t>
      </w:r>
      <w:r w:rsidRPr="00E936C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- hygienické prostředky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a 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>předávat jej poskytovateli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v místě uskladnění určeném 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objednatelem 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v sídle 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objednatele v budově na </w:t>
      </w:r>
      <w:r w:rsidR="009218A8" w:rsidRPr="00E936CD">
        <w:rPr>
          <w:rFonts w:asciiTheme="minorHAnsi" w:hAnsiTheme="minorHAnsi" w:cs="Arial"/>
          <w:color w:val="000000" w:themeColor="text1"/>
          <w:sz w:val="20"/>
          <w:szCs w:val="20"/>
        </w:rPr>
        <w:t>a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drese </w:t>
      </w:r>
      <w:r w:rsidR="009218A8" w:rsidRPr="00E936CD">
        <w:rPr>
          <w:rFonts w:asciiTheme="minorHAnsi" w:hAnsiTheme="minorHAnsi" w:cs="Arial"/>
          <w:color w:val="000000" w:themeColor="text1"/>
          <w:sz w:val="20"/>
          <w:szCs w:val="20"/>
        </w:rPr>
        <w:t>Fibichova 469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>Objednatel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je povinen v týdenním předstihu požádat písemně osobu jednající za </w:t>
      </w:r>
      <w:r w:rsidR="007C4937" w:rsidRPr="00E936CD">
        <w:rPr>
          <w:rFonts w:asciiTheme="minorHAnsi" w:hAnsiTheme="minorHAnsi" w:cs="Arial"/>
          <w:color w:val="000000" w:themeColor="text1"/>
          <w:sz w:val="20"/>
          <w:szCs w:val="20"/>
        </w:rPr>
        <w:t>objednatele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ve věcech technických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k vydání potřebného množství spotřebního materiálu, jehož potřebnost je </w:t>
      </w:r>
      <w:r w:rsidRPr="00E936CD">
        <w:rPr>
          <w:rFonts w:asciiTheme="minorHAnsi" w:hAnsiTheme="minorHAnsi" w:cs="Arial"/>
          <w:color w:val="000000" w:themeColor="text1"/>
          <w:sz w:val="20"/>
          <w:szCs w:val="20"/>
        </w:rPr>
        <w:t>poskytovatel</w:t>
      </w:r>
      <w:r w:rsidR="00064C6E" w:rsidRPr="00E936CD">
        <w:rPr>
          <w:rFonts w:asciiTheme="minorHAnsi" w:hAnsiTheme="minorHAnsi" w:cs="Arial"/>
          <w:color w:val="000000" w:themeColor="text1"/>
          <w:sz w:val="20"/>
          <w:szCs w:val="20"/>
        </w:rPr>
        <w:t xml:space="preserve"> povinen zjišťovat kontrolou jeho stavu a provádět jeho pravidelné doplňování každý pracovní den.</w:t>
      </w:r>
    </w:p>
    <w:p w:rsidR="00296327" w:rsidRPr="00E936CD" w:rsidRDefault="00296327" w:rsidP="00B63631">
      <w:pPr>
        <w:pStyle w:val="Zkladntext"/>
        <w:keepNext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 xml:space="preserve">článek 3. </w:t>
      </w:r>
    </w:p>
    <w:p w:rsidR="00296327" w:rsidRPr="00E936CD" w:rsidRDefault="00BF2192" w:rsidP="009B74A0">
      <w:pPr>
        <w:pStyle w:val="Zkladntext"/>
        <w:keepNext/>
        <w:spacing w:after="120"/>
        <w:rPr>
          <w:rFonts w:asciiTheme="minorHAnsi" w:hAnsiTheme="minorHAnsi" w:cs="Arial"/>
          <w:b/>
          <w:bCs/>
          <w:sz w:val="20"/>
          <w:szCs w:val="20"/>
        </w:rPr>
      </w:pPr>
      <w:r w:rsidRPr="00E936CD">
        <w:rPr>
          <w:rFonts w:asciiTheme="minorHAnsi" w:hAnsiTheme="minorHAnsi" w:cs="Arial"/>
          <w:b/>
          <w:bCs/>
          <w:sz w:val="20"/>
          <w:szCs w:val="20"/>
        </w:rPr>
        <w:t>Trvání smlouvy</w:t>
      </w:r>
      <w:r w:rsidR="00296327" w:rsidRPr="00E936CD">
        <w:rPr>
          <w:rFonts w:asciiTheme="minorHAnsi" w:hAnsiTheme="minorHAnsi" w:cs="Arial"/>
          <w:b/>
          <w:bCs/>
          <w:sz w:val="20"/>
          <w:szCs w:val="20"/>
        </w:rPr>
        <w:t xml:space="preserve"> a další podmínky plnění </w:t>
      </w:r>
    </w:p>
    <w:p w:rsidR="00296327" w:rsidRPr="00E936CD" w:rsidRDefault="00BF2192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t xml:space="preserve">Smlouva se uzavírá na dobu určitou </w:t>
      </w:r>
      <w:r w:rsidR="00C21836" w:rsidRPr="00E936CD">
        <w:rPr>
          <w:rFonts w:asciiTheme="minorHAnsi" w:hAnsiTheme="minorHAnsi" w:cs="Arial"/>
          <w:bCs/>
          <w:sz w:val="20"/>
          <w:szCs w:val="20"/>
        </w:rPr>
        <w:t xml:space="preserve">od </w:t>
      </w:r>
      <w:r w:rsidR="00C21836" w:rsidRPr="00AF0513">
        <w:rPr>
          <w:rFonts w:asciiTheme="minorHAnsi" w:hAnsiTheme="minorHAnsi" w:cs="Arial"/>
          <w:b/>
          <w:bCs/>
          <w:sz w:val="20"/>
          <w:szCs w:val="20"/>
        </w:rPr>
        <w:t>1. 7. 20</w:t>
      </w:r>
      <w:r w:rsidR="00396BEA" w:rsidRPr="00AF0513">
        <w:rPr>
          <w:rFonts w:asciiTheme="minorHAnsi" w:hAnsiTheme="minorHAnsi" w:cs="Arial"/>
          <w:b/>
          <w:bCs/>
          <w:sz w:val="20"/>
          <w:szCs w:val="20"/>
        </w:rPr>
        <w:t>2</w:t>
      </w:r>
      <w:r w:rsidR="00793443">
        <w:rPr>
          <w:rFonts w:asciiTheme="minorHAnsi" w:hAnsiTheme="minorHAnsi" w:cs="Arial"/>
          <w:b/>
          <w:bCs/>
          <w:sz w:val="20"/>
          <w:szCs w:val="20"/>
        </w:rPr>
        <w:t>3</w:t>
      </w:r>
      <w:r w:rsidR="00C21836" w:rsidRPr="00AF0513">
        <w:rPr>
          <w:rFonts w:asciiTheme="minorHAnsi" w:hAnsiTheme="minorHAnsi" w:cs="Arial"/>
          <w:b/>
          <w:bCs/>
          <w:sz w:val="20"/>
          <w:szCs w:val="20"/>
        </w:rPr>
        <w:t xml:space="preserve"> do 30. 6. 20</w:t>
      </w:r>
      <w:r w:rsidR="00B354C9" w:rsidRPr="00AF0513">
        <w:rPr>
          <w:rFonts w:asciiTheme="minorHAnsi" w:hAnsiTheme="minorHAnsi" w:cs="Arial"/>
          <w:b/>
          <w:bCs/>
          <w:sz w:val="20"/>
          <w:szCs w:val="20"/>
        </w:rPr>
        <w:t>2</w:t>
      </w:r>
      <w:r w:rsidR="00793443">
        <w:rPr>
          <w:rFonts w:asciiTheme="minorHAnsi" w:hAnsiTheme="minorHAnsi" w:cs="Arial"/>
          <w:b/>
          <w:bCs/>
          <w:sz w:val="20"/>
          <w:szCs w:val="20"/>
        </w:rPr>
        <w:t>5</w:t>
      </w:r>
      <w:r w:rsidR="00C24A45" w:rsidRPr="00AF0513">
        <w:rPr>
          <w:rFonts w:asciiTheme="minorHAnsi" w:hAnsiTheme="minorHAnsi" w:cs="Arial"/>
          <w:b/>
          <w:bCs/>
          <w:sz w:val="20"/>
          <w:szCs w:val="20"/>
        </w:rPr>
        <w:t>.</w:t>
      </w:r>
      <w:r w:rsidR="00C24A45" w:rsidRPr="00AF05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E354C9" w:rsidRPr="00E936CD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Poskytovatel se zavazuje, že dílo a závazky související s plněním dle této smlouvy bude zajišťovat prostřednictvím řádně vyškolených a poučených zaměstnanců. Poskytovatel se dále zavazuje zajistit na své náklady veškeré materiálně-technické vybavení a proškolení či poučení osob vykonávajících dílo a závazky související s plněním této smlouvy.</w:t>
      </w:r>
    </w:p>
    <w:p w:rsidR="00617596" w:rsidRDefault="00E354C9" w:rsidP="00617596">
      <w:pPr>
        <w:pStyle w:val="Odstavecseseznamem"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36CD">
        <w:rPr>
          <w:rFonts w:asciiTheme="minorHAnsi" w:hAnsiTheme="minorHAnsi" w:cs="Arial"/>
          <w:sz w:val="20"/>
          <w:szCs w:val="20"/>
        </w:rPr>
        <w:t>Poskytovatel je odpovědný za to, aby byla při provádění díla a závazků při plnění dle této smlouvy dodržována veškerá zákonná ustanovení, předpisy pro předcházení úrazů osob apod. Poskytovatel zajišťuje protipožární ochranu a dodržování předpisů bezpečnosti a ochrany zdraví při práci (BOZP) svými zaměstnanci nebo jinými osobami pověřenými prováděním díla. Poskytovatel se dále zavazuje dodržovat platné hygienické předpisy a neohrožovat svou činností výkon kompetence objednatele.</w:t>
      </w:r>
      <w:r w:rsidR="00617596">
        <w:rPr>
          <w:rFonts w:asciiTheme="minorHAnsi" w:hAnsiTheme="minorHAnsi" w:cs="Arial"/>
          <w:sz w:val="20"/>
          <w:szCs w:val="20"/>
        </w:rPr>
        <w:t xml:space="preserve"> </w:t>
      </w:r>
    </w:p>
    <w:p w:rsidR="00617596" w:rsidRPr="00E936CD" w:rsidRDefault="00617596" w:rsidP="00617596">
      <w:pPr>
        <w:pStyle w:val="Odstavecseseznamem"/>
        <w:spacing w:after="0" w:line="240" w:lineRule="auto"/>
        <w:ind w:left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>Objednavatel má zpracován Dezinfekční plán</w:t>
      </w:r>
      <w:r w:rsidR="00693966">
        <w:rPr>
          <w:rFonts w:asciiTheme="minorHAnsi" w:hAnsiTheme="minorHAnsi" w:cs="Arial"/>
          <w:color w:val="000000" w:themeColor="text1"/>
          <w:sz w:val="20"/>
          <w:szCs w:val="20"/>
        </w:rPr>
        <w:t>, který je Přílohou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E354C9" w:rsidRPr="00E936CD" w:rsidRDefault="00E354C9" w:rsidP="00617596">
      <w:pPr>
        <w:pStyle w:val="Zkladntext"/>
        <w:keepLines/>
        <w:suppressAutoHyphens/>
        <w:spacing w:after="120"/>
        <w:ind w:left="420"/>
        <w:jc w:val="both"/>
        <w:rPr>
          <w:rFonts w:asciiTheme="minorHAnsi" w:hAnsiTheme="minorHAnsi" w:cs="Arial"/>
          <w:sz w:val="20"/>
          <w:szCs w:val="20"/>
        </w:rPr>
      </w:pPr>
    </w:p>
    <w:p w:rsidR="00E354C9" w:rsidRPr="00E936CD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t>Všichni pracovníci poskytovatele, kteří se budou podílet na díle a plnění ostatních závazků smlouvy,</w:t>
      </w:r>
      <w:r w:rsidR="009218A8" w:rsidRPr="00E936CD">
        <w:rPr>
          <w:rFonts w:asciiTheme="minorHAnsi" w:hAnsiTheme="minorHAnsi" w:cs="Arial"/>
          <w:bCs/>
          <w:sz w:val="20"/>
          <w:szCs w:val="20"/>
        </w:rPr>
        <w:t xml:space="preserve"> berou na vědomí, že provádějí svou pracovní činnost v zařízení poskytujícím sociální péči o klienty a jsou povinni tuto skutečnost respektovat. Dále jsou povinni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 řídit</w:t>
      </w:r>
      <w:r w:rsidR="009218A8" w:rsidRPr="00E936CD">
        <w:rPr>
          <w:rFonts w:asciiTheme="minorHAnsi" w:hAnsiTheme="minorHAnsi" w:cs="Arial"/>
          <w:bCs/>
          <w:sz w:val="20"/>
          <w:szCs w:val="20"/>
        </w:rPr>
        <w:t xml:space="preserve"> se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6158D" w:rsidRPr="00E936CD">
        <w:rPr>
          <w:rFonts w:asciiTheme="minorHAnsi" w:hAnsiTheme="minorHAnsi" w:cs="Arial"/>
          <w:bCs/>
          <w:sz w:val="20"/>
          <w:szCs w:val="20"/>
        </w:rPr>
        <w:t>příslušnými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 interními předpisy objednatele, zejména organizačními směrnicemi, provozními řády, příkazy týkajících se bezpečnosti a ochrany osob a majetku, pohybu po budově apod. a obe</w:t>
      </w:r>
      <w:r w:rsidR="0036158D" w:rsidRPr="00E936CD">
        <w:rPr>
          <w:rFonts w:asciiTheme="minorHAnsi" w:hAnsiTheme="minorHAnsi" w:cs="Arial"/>
          <w:bCs/>
          <w:sz w:val="20"/>
          <w:szCs w:val="20"/>
        </w:rPr>
        <w:t>cně závaznými právními předpisy, se kterými bude Objednatelem seznámen před zahájením a v průběhu plnění.</w:t>
      </w:r>
    </w:p>
    <w:p w:rsidR="00E354C9" w:rsidRPr="00E936CD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lastRenderedPageBreak/>
        <w:t>Poskytovatel se dále zavazuje zajistit, aby všichni zaměstnanci poskytovatele nebo jiné osoby pověřené prováděním díla a ostatních závazků včetně zaměstnanců nebo jiných osob pověřených prováděním díla pomocí plnění subdodavatelů, splňovali veškeré pracovněprávní předpisy České republiky. Plnění těchto závazků jsou zástupci objednatele oprávněni kdykoliv kontrolovat.</w:t>
      </w:r>
    </w:p>
    <w:p w:rsidR="00E354C9" w:rsidRPr="00E936CD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FF6828">
        <w:rPr>
          <w:rFonts w:asciiTheme="minorHAnsi" w:hAnsiTheme="minorHAnsi" w:cs="Arial"/>
          <w:bCs/>
          <w:sz w:val="20"/>
          <w:szCs w:val="20"/>
        </w:rPr>
        <w:t xml:space="preserve">Poskytovatel je povinen mít platně uzavřené a účinné pojištění odpovědnosti za škodu způsobenou jeho činností objednateli nebo třetím osobám. Výše pojistné částky za škodu způsobenou třetím osobám musí činit alespoň </w:t>
      </w:r>
      <w:r w:rsidR="00760720" w:rsidRPr="00FF6828">
        <w:rPr>
          <w:rFonts w:asciiTheme="minorHAnsi" w:hAnsiTheme="minorHAnsi" w:cs="Arial"/>
          <w:bCs/>
          <w:color w:val="000000" w:themeColor="text1"/>
          <w:sz w:val="20"/>
          <w:szCs w:val="20"/>
        </w:rPr>
        <w:t>5</w:t>
      </w:r>
      <w:r w:rsidRPr="00FF682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mil. </w:t>
      </w:r>
      <w:r w:rsidRPr="00FF6828">
        <w:rPr>
          <w:rFonts w:asciiTheme="minorHAnsi" w:hAnsiTheme="minorHAnsi" w:cs="Arial"/>
          <w:bCs/>
          <w:sz w:val="20"/>
          <w:szCs w:val="20"/>
        </w:rPr>
        <w:t>Kč. Poskytovatel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 je povinen prokázat uzavření tohoto pojištění </w:t>
      </w:r>
      <w:r w:rsidR="00AC71ED">
        <w:rPr>
          <w:rFonts w:asciiTheme="minorHAnsi" w:hAnsiTheme="minorHAnsi" w:cs="Arial"/>
          <w:bCs/>
          <w:sz w:val="20"/>
          <w:szCs w:val="20"/>
        </w:rPr>
        <w:t>kdykoli na výzvu objednatele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. Poskytovatel se dále zavazuje zajistit, aby všichni případní subdodavatelé podílející se na předmětu plnění měli uzavřeno pojištění odpovědnosti za škodu způsobenou třetím osobám v rozsahu pojistného plnění stejně jako u poskytovatele, tj. minimálně ve výši </w:t>
      </w:r>
      <w:r w:rsidR="00760720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5</w:t>
      </w: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E936CD">
        <w:rPr>
          <w:rFonts w:asciiTheme="minorHAnsi" w:hAnsiTheme="minorHAnsi" w:cs="Arial"/>
          <w:bCs/>
          <w:sz w:val="20"/>
          <w:szCs w:val="20"/>
        </w:rPr>
        <w:t>mil. Kč. Na žádost objednatele je poskytovatel povinen prokázat pojištění subdodavatelů.</w:t>
      </w:r>
    </w:p>
    <w:p w:rsidR="00E354C9" w:rsidRPr="00E936CD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t>Pokud činností poskytovatele dojde ke způsobení škody objednateli nebo jiným subjektům z titulu opomenutí, nedbalosti nebo neplněním podmínek vyplývajících ze zákona, technických norem nebo jiných norem nebo vyplývajících ze smlouvy, je poskytovatel povinen bez zbytečného odkladu tuto škodu odstranit, a není-li to možné, tak uhradit, veškeré náklady s tím spojené nese poskytovatel.</w:t>
      </w:r>
    </w:p>
    <w:p w:rsidR="007240BA" w:rsidRPr="00E936CD" w:rsidRDefault="007240BA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t>Objednatel je oprávněn pravidelně kontrolovat způsob provádění všech činností dle této smlouvy prostřednictvím oprávněných zástupců. Poskytovatel je povinen umožnit objednateli provedení kontroly podle plnění a dodržování sjednaných podmínek poskytování Služeb podle této Smlouvy. Objednatel či jeho oprávněný zástupce je oprávněn při zjištění závad v průběhu provádění kterékoli činnosti dle této smlouvy požadovat, aby poskytovatel odstranil takové závady a uvedené činnosti prováděl řádným způsobem. K oznámeným nedostatkům zejména co do rozsahu, četnosti a/nebo kvality plnění je povinen bezodkladně sjednat nápravu. Pokud poskytovatel poruší svoji povinnost odstranit takto zjištěné a vytčené závady, má objednatel právo, podle vlastního výběru a) buď na odstoupení od této smlouvy, b) nebo na odstranění závad na náklady poskytovatele včetně nákladů bezprostředně souvisejících s vynaložením odborné péče nutné k přípravě odstranění závad a jejich odstranění. Tímto ujednáním není dotčeno právo objednatele na úplnou náhradu škody a újmy včetně nemajetkové újmy objednatele, způsobené poskytovatelem porušením povinnosti odstranit zjištěné a vytčené závady.</w:t>
      </w:r>
    </w:p>
    <w:p w:rsidR="009974D0" w:rsidRPr="00E936CD" w:rsidRDefault="00FB42B7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t>Poskytovatel</w:t>
      </w:r>
      <w:r w:rsidR="009974D0" w:rsidRPr="00E936CD">
        <w:rPr>
          <w:rFonts w:asciiTheme="minorHAnsi" w:hAnsiTheme="minorHAnsi" w:cs="Arial"/>
          <w:bCs/>
          <w:sz w:val="20"/>
          <w:szCs w:val="20"/>
        </w:rPr>
        <w:t xml:space="preserve"> je povinen zavést denní provádění denních písemných záznamů s uvedením jména osoby, která prováděla úklidovou službu v</w:t>
      </w:r>
      <w:r w:rsidR="00B82EBF" w:rsidRPr="00E936CD">
        <w:rPr>
          <w:rFonts w:asciiTheme="minorHAnsi" w:hAnsiTheme="minorHAnsi" w:cs="Arial"/>
          <w:bCs/>
          <w:sz w:val="20"/>
          <w:szCs w:val="20"/>
        </w:rPr>
        <w:t> té které místnosti.</w:t>
      </w:r>
      <w:r w:rsidR="009974D0" w:rsidRPr="00E936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4937" w:rsidRPr="00E936CD">
        <w:rPr>
          <w:rFonts w:asciiTheme="minorHAnsi" w:hAnsiTheme="minorHAnsi" w:cs="Arial"/>
          <w:bCs/>
          <w:sz w:val="20"/>
          <w:szCs w:val="20"/>
        </w:rPr>
        <w:t>Objednatel</w:t>
      </w:r>
      <w:r w:rsidR="009974D0" w:rsidRPr="00E936CD">
        <w:rPr>
          <w:rFonts w:asciiTheme="minorHAnsi" w:hAnsiTheme="minorHAnsi" w:cs="Arial"/>
          <w:bCs/>
          <w:sz w:val="20"/>
          <w:szCs w:val="20"/>
        </w:rPr>
        <w:t xml:space="preserve"> má právo kdykoliv kontrolovat, zda denní záznamy odpovídají skutečnosti a zda vykazované služby jsou prováděny řádně v souladu s podmínkami Smlouvy. V případě zjištění odchylek od Smlouvy nebo zjištění, že denní záznamy nejsou v souladu se skutečností, je oprávněn písemně vyzvat </w:t>
      </w:r>
      <w:r w:rsidR="007C4937" w:rsidRPr="00E936CD">
        <w:rPr>
          <w:rFonts w:asciiTheme="minorHAnsi" w:hAnsiTheme="minorHAnsi" w:cs="Arial"/>
          <w:bCs/>
          <w:sz w:val="20"/>
          <w:szCs w:val="20"/>
        </w:rPr>
        <w:t>poskytovatele</w:t>
      </w:r>
      <w:r w:rsidR="009974D0" w:rsidRPr="00E936CD">
        <w:rPr>
          <w:rFonts w:asciiTheme="minorHAnsi" w:hAnsiTheme="minorHAnsi" w:cs="Arial"/>
          <w:bCs/>
          <w:sz w:val="20"/>
          <w:szCs w:val="20"/>
        </w:rPr>
        <w:t xml:space="preserve"> k přijetí nápravných opatření s cílem dosažení stavu řádného provádění služeb a řádného vedení denních záznamů. Denní záznamy zhotovitele budou kdykoliv připraveny ke kontrole. </w:t>
      </w:r>
    </w:p>
    <w:p w:rsidR="00296327" w:rsidRPr="00E936CD" w:rsidRDefault="00296327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E936CD">
        <w:rPr>
          <w:rFonts w:asciiTheme="minorHAnsi" w:hAnsiTheme="minorHAnsi" w:cs="Arial"/>
          <w:bCs/>
          <w:sz w:val="20"/>
          <w:szCs w:val="20"/>
        </w:rPr>
        <w:t>Závazná forma komunikace je doporučený dopis, datová</w:t>
      </w:r>
      <w:r w:rsidR="00E936CD">
        <w:rPr>
          <w:rFonts w:asciiTheme="minorHAnsi" w:hAnsiTheme="minorHAnsi" w:cs="Arial"/>
          <w:bCs/>
          <w:sz w:val="20"/>
          <w:szCs w:val="20"/>
        </w:rPr>
        <w:t xml:space="preserve"> zpráva, email se zaručeným </w:t>
      </w:r>
      <w:r w:rsidR="00E936CD">
        <w:rPr>
          <w:rFonts w:asciiTheme="minorHAnsi" w:hAnsiTheme="minorHAnsi" w:cs="Arial"/>
          <w:bCs/>
          <w:sz w:val="20"/>
          <w:szCs w:val="20"/>
        </w:rPr>
        <w:br/>
        <w:t>elektronickým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 podpisem, zápis z jednání, zápis o předání a převzetí. Tyto dokumenty musí být podepsány příslušnými odpovědnými zástupci objednatele nebo </w:t>
      </w:r>
      <w:r w:rsidR="009E4E21" w:rsidRPr="00E936CD">
        <w:rPr>
          <w:rFonts w:asciiTheme="minorHAnsi" w:hAnsiTheme="minorHAnsi" w:cs="Arial"/>
          <w:bCs/>
          <w:sz w:val="20"/>
          <w:szCs w:val="20"/>
        </w:rPr>
        <w:t>poskyto</w:t>
      </w:r>
      <w:r w:rsidR="00EF6626" w:rsidRPr="00E936CD">
        <w:rPr>
          <w:rFonts w:asciiTheme="minorHAnsi" w:hAnsiTheme="minorHAnsi" w:cs="Arial"/>
          <w:bCs/>
          <w:sz w:val="20"/>
          <w:szCs w:val="20"/>
        </w:rPr>
        <w:t>va</w:t>
      </w:r>
      <w:r w:rsidRPr="00E936CD">
        <w:rPr>
          <w:rFonts w:asciiTheme="minorHAnsi" w:hAnsiTheme="minorHAnsi" w:cs="Arial"/>
          <w:bCs/>
          <w:sz w:val="20"/>
          <w:szCs w:val="20"/>
        </w:rPr>
        <w:t xml:space="preserve">tele.  </w:t>
      </w:r>
    </w:p>
    <w:p w:rsidR="0028088B" w:rsidRPr="00E936CD" w:rsidRDefault="0028088B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Objednatel pro vzájemný styk a zabezpečení povinností vyplývajících z této smlouvy určuje zejména tyto osoby:</w:t>
      </w:r>
    </w:p>
    <w:p w:rsidR="00B82EBF" w:rsidRPr="00E936CD" w:rsidRDefault="00B82EBF" w:rsidP="00B82EBF">
      <w:pPr>
        <w:pStyle w:val="Zkladntext"/>
        <w:keepLines/>
        <w:suppressAutoHyphens/>
        <w:spacing w:after="120"/>
        <w:ind w:left="4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Mgr. Natálie Hamplová – ředitelka, tel. 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558 647 782, email: </w:t>
      </w:r>
      <w:hyperlink r:id="rId8" w:history="1">
        <w:r w:rsidR="00793443" w:rsidRPr="000E0DA0">
          <w:rPr>
            <w:rStyle w:val="Hypertextovodkaz"/>
            <w:rFonts w:asciiTheme="minorHAnsi" w:hAnsiTheme="minorHAnsi" w:cs="Arial"/>
            <w:bCs/>
            <w:sz w:val="20"/>
            <w:szCs w:val="20"/>
          </w:rPr>
          <w:t>reditel@zirafafm.cz</w:t>
        </w:r>
      </w:hyperlink>
    </w:p>
    <w:p w:rsidR="00970927" w:rsidRPr="00E936CD" w:rsidRDefault="007240A8" w:rsidP="00B82EBF">
      <w:pPr>
        <w:pStyle w:val="Zkladntext"/>
        <w:keepLines/>
        <w:suppressAutoHyphens/>
        <w:spacing w:after="120"/>
        <w:ind w:left="4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Radomír Vrábel 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–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správce majetku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, tel. 558 431</w:t>
      </w:r>
      <w:r w:rsidR="00793443">
        <w:rPr>
          <w:rFonts w:asciiTheme="minorHAnsi" w:hAnsiTheme="minorHAnsi" w:cs="Arial"/>
          <w:bCs/>
          <w:color w:val="000000" w:themeColor="text1"/>
          <w:sz w:val="20"/>
          <w:szCs w:val="20"/>
        </w:rPr>
        <w:t> 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563</w:t>
      </w:r>
      <w:r w:rsidR="00793443">
        <w:rPr>
          <w:rFonts w:asciiTheme="minorHAnsi" w:hAnsiTheme="minorHAnsi" w:cs="Arial"/>
          <w:bCs/>
          <w:color w:val="000000" w:themeColor="text1"/>
          <w:sz w:val="20"/>
          <w:szCs w:val="20"/>
        </w:rPr>
        <w:t>, 731479111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, email: </w:t>
      </w:r>
      <w:hyperlink r:id="rId9" w:history="1">
        <w:r w:rsidR="00793443" w:rsidRPr="000E0DA0">
          <w:rPr>
            <w:rStyle w:val="Hypertextovodkaz"/>
            <w:rFonts w:asciiTheme="minorHAnsi" w:hAnsiTheme="minorHAnsi" w:cs="Arial"/>
            <w:bCs/>
            <w:sz w:val="20"/>
            <w:szCs w:val="20"/>
          </w:rPr>
          <w:t>referent@zirafafm.cz</w:t>
        </w:r>
      </w:hyperlink>
    </w:p>
    <w:p w:rsidR="00D64A33" w:rsidRPr="00E936CD" w:rsidRDefault="00D64A33" w:rsidP="00D64A33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Poskytovatel pro vzájemný styk a zabezpečení povinností vyplývajících z této smlouvy určuje zejména tyto osoby:</w:t>
      </w:r>
    </w:p>
    <w:p w:rsidR="00970927" w:rsidRPr="00E936CD" w:rsidRDefault="00970927" w:rsidP="00970927">
      <w:pPr>
        <w:pStyle w:val="Zkladntext"/>
        <w:keepLines/>
        <w:suppressAutoHyphens/>
        <w:spacing w:after="1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:rsidR="00970927" w:rsidRPr="00E936CD" w:rsidRDefault="00B354C9" w:rsidP="00970927">
      <w:pPr>
        <w:pStyle w:val="Zkladntext"/>
        <w:keepLines/>
        <w:suppressAutoHyphens/>
        <w:spacing w:after="120"/>
        <w:ind w:left="4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………………………………………………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tel.:</w:t>
      </w:r>
      <w:r w:rsidR="004F7939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…………</w:t>
      </w:r>
      <w:proofErr w:type="gramStart"/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…….</w:t>
      </w:r>
      <w:proofErr w:type="gramEnd"/>
      <w:r w:rsidR="004F7939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,</w:t>
      </w:r>
      <w:r w:rsidR="00970927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email:</w:t>
      </w:r>
      <w:r w:rsidR="004F7939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hyperlink r:id="rId10" w:history="1">
        <w:r w:rsidRPr="00E936CD">
          <w:rPr>
            <w:rStyle w:val="Hypertextovodkaz"/>
            <w:rFonts w:asciiTheme="minorHAnsi" w:hAnsiTheme="minorHAnsi" w:cs="Arial"/>
            <w:bCs/>
            <w:sz w:val="20"/>
            <w:szCs w:val="20"/>
          </w:rPr>
          <w:t>………………………………..</w:t>
        </w:r>
      </w:hyperlink>
    </w:p>
    <w:p w:rsidR="00D64A33" w:rsidRPr="00E936CD" w:rsidRDefault="00B354C9" w:rsidP="00D64A33">
      <w:pPr>
        <w:pStyle w:val="Zkladntext"/>
        <w:keepLines/>
        <w:suppressAutoHyphens/>
        <w:spacing w:after="120"/>
        <w:ind w:left="4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………………………………………………</w:t>
      </w:r>
      <w:r w:rsidR="004F7939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tel.: </w:t>
      </w:r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…………</w:t>
      </w:r>
      <w:proofErr w:type="gramStart"/>
      <w:r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>…….</w:t>
      </w:r>
      <w:proofErr w:type="gramEnd"/>
      <w:r w:rsidR="004F7939" w:rsidRPr="00E936CD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, email: </w:t>
      </w:r>
      <w:hyperlink r:id="rId11" w:history="1">
        <w:r w:rsidRPr="00E936CD">
          <w:rPr>
            <w:rStyle w:val="Hypertextovodkaz"/>
            <w:rFonts w:asciiTheme="minorHAnsi" w:hAnsiTheme="minorHAnsi" w:cs="Arial"/>
            <w:bCs/>
            <w:sz w:val="20"/>
            <w:szCs w:val="20"/>
          </w:rPr>
          <w:t>……………………………….</w:t>
        </w:r>
      </w:hyperlink>
      <w:r w:rsidR="00910A4C">
        <w:rPr>
          <w:rStyle w:val="Hypertextovodkaz"/>
          <w:rFonts w:asciiTheme="minorHAnsi" w:hAnsiTheme="minorHAnsi" w:cs="Arial"/>
          <w:bCs/>
          <w:sz w:val="20"/>
          <w:szCs w:val="20"/>
        </w:rPr>
        <w:t>.</w:t>
      </w:r>
    </w:p>
    <w:p w:rsidR="004F7939" w:rsidRPr="00E936CD" w:rsidRDefault="004F7939" w:rsidP="00D64A33">
      <w:pPr>
        <w:pStyle w:val="Zkladntext"/>
        <w:keepLines/>
        <w:suppressAutoHyphens/>
        <w:spacing w:after="120"/>
        <w:ind w:left="42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:rsidR="00296327" w:rsidRPr="00E936CD" w:rsidRDefault="00296327" w:rsidP="00B754FB">
      <w:pPr>
        <w:keepNext/>
        <w:spacing w:after="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lastRenderedPageBreak/>
        <w:t xml:space="preserve">článek 4. </w:t>
      </w:r>
    </w:p>
    <w:p w:rsidR="00296327" w:rsidRPr="00E936CD" w:rsidRDefault="00296327" w:rsidP="009B74A0">
      <w:pPr>
        <w:keepNext/>
        <w:spacing w:after="12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ab/>
      </w: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Cena a platební podmínky:</w:t>
      </w:r>
    </w:p>
    <w:p w:rsidR="00296327" w:rsidRPr="00E936CD" w:rsidRDefault="004622DC" w:rsidP="00EC7FDF">
      <w:pPr>
        <w:keepLines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  <w:lang w:eastAsia="cs-CZ"/>
        </w:rPr>
      </w:pPr>
      <w:r w:rsidRPr="004622DC">
        <w:rPr>
          <w:rFonts w:asciiTheme="minorHAnsi" w:hAnsiTheme="minorHAnsi" w:cs="Arial"/>
          <w:sz w:val="20"/>
          <w:szCs w:val="20"/>
          <w:lang w:eastAsia="cs-CZ"/>
        </w:rPr>
        <w:t>Měsíční paušál za úklidové služby</w:t>
      </w:r>
      <w:r>
        <w:rPr>
          <w:rFonts w:asciiTheme="minorHAnsi" w:hAnsiTheme="minorHAnsi" w:cs="Arial"/>
          <w:sz w:val="20"/>
          <w:szCs w:val="20"/>
          <w:lang w:eastAsia="cs-CZ"/>
        </w:rPr>
        <w:t xml:space="preserve"> v Kč činí</w:t>
      </w:r>
      <w:r w:rsidR="00296327" w:rsidRPr="00E936CD">
        <w:rPr>
          <w:rFonts w:asciiTheme="minorHAnsi" w:hAnsiTheme="minorHAnsi" w:cs="Arial"/>
          <w:sz w:val="20"/>
          <w:szCs w:val="20"/>
          <w:lang w:eastAsia="cs-CZ"/>
        </w:rPr>
        <w:t>:</w:t>
      </w:r>
    </w:p>
    <w:p w:rsidR="00296327" w:rsidRPr="00E936CD" w:rsidRDefault="00296327" w:rsidP="008F73CF">
      <w:pPr>
        <w:keepLines/>
        <w:suppressAutoHyphens/>
        <w:spacing w:after="0" w:line="240" w:lineRule="auto"/>
        <w:ind w:left="426"/>
        <w:rPr>
          <w:rFonts w:asciiTheme="minorHAnsi" w:hAnsiTheme="minorHAnsi" w:cs="Arial"/>
          <w:sz w:val="20"/>
          <w:szCs w:val="20"/>
          <w:lang w:eastAsia="cs-CZ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288"/>
        <w:gridCol w:w="2270"/>
        <w:gridCol w:w="2331"/>
      </w:tblGrid>
      <w:tr w:rsidR="006800DF" w:rsidRPr="00E936CD" w:rsidTr="006800DF">
        <w:tc>
          <w:tcPr>
            <w:tcW w:w="2149" w:type="dxa"/>
            <w:shd w:val="clear" w:color="auto" w:fill="D9D9D9"/>
          </w:tcPr>
          <w:p w:rsidR="006800DF" w:rsidRPr="00E936CD" w:rsidRDefault="00B222B7" w:rsidP="008E6430">
            <w:pPr>
              <w:keepLines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  <w:r w:rsidRPr="00E936CD"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  <w:t>budova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6800DF" w:rsidRPr="00E936CD" w:rsidRDefault="006800DF" w:rsidP="008E6430">
            <w:pPr>
              <w:keepLines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  <w:r w:rsidRPr="00E936CD"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6800DF" w:rsidRPr="00E936CD" w:rsidRDefault="006800DF" w:rsidP="008E6430">
            <w:pPr>
              <w:keepLines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  <w:r w:rsidRPr="00E936CD"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  <w:t>DPH</w:t>
            </w:r>
            <w:r w:rsidR="000B4877"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  <w:t xml:space="preserve"> 21%</w:t>
            </w:r>
            <w:bookmarkStart w:id="0" w:name="_GoBack"/>
            <w:bookmarkEnd w:id="0"/>
          </w:p>
        </w:tc>
        <w:tc>
          <w:tcPr>
            <w:tcW w:w="2331" w:type="dxa"/>
            <w:shd w:val="clear" w:color="auto" w:fill="D9D9D9"/>
            <w:vAlign w:val="center"/>
          </w:tcPr>
          <w:p w:rsidR="006800DF" w:rsidRPr="00E936CD" w:rsidRDefault="006800DF" w:rsidP="008E6430">
            <w:pPr>
              <w:keepLines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  <w:r w:rsidRPr="00E936CD"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  <w:t>Cena včetně DPH</w:t>
            </w:r>
          </w:p>
        </w:tc>
      </w:tr>
      <w:tr w:rsidR="006800DF" w:rsidRPr="00E936CD" w:rsidTr="00B222B7">
        <w:trPr>
          <w:trHeight w:val="397"/>
        </w:trPr>
        <w:tc>
          <w:tcPr>
            <w:tcW w:w="2149" w:type="dxa"/>
            <w:vAlign w:val="center"/>
          </w:tcPr>
          <w:p w:rsidR="006800DF" w:rsidRPr="00E936CD" w:rsidRDefault="00D159E7" w:rsidP="008C1900">
            <w:pPr>
              <w:keepLines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</w:pPr>
            <w:r w:rsidRPr="00E936CD"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  <w:t xml:space="preserve">ul. </w:t>
            </w:r>
            <w:r w:rsidR="008C1900" w:rsidRPr="00E936CD"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  <w:t>Fibichova 469</w:t>
            </w:r>
          </w:p>
        </w:tc>
        <w:tc>
          <w:tcPr>
            <w:tcW w:w="2288" w:type="dxa"/>
            <w:vAlign w:val="center"/>
          </w:tcPr>
          <w:p w:rsidR="006800DF" w:rsidRPr="00E936CD" w:rsidRDefault="006800DF" w:rsidP="00B33E4C">
            <w:pPr>
              <w:keepLines/>
              <w:suppressAutoHyphens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vAlign w:val="center"/>
          </w:tcPr>
          <w:p w:rsidR="006800DF" w:rsidRPr="00E936CD" w:rsidRDefault="006800DF" w:rsidP="00B33E4C">
            <w:pPr>
              <w:keepLines/>
              <w:suppressAutoHyphens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31" w:type="dxa"/>
            <w:vAlign w:val="center"/>
          </w:tcPr>
          <w:p w:rsidR="006800DF" w:rsidRPr="00E936CD" w:rsidRDefault="006800DF" w:rsidP="00B33E4C">
            <w:pPr>
              <w:keepLines/>
              <w:suppressAutoHyphens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159E7" w:rsidRPr="00E936CD" w:rsidTr="00B222B7">
        <w:trPr>
          <w:trHeight w:val="397"/>
        </w:trPr>
        <w:tc>
          <w:tcPr>
            <w:tcW w:w="2149" w:type="dxa"/>
            <w:vAlign w:val="center"/>
          </w:tcPr>
          <w:p w:rsidR="00D159E7" w:rsidRPr="00E936CD" w:rsidRDefault="00D159E7" w:rsidP="008C1900">
            <w:pPr>
              <w:keepLines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</w:pPr>
            <w:r w:rsidRPr="00E936CD"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  <w:t xml:space="preserve">ul. </w:t>
            </w:r>
            <w:r w:rsidR="008C1900" w:rsidRPr="00E936CD"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  <w:t>Janáčkova 310</w:t>
            </w:r>
          </w:p>
        </w:tc>
        <w:tc>
          <w:tcPr>
            <w:tcW w:w="2288" w:type="dxa"/>
            <w:vAlign w:val="center"/>
          </w:tcPr>
          <w:p w:rsidR="00D159E7" w:rsidRPr="00E936CD" w:rsidRDefault="00D159E7" w:rsidP="00B33E4C">
            <w:pPr>
              <w:keepLines/>
              <w:suppressAutoHyphens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vAlign w:val="center"/>
          </w:tcPr>
          <w:p w:rsidR="00D159E7" w:rsidRPr="00E936CD" w:rsidRDefault="00D159E7" w:rsidP="00B33E4C">
            <w:pPr>
              <w:keepLines/>
              <w:suppressAutoHyphens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31" w:type="dxa"/>
            <w:vAlign w:val="center"/>
          </w:tcPr>
          <w:p w:rsidR="00D159E7" w:rsidRPr="00E936CD" w:rsidRDefault="00D159E7" w:rsidP="00B33E4C">
            <w:pPr>
              <w:keepLines/>
              <w:suppressAutoHyphens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654B0C" w:rsidRPr="00E936CD" w:rsidRDefault="00654B0C" w:rsidP="000033B6">
      <w:pPr>
        <w:keepLines/>
        <w:suppressAutoHyphens/>
        <w:spacing w:after="0" w:line="240" w:lineRule="auto"/>
        <w:ind w:left="426"/>
        <w:rPr>
          <w:rFonts w:asciiTheme="minorHAnsi" w:hAnsiTheme="minorHAnsi" w:cs="Arial"/>
          <w:sz w:val="20"/>
          <w:szCs w:val="20"/>
          <w:lang w:eastAsia="cs-CZ"/>
        </w:rPr>
      </w:pPr>
    </w:p>
    <w:p w:rsidR="004D0A80" w:rsidRPr="00E936CD" w:rsidRDefault="00296327" w:rsidP="00EC7FDF">
      <w:pPr>
        <w:keepLines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</w:rPr>
        <w:t>Smluvní cena v rozsahu sjednaného předmětu smlouvy je smluvní cenou nejvýše přípustnou a závaznou po celou dobu trvání smlouvy.  V ceně jsou zahrnuty veškeré náklady nutné pro řádné splnění sjednaného předmětu smlouvy</w:t>
      </w:r>
      <w:r w:rsidR="00654B0C" w:rsidRPr="00E936CD">
        <w:rPr>
          <w:rFonts w:asciiTheme="minorHAnsi" w:hAnsiTheme="minorHAnsi" w:cs="Arial"/>
          <w:sz w:val="20"/>
          <w:szCs w:val="20"/>
        </w:rPr>
        <w:t>.</w:t>
      </w:r>
    </w:p>
    <w:p w:rsidR="004D0A80" w:rsidRPr="00E936CD" w:rsidRDefault="004D0A80" w:rsidP="004D0A80">
      <w:pPr>
        <w:keepLines/>
        <w:suppressAutoHyphens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Sjednaná smluvní cena obsahuje i veškerá rizika spojená s vývojem kurzů zahraničních měn vůči české koruně.</w:t>
      </w:r>
    </w:p>
    <w:p w:rsidR="003F63BA" w:rsidRPr="00E936CD" w:rsidRDefault="003F63BA" w:rsidP="003F63BA">
      <w:pPr>
        <w:keepLines/>
        <w:suppressAutoHyphens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3F63BA" w:rsidRPr="00E936CD" w:rsidRDefault="009E4E21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Poskyto</w:t>
      </w:r>
      <w:r w:rsidR="004D0A80" w:rsidRPr="00E936CD">
        <w:rPr>
          <w:rFonts w:asciiTheme="minorHAnsi" w:hAnsiTheme="minorHAnsi" w:cs="Arial"/>
          <w:sz w:val="20"/>
          <w:szCs w:val="20"/>
          <w:lang w:eastAsia="cs-CZ"/>
        </w:rPr>
        <w:t>va</w:t>
      </w:r>
      <w:r w:rsidR="003F63BA" w:rsidRPr="00E936CD">
        <w:rPr>
          <w:rFonts w:asciiTheme="minorHAnsi" w:hAnsiTheme="minorHAnsi" w:cs="Arial"/>
          <w:sz w:val="20"/>
          <w:szCs w:val="20"/>
          <w:lang w:eastAsia="cs-CZ"/>
        </w:rPr>
        <w:t xml:space="preserve">tel je oprávněn fakturovat </w:t>
      </w:r>
      <w:r w:rsidR="00123FE2" w:rsidRPr="00E936CD">
        <w:rPr>
          <w:rFonts w:asciiTheme="minorHAnsi" w:hAnsiTheme="minorHAnsi" w:cs="Arial"/>
          <w:sz w:val="20"/>
          <w:szCs w:val="20"/>
          <w:lang w:eastAsia="cs-CZ"/>
        </w:rPr>
        <w:t>provedené služby měsíčně</w:t>
      </w:r>
      <w:r w:rsidR="003F63BA" w:rsidRPr="00E936CD">
        <w:rPr>
          <w:rFonts w:asciiTheme="minorHAnsi" w:hAnsiTheme="minorHAnsi" w:cs="Arial"/>
          <w:sz w:val="20"/>
          <w:szCs w:val="20"/>
          <w:lang w:eastAsia="cs-CZ"/>
        </w:rPr>
        <w:t>.</w:t>
      </w:r>
      <w:r w:rsidR="009974D0" w:rsidRPr="00E936CD">
        <w:rPr>
          <w:rFonts w:asciiTheme="minorHAnsi" w:hAnsiTheme="minorHAnsi"/>
          <w:sz w:val="20"/>
          <w:szCs w:val="20"/>
        </w:rPr>
        <w:t xml:space="preserve"> </w:t>
      </w:r>
      <w:r w:rsidR="009974D0" w:rsidRPr="00E936CD">
        <w:rPr>
          <w:rFonts w:asciiTheme="minorHAnsi" w:hAnsiTheme="minorHAnsi" w:cs="Arial"/>
          <w:sz w:val="20"/>
          <w:szCs w:val="20"/>
          <w:lang w:eastAsia="cs-CZ"/>
        </w:rPr>
        <w:t>Při fakturaci je poskytovatel povinen uvádět rozúčtování nákladů na jednotlivé budovy v samostatné příloze nebo jako součást faktury. Fakturace bude dle skutečného stavu provedených prací v daném měsíci.</w:t>
      </w:r>
    </w:p>
    <w:p w:rsidR="00296327" w:rsidRPr="00E936CD" w:rsidRDefault="00296327" w:rsidP="00B754FB">
      <w:pPr>
        <w:keepLines/>
        <w:suppressAutoHyphens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Faktura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296327" w:rsidRPr="00E936CD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číslo smlouvy a datum jejího uzavření,</w:t>
      </w:r>
    </w:p>
    <w:p w:rsidR="00296327" w:rsidRPr="00E936CD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předmět plnění a jeho přesnou specifikaci ve slovním vyjádření (nestačí pouze odkaz na číslo uzavřené smlouvy),</w:t>
      </w:r>
    </w:p>
    <w:p w:rsidR="00296327" w:rsidRPr="00E936CD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označení banky a čísla účtu, na který musí být zaplaceno,</w:t>
      </w:r>
    </w:p>
    <w:p w:rsidR="00296327" w:rsidRPr="00E936CD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jméno a podpis osoby, která fakturu vystavila, včetně jejího podpisu a kontaktního telefonu,</w:t>
      </w:r>
    </w:p>
    <w:p w:rsidR="00296327" w:rsidRPr="00E936CD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IČ a DIČ </w:t>
      </w:r>
      <w:r w:rsidR="009E4E21" w:rsidRPr="00E936CD">
        <w:rPr>
          <w:rFonts w:asciiTheme="minorHAnsi" w:hAnsiTheme="minorHAnsi" w:cs="Arial"/>
          <w:sz w:val="20"/>
          <w:szCs w:val="20"/>
          <w:lang w:eastAsia="cs-CZ"/>
        </w:rPr>
        <w:t>poskyto</w:t>
      </w:r>
      <w:r w:rsidR="00EF6626" w:rsidRPr="00E936CD">
        <w:rPr>
          <w:rFonts w:asciiTheme="minorHAnsi" w:hAnsiTheme="minorHAnsi" w:cs="Arial"/>
          <w:sz w:val="20"/>
          <w:szCs w:val="20"/>
          <w:lang w:eastAsia="cs-CZ"/>
        </w:rPr>
        <w:t>va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>tele a objednatele.</w:t>
      </w:r>
    </w:p>
    <w:p w:rsidR="00296327" w:rsidRPr="00E936CD" w:rsidRDefault="00296327" w:rsidP="00B754FB">
      <w:p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Faktura musí obsahovat veškeré náležitosti, stanove</w:t>
      </w:r>
      <w:r w:rsidR="00FE2D83" w:rsidRPr="00E936CD">
        <w:rPr>
          <w:rFonts w:asciiTheme="minorHAnsi" w:hAnsiTheme="minorHAnsi" w:cs="Arial"/>
          <w:sz w:val="20"/>
          <w:szCs w:val="20"/>
          <w:lang w:eastAsia="cs-CZ"/>
        </w:rPr>
        <w:t>né účetními a daňovými předpisy a může být zasílána elektronicky.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4D0A80" w:rsidRPr="00E936CD" w:rsidRDefault="004D0A80" w:rsidP="00B754FB">
      <w:p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Lhůta splatnosti faktury je 14 dnů po jejím doručení objednateli,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:rsidR="00296327" w:rsidRPr="00E936CD" w:rsidRDefault="00296327" w:rsidP="00B754FB">
      <w:pPr>
        <w:keepLine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Nebude-li faktura obsahovat některou povinnou nebo dohodnutou náležitost, je objednatel oprávněn fakturu před uplynutím lhůty splatnosti vrátit druhé straně bez zaplacení k provedení opravy s vyznačením důvodu vrácení. </w:t>
      </w:r>
      <w:r w:rsidR="009E4E21" w:rsidRPr="00E936CD">
        <w:rPr>
          <w:rFonts w:asciiTheme="minorHAnsi" w:hAnsiTheme="minorHAnsi" w:cs="Arial"/>
          <w:sz w:val="20"/>
          <w:szCs w:val="20"/>
          <w:lang w:eastAsia="cs-CZ"/>
        </w:rPr>
        <w:t>Poskyto</w:t>
      </w:r>
      <w:r w:rsidR="00EF6626" w:rsidRPr="00E936CD">
        <w:rPr>
          <w:rFonts w:asciiTheme="minorHAnsi" w:hAnsiTheme="minorHAnsi" w:cs="Arial"/>
          <w:sz w:val="20"/>
          <w:szCs w:val="20"/>
          <w:lang w:eastAsia="cs-CZ"/>
        </w:rPr>
        <w:t>vatel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provede opravu vystavením nové faktury. Od doby odeslání vadné faktury přestává běžet původní lhůta splatnosti. Celá lhůta splatnosti běží opět ode dne doručení nově vyhotovené faktury.</w:t>
      </w:r>
    </w:p>
    <w:p w:rsidR="00296327" w:rsidRPr="00E936CD" w:rsidRDefault="00296327" w:rsidP="00B754FB">
      <w:pPr>
        <w:keepLines/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484822">
      <w:pPr>
        <w:keepLines/>
        <w:numPr>
          <w:ilvl w:val="1"/>
          <w:numId w:val="2"/>
        </w:numPr>
        <w:suppressAutoHyphens/>
        <w:spacing w:after="36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Doručení faktury se provede oproti podpisu zmocněné osoby nebo doručenkou prostřednictvím pošty. Povinnost zaplatit je splněna dnem odepsání příslušné částky z účtu objednatele.</w:t>
      </w:r>
    </w:p>
    <w:p w:rsidR="00296327" w:rsidRPr="00E936CD" w:rsidRDefault="00296327" w:rsidP="00166F6B">
      <w:pPr>
        <w:keepNext/>
        <w:spacing w:after="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 xml:space="preserve">článek </w:t>
      </w:r>
      <w:r w:rsidR="002F2C07"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5</w:t>
      </w: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.</w:t>
      </w:r>
    </w:p>
    <w:p w:rsidR="00296327" w:rsidRPr="00E936CD" w:rsidRDefault="00296327" w:rsidP="009B74A0">
      <w:pPr>
        <w:keepNext/>
        <w:spacing w:after="12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Smluvní sankce</w:t>
      </w:r>
    </w:p>
    <w:p w:rsidR="00F97F31" w:rsidRPr="00E936CD" w:rsidRDefault="00F97F31" w:rsidP="00EC7FD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Poruší-li </w:t>
      </w:r>
      <w:r w:rsidR="007C4937" w:rsidRPr="00E936CD">
        <w:rPr>
          <w:rFonts w:asciiTheme="minorHAnsi" w:hAnsiTheme="minorHAnsi" w:cs="Arial"/>
          <w:sz w:val="20"/>
          <w:szCs w:val="20"/>
          <w:lang w:eastAsia="cs-CZ"/>
        </w:rPr>
        <w:t>p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oskytovatel kterékoliv z ustanovení nebo jeho části této </w:t>
      </w:r>
      <w:r w:rsidR="007C4937" w:rsidRPr="00E936CD">
        <w:rPr>
          <w:rFonts w:asciiTheme="minorHAnsi" w:hAnsiTheme="minorHAnsi" w:cs="Arial"/>
          <w:sz w:val="20"/>
          <w:szCs w:val="20"/>
          <w:lang w:eastAsia="cs-CZ"/>
        </w:rPr>
        <w:t>s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mlouvy, zaplatí </w:t>
      </w:r>
      <w:r w:rsidR="007240BA" w:rsidRPr="00E936CD">
        <w:rPr>
          <w:rFonts w:asciiTheme="minorHAnsi" w:hAnsiTheme="minorHAnsi" w:cs="Arial"/>
          <w:sz w:val="20"/>
          <w:szCs w:val="20"/>
          <w:lang w:eastAsia="cs-CZ"/>
        </w:rPr>
        <w:t>objednateli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smluvní pokutu ve výši 5.000,- Kč (slovy: pět tisíc korun českýc</w:t>
      </w:r>
      <w:r w:rsidR="007240BA" w:rsidRPr="00E936CD">
        <w:rPr>
          <w:rFonts w:asciiTheme="minorHAnsi" w:hAnsiTheme="minorHAnsi" w:cs="Arial"/>
          <w:sz w:val="20"/>
          <w:szCs w:val="20"/>
          <w:lang w:eastAsia="cs-CZ"/>
        </w:rPr>
        <w:t>h) za každé jednotlivé porušení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>, přičemž současn</w:t>
      </w:r>
      <w:r w:rsidR="007240BA" w:rsidRPr="00E936CD">
        <w:rPr>
          <w:rFonts w:asciiTheme="minorHAnsi" w:hAnsiTheme="minorHAnsi" w:cs="Arial"/>
          <w:sz w:val="20"/>
          <w:szCs w:val="20"/>
          <w:lang w:eastAsia="cs-CZ"/>
        </w:rPr>
        <w:t xml:space="preserve">ě odpovídá za škodu způsobenou </w:t>
      </w:r>
      <w:r w:rsidR="007C4937" w:rsidRPr="00E936CD">
        <w:rPr>
          <w:rFonts w:asciiTheme="minorHAnsi" w:hAnsiTheme="minorHAnsi" w:cs="Arial"/>
          <w:sz w:val="20"/>
          <w:szCs w:val="20"/>
          <w:lang w:eastAsia="cs-CZ"/>
        </w:rPr>
        <w:t>osobou, která jménem p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oskytovatele vykonává pro </w:t>
      </w:r>
      <w:r w:rsidR="007240BA" w:rsidRPr="00E936CD">
        <w:rPr>
          <w:rFonts w:asciiTheme="minorHAnsi" w:hAnsiTheme="minorHAnsi" w:cs="Arial"/>
          <w:sz w:val="20"/>
          <w:szCs w:val="20"/>
          <w:lang w:eastAsia="cs-CZ"/>
        </w:rPr>
        <w:t>objednatele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služby dle této Smlouvy.</w:t>
      </w:r>
      <w:r w:rsidR="00E354C9" w:rsidRPr="00E936CD">
        <w:rPr>
          <w:rFonts w:asciiTheme="minorHAnsi" w:hAnsiTheme="minorHAnsi"/>
          <w:sz w:val="20"/>
          <w:szCs w:val="20"/>
        </w:rPr>
        <w:t xml:space="preserve"> </w:t>
      </w:r>
      <w:r w:rsidR="00E354C9" w:rsidRPr="00E936CD">
        <w:rPr>
          <w:rFonts w:asciiTheme="minorHAnsi" w:hAnsiTheme="minorHAnsi" w:cs="Arial"/>
          <w:sz w:val="20"/>
          <w:szCs w:val="20"/>
          <w:lang w:eastAsia="cs-CZ"/>
        </w:rPr>
        <w:t xml:space="preserve">Smluvní pokutu je </w:t>
      </w:r>
      <w:r w:rsidR="009E4E21" w:rsidRPr="00E936CD">
        <w:rPr>
          <w:rFonts w:asciiTheme="minorHAnsi" w:hAnsiTheme="minorHAnsi" w:cs="Arial"/>
          <w:sz w:val="20"/>
          <w:szCs w:val="20"/>
          <w:lang w:eastAsia="cs-CZ"/>
        </w:rPr>
        <w:t>poskytova</w:t>
      </w:r>
      <w:r w:rsidR="00E354C9" w:rsidRPr="00E936CD">
        <w:rPr>
          <w:rFonts w:asciiTheme="minorHAnsi" w:hAnsiTheme="minorHAnsi" w:cs="Arial"/>
          <w:sz w:val="20"/>
          <w:szCs w:val="20"/>
          <w:lang w:eastAsia="cs-CZ"/>
        </w:rPr>
        <w:t xml:space="preserve">tel povinen uhradit do 14 dnů od doručení jejího vyúčtování provedeného objednatelem a objednatel je oprávněn ji započítat vůči daňovému dokladu – faktuře </w:t>
      </w:r>
      <w:r w:rsidR="009E4E21" w:rsidRPr="00E936CD">
        <w:rPr>
          <w:rFonts w:asciiTheme="minorHAnsi" w:hAnsiTheme="minorHAnsi" w:cs="Arial"/>
          <w:sz w:val="20"/>
          <w:szCs w:val="20"/>
          <w:lang w:eastAsia="cs-CZ"/>
        </w:rPr>
        <w:t>poskytovatel</w:t>
      </w:r>
      <w:r w:rsidR="00E354C9" w:rsidRPr="00E936CD">
        <w:rPr>
          <w:rFonts w:asciiTheme="minorHAnsi" w:hAnsiTheme="minorHAnsi" w:cs="Arial"/>
          <w:sz w:val="20"/>
          <w:szCs w:val="20"/>
          <w:lang w:eastAsia="cs-CZ"/>
        </w:rPr>
        <w:t>e.</w:t>
      </w:r>
    </w:p>
    <w:p w:rsidR="00E354C9" w:rsidRPr="00E936CD" w:rsidRDefault="00E354C9" w:rsidP="00E354C9">
      <w:pPr>
        <w:keepLines/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F97F31" w:rsidRPr="00E936CD" w:rsidRDefault="00F97F31" w:rsidP="00EC7FD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color w:val="000000"/>
          <w:spacing w:val="-5"/>
          <w:sz w:val="20"/>
          <w:szCs w:val="20"/>
        </w:rPr>
      </w:pPr>
      <w:r w:rsidRPr="00E936CD">
        <w:rPr>
          <w:rFonts w:asciiTheme="minorHAnsi" w:eastAsia="Times New Roman" w:hAnsiTheme="minorHAnsi" w:cs="Arial"/>
          <w:color w:val="000000"/>
          <w:spacing w:val="-2"/>
          <w:sz w:val="20"/>
          <w:szCs w:val="20"/>
        </w:rPr>
        <w:t xml:space="preserve">Uplatněním sankcí podle tohoto článku Smlouvy není dotčeno právo objednatele na náhradu škody. </w:t>
      </w:r>
    </w:p>
    <w:p w:rsidR="00296327" w:rsidRPr="00E936CD" w:rsidRDefault="00296327" w:rsidP="00534C91">
      <w:pPr>
        <w:keepLines/>
        <w:suppressAutoHyphens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FE2D83">
      <w:pPr>
        <w:keepLines/>
        <w:numPr>
          <w:ilvl w:val="1"/>
          <w:numId w:val="3"/>
        </w:numPr>
        <w:suppressAutoHyphens/>
        <w:spacing w:after="36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Pro případ prodlení objednatele se zaplacením ceny díla na základě faktury dle smlouvy má </w:t>
      </w:r>
      <w:r w:rsidR="009E4E21" w:rsidRPr="00E936CD">
        <w:rPr>
          <w:rFonts w:asciiTheme="minorHAnsi" w:hAnsiTheme="minorHAnsi" w:cs="Arial"/>
          <w:sz w:val="20"/>
          <w:szCs w:val="20"/>
          <w:lang w:eastAsia="cs-CZ"/>
        </w:rPr>
        <w:t xml:space="preserve">poskytovatel 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právo požadovat úrok z prodlení ve výši 0,5 % z fakturované částky za každý den prodlení s placením dlužné částky. Úrok z prodlení objednatel uhradí do 14 dnů od doručení jejího vyúčtování provedeného </w:t>
      </w:r>
      <w:r w:rsidR="00231275" w:rsidRPr="00E936CD">
        <w:rPr>
          <w:rFonts w:asciiTheme="minorHAnsi" w:hAnsiTheme="minorHAnsi" w:cs="Arial"/>
          <w:sz w:val="20"/>
          <w:szCs w:val="20"/>
          <w:lang w:eastAsia="cs-CZ"/>
        </w:rPr>
        <w:t>poskytovatele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>m.</w:t>
      </w:r>
    </w:p>
    <w:p w:rsidR="00296327" w:rsidRPr="00E936CD" w:rsidRDefault="00296327" w:rsidP="00A86695">
      <w:pPr>
        <w:keepNext/>
        <w:spacing w:after="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 xml:space="preserve">článek </w:t>
      </w:r>
      <w:r w:rsidR="002F2C07"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6</w:t>
      </w: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.</w:t>
      </w:r>
    </w:p>
    <w:p w:rsidR="00296327" w:rsidRPr="00E936CD" w:rsidRDefault="00296327" w:rsidP="009B74A0">
      <w:pPr>
        <w:keepNext/>
        <w:spacing w:after="12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ab/>
      </w: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Odstoupení od smlouvy</w:t>
      </w:r>
    </w:p>
    <w:p w:rsidR="00296327" w:rsidRPr="00E936CD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Každá ze smluvních stran této smlouvy je oprávněna od této smlouvy nebo její příslušné části odstoupit v případě jejího podstatného porušení druhou stranou.</w:t>
      </w:r>
    </w:p>
    <w:p w:rsidR="00296327" w:rsidRPr="00E936CD" w:rsidRDefault="00296327" w:rsidP="00B4048F">
      <w:pPr>
        <w:keepLines/>
        <w:suppressAutoHyphens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Za podstatné porušení smlouvy </w:t>
      </w:r>
      <w:r w:rsidR="00E354C9" w:rsidRPr="00E936CD">
        <w:rPr>
          <w:rFonts w:asciiTheme="minorHAnsi" w:hAnsiTheme="minorHAnsi" w:cs="Arial"/>
          <w:sz w:val="20"/>
          <w:szCs w:val="20"/>
          <w:lang w:eastAsia="cs-CZ"/>
        </w:rPr>
        <w:t>poskytovatelem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se považuje zejména:</w:t>
      </w:r>
    </w:p>
    <w:p w:rsidR="00296327" w:rsidRPr="00E936CD" w:rsidRDefault="00296327" w:rsidP="00EC7FDF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jestliže </w:t>
      </w:r>
      <w:r w:rsidR="000A7941" w:rsidRPr="00E936CD">
        <w:rPr>
          <w:rFonts w:asciiTheme="minorHAnsi" w:hAnsiTheme="minorHAnsi" w:cs="Arial"/>
          <w:sz w:val="20"/>
          <w:szCs w:val="20"/>
          <w:lang w:eastAsia="cs-CZ"/>
        </w:rPr>
        <w:t>poskytovatel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neoprávněně přerušil nebo neoprávněně zastavil </w:t>
      </w:r>
      <w:r w:rsidR="000A7941" w:rsidRPr="00E936CD">
        <w:rPr>
          <w:rFonts w:asciiTheme="minorHAnsi" w:hAnsiTheme="minorHAnsi" w:cs="Arial"/>
          <w:sz w:val="20"/>
          <w:szCs w:val="20"/>
          <w:lang w:eastAsia="cs-CZ"/>
        </w:rPr>
        <w:t>poskytování služeb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podle této smlouvy na dobu delší než </w:t>
      </w:r>
      <w:r w:rsidR="002C24D9" w:rsidRPr="00E936CD">
        <w:rPr>
          <w:rFonts w:asciiTheme="minorHAnsi" w:hAnsiTheme="minorHAnsi" w:cs="Arial"/>
          <w:sz w:val="20"/>
          <w:szCs w:val="20"/>
          <w:lang w:eastAsia="cs-CZ"/>
        </w:rPr>
        <w:t>1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d</w:t>
      </w:r>
      <w:r w:rsidR="002C24D9" w:rsidRPr="00E936CD">
        <w:rPr>
          <w:rFonts w:asciiTheme="minorHAnsi" w:hAnsiTheme="minorHAnsi" w:cs="Arial"/>
          <w:sz w:val="20"/>
          <w:szCs w:val="20"/>
          <w:lang w:eastAsia="cs-CZ"/>
        </w:rPr>
        <w:t>e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>n</w:t>
      </w:r>
    </w:p>
    <w:p w:rsidR="00296327" w:rsidRPr="00E936CD" w:rsidRDefault="000A7941" w:rsidP="00EC7FDF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pokud poskytovatel poruší svoji povinnost odstranit </w:t>
      </w:r>
      <w:r w:rsidR="00E354C9" w:rsidRPr="00E936CD">
        <w:rPr>
          <w:rFonts w:asciiTheme="minorHAnsi" w:hAnsiTheme="minorHAnsi" w:cs="Arial"/>
          <w:sz w:val="20"/>
          <w:szCs w:val="20"/>
          <w:lang w:eastAsia="cs-CZ"/>
        </w:rPr>
        <w:t xml:space="preserve">neprodleně (tj. nejpozději do 24 hodin) 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>zjištěné a vytčené závady</w:t>
      </w:r>
      <w:r w:rsidR="00296327" w:rsidRPr="00E936CD">
        <w:rPr>
          <w:rFonts w:asciiTheme="minorHAnsi" w:hAnsiTheme="minorHAnsi" w:cs="Arial"/>
          <w:sz w:val="20"/>
          <w:szCs w:val="20"/>
          <w:lang w:eastAsia="cs-CZ"/>
        </w:rPr>
        <w:t>,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na které byl objednatelem upozorněn</w:t>
      </w:r>
      <w:r w:rsidR="00E354C9" w:rsidRPr="00E936CD">
        <w:rPr>
          <w:rFonts w:asciiTheme="minorHAnsi" w:hAnsiTheme="minorHAnsi" w:cs="Arial"/>
          <w:sz w:val="20"/>
          <w:szCs w:val="20"/>
          <w:lang w:eastAsia="cs-CZ"/>
        </w:rPr>
        <w:t>.</w:t>
      </w:r>
    </w:p>
    <w:p w:rsidR="00296327" w:rsidRPr="00E936CD" w:rsidRDefault="00296327" w:rsidP="00B4048F">
      <w:pPr>
        <w:pStyle w:val="Odstavecseseznamem"/>
        <w:keepLines/>
        <w:suppressAutoHyphens/>
        <w:spacing w:after="0" w:line="240" w:lineRule="auto"/>
        <w:ind w:left="78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Za podstatné porušení smlouvy objednatelem se považuje zejména</w:t>
      </w:r>
      <w:r w:rsidR="000A7941" w:rsidRPr="00E936CD">
        <w:rPr>
          <w:rFonts w:asciiTheme="minorHAnsi" w:hAnsiTheme="minorHAnsi" w:cs="Arial"/>
          <w:sz w:val="20"/>
          <w:szCs w:val="20"/>
          <w:lang w:eastAsia="cs-CZ"/>
        </w:rPr>
        <w:t xml:space="preserve">, 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>jestliže je objednatel v prodlení s úhradou faktury trvajícím déle než 15 dnů.</w:t>
      </w:r>
    </w:p>
    <w:p w:rsidR="00296327" w:rsidRPr="00E936CD" w:rsidRDefault="00296327" w:rsidP="00A86695">
      <w:pPr>
        <w:keepLine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Odstoupením od smlouvy zanikají všechna práva a povinnosti smluvních stran ze smlouvy.</w:t>
      </w:r>
    </w:p>
    <w:p w:rsidR="00296327" w:rsidRPr="00E936CD" w:rsidRDefault="00296327" w:rsidP="00B4048F">
      <w:pPr>
        <w:keepLines/>
        <w:suppressAutoHyphens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484822">
      <w:pPr>
        <w:keepLines/>
        <w:numPr>
          <w:ilvl w:val="1"/>
          <w:numId w:val="4"/>
        </w:numPr>
        <w:suppressAutoHyphens/>
        <w:spacing w:after="360" w:line="240" w:lineRule="auto"/>
        <w:ind w:left="425" w:hanging="425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Odstoupení od smlouvy se nedotýká nároku na náhradu škody vzniklé porušením této smlouvy.</w:t>
      </w:r>
    </w:p>
    <w:p w:rsidR="00296327" w:rsidRPr="00E936CD" w:rsidRDefault="00296327" w:rsidP="00C34603">
      <w:pPr>
        <w:keepNext/>
        <w:spacing w:after="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 xml:space="preserve">článek </w:t>
      </w:r>
      <w:r w:rsidR="002F2C07"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7</w:t>
      </w: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.</w:t>
      </w:r>
    </w:p>
    <w:p w:rsidR="00296327" w:rsidRPr="00E936CD" w:rsidRDefault="00296327" w:rsidP="009B74A0">
      <w:pPr>
        <w:keepNext/>
        <w:spacing w:after="120" w:line="240" w:lineRule="auto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ab/>
      </w:r>
      <w:r w:rsidRPr="00E936CD">
        <w:rPr>
          <w:rFonts w:asciiTheme="minorHAnsi" w:hAnsiTheme="minorHAnsi" w:cs="Arial"/>
          <w:b/>
          <w:bCs/>
          <w:sz w:val="20"/>
          <w:szCs w:val="20"/>
          <w:lang w:eastAsia="cs-CZ"/>
        </w:rPr>
        <w:t>Závěrečná ustanovení</w:t>
      </w:r>
    </w:p>
    <w:p w:rsidR="00296327" w:rsidRPr="00E936CD" w:rsidRDefault="001E31A0" w:rsidP="00742426">
      <w:pPr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Poskytovatel</w:t>
      </w:r>
      <w:r w:rsidR="00296327" w:rsidRPr="00E936CD">
        <w:rPr>
          <w:rFonts w:asciiTheme="minorHAnsi" w:hAnsiTheme="minorHAnsi" w:cs="Arial"/>
          <w:sz w:val="20"/>
          <w:szCs w:val="20"/>
          <w:lang w:eastAsia="cs-CZ"/>
        </w:rPr>
        <w:t xml:space="preserve"> se za podmínek stanovených touto smlouvou, v souladu s pokyny objednatele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§ 8 písm. c), § 20 odst. 1 zákona č. 255/2012 Sb., o kontrole – kontrolní řád). </w:t>
      </w:r>
    </w:p>
    <w:p w:rsidR="00296327" w:rsidRPr="00E936CD" w:rsidRDefault="00296327" w:rsidP="00742426">
      <w:pPr>
        <w:keepLine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742426">
      <w:pPr>
        <w:keepLines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Změny nebo doplnění smlouvy lze učinit výlučně písemně formou dodatků potvrzených oprávněnými zástupci smluvních stran.</w:t>
      </w:r>
    </w:p>
    <w:p w:rsidR="00296327" w:rsidRPr="00E936CD" w:rsidRDefault="00296327" w:rsidP="00742426">
      <w:pPr>
        <w:keepLine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296327" w:rsidP="00742426">
      <w:pPr>
        <w:keepLines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Smluvní strany řeší spory z této smlouvy vyplývající především vzájemnou dohodou. Nedojde-li k dohodě, předají strany spor věcně příslušnému soudu.</w:t>
      </w:r>
    </w:p>
    <w:p w:rsidR="00296327" w:rsidRPr="00E936CD" w:rsidRDefault="00296327" w:rsidP="00742426">
      <w:pPr>
        <w:keepLines/>
        <w:suppressAutoHyphens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C27C4B" w:rsidRPr="00E936CD" w:rsidRDefault="00296327" w:rsidP="00FE2D83">
      <w:pPr>
        <w:keepLines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Smlouva je vyhotovena ve dvou stejnopisech, z nichž po </w:t>
      </w:r>
      <w:r w:rsidR="0036158D" w:rsidRPr="00E936CD">
        <w:rPr>
          <w:rFonts w:asciiTheme="minorHAnsi" w:hAnsiTheme="minorHAnsi" w:cs="Arial"/>
          <w:sz w:val="20"/>
          <w:szCs w:val="20"/>
          <w:lang w:eastAsia="cs-CZ"/>
        </w:rPr>
        <w:t>jednom</w:t>
      </w:r>
      <w:r w:rsidRPr="00E936CD">
        <w:rPr>
          <w:rFonts w:asciiTheme="minorHAnsi" w:hAnsiTheme="minorHAnsi" w:cs="Arial"/>
          <w:sz w:val="20"/>
          <w:szCs w:val="20"/>
          <w:lang w:eastAsia="cs-CZ"/>
        </w:rPr>
        <w:t xml:space="preserve"> obdrží každá ze smluvních stran.</w:t>
      </w:r>
    </w:p>
    <w:p w:rsidR="00FE2D83" w:rsidRPr="00E936CD" w:rsidRDefault="00FE2D83" w:rsidP="00FE2D83">
      <w:pPr>
        <w:keepLines/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C27C4B" w:rsidRPr="00E936CD" w:rsidRDefault="00C27C4B" w:rsidP="00742426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 w:rsidR="008F21DF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8F21DF" w:rsidRPr="008F21DF">
        <w:rPr>
          <w:rFonts w:asciiTheme="minorHAnsi" w:hAnsiTheme="minorHAnsi" w:cs="Arial"/>
          <w:sz w:val="20"/>
          <w:szCs w:val="20"/>
          <w:lang w:eastAsia="cs-CZ"/>
        </w:rPr>
        <w:t>Smlouva nabývá účinnosti dnem uveřejnění podle tohoto ujednání.</w:t>
      </w:r>
    </w:p>
    <w:p w:rsidR="00867332" w:rsidRPr="00E936CD" w:rsidRDefault="00867332" w:rsidP="00C27C4B">
      <w:pPr>
        <w:keepLines/>
        <w:suppressAutoHyphens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296327" w:rsidRPr="00E936CD" w:rsidRDefault="00742426" w:rsidP="00E73A2A">
      <w:pPr>
        <w:keepLines/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E936CD">
        <w:rPr>
          <w:rFonts w:asciiTheme="minorHAnsi" w:hAnsiTheme="minorHAnsi" w:cs="Arial"/>
          <w:sz w:val="20"/>
          <w:szCs w:val="20"/>
          <w:lang w:eastAsia="cs-CZ"/>
        </w:rPr>
        <w:t>Příloha č. 1 Specifikace požadavků v jednotlivých budovách</w:t>
      </w:r>
    </w:p>
    <w:p w:rsidR="00296327" w:rsidRPr="00E936CD" w:rsidRDefault="00296327" w:rsidP="007B6CB8">
      <w:pPr>
        <w:pStyle w:val="Zkladntext"/>
        <w:keepLines/>
        <w:suppressAutoHyphens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296327" w:rsidRPr="00E936CD" w:rsidRDefault="00296327" w:rsidP="001F329F">
      <w:pPr>
        <w:pStyle w:val="Nadpis2"/>
        <w:jc w:val="left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lastRenderedPageBreak/>
        <w:t>Za objednatele:</w:t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  <w:t xml:space="preserve">Za </w:t>
      </w:r>
      <w:r w:rsidR="001E31A0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poskyto</w:t>
      </w:r>
      <w:r w:rsidR="00EF6626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vatele</w:t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:</w:t>
      </w:r>
    </w:p>
    <w:p w:rsidR="00296327" w:rsidRPr="00E936CD" w:rsidRDefault="00296327" w:rsidP="007B6CB8">
      <w:pPr>
        <w:pStyle w:val="Nadpis2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</w:p>
    <w:p w:rsidR="00296327" w:rsidRPr="00E936CD" w:rsidRDefault="00296327" w:rsidP="007B6CB8">
      <w:pPr>
        <w:pStyle w:val="Nadpis2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</w:p>
    <w:p w:rsidR="00125AEE" w:rsidRPr="00E936CD" w:rsidRDefault="00296327" w:rsidP="00FE2D83">
      <w:pPr>
        <w:pStyle w:val="Nadpis2"/>
        <w:jc w:val="left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V</w:t>
      </w:r>
      <w:r w:rsidR="004F7939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e Frýdku-Místku</w:t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 xml:space="preserve"> dne __________ 20</w:t>
      </w:r>
      <w:r w:rsidR="00396BEA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2</w:t>
      </w:r>
      <w:r w:rsidR="00DD4572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3</w:t>
      </w:r>
      <w:r w:rsidR="004F7939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 xml:space="preserve">                         </w:t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V</w:t>
      </w:r>
      <w:r w:rsidR="004F7939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e Frýdku-Místku</w:t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, dne __________ 20</w:t>
      </w:r>
      <w:r w:rsidR="00396BEA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2</w:t>
      </w:r>
      <w:r w:rsidR="00DD4572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3</w:t>
      </w:r>
    </w:p>
    <w:p w:rsidR="00731A58" w:rsidRPr="00E936CD" w:rsidRDefault="00731A58" w:rsidP="00125AEE">
      <w:pPr>
        <w:rPr>
          <w:rFonts w:asciiTheme="minorHAnsi" w:hAnsiTheme="minorHAnsi"/>
          <w:sz w:val="20"/>
          <w:szCs w:val="20"/>
        </w:rPr>
      </w:pPr>
    </w:p>
    <w:p w:rsidR="00296327" w:rsidRPr="00E936CD" w:rsidRDefault="00296327" w:rsidP="007B6CB8">
      <w:pPr>
        <w:pStyle w:val="Nadpis2"/>
        <w:jc w:val="left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>_____________________________</w:t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  <w:t>____________________________</w:t>
      </w:r>
    </w:p>
    <w:p w:rsidR="00125AEE" w:rsidRPr="00E936CD" w:rsidRDefault="00125AEE" w:rsidP="007B6CB8">
      <w:pPr>
        <w:pStyle w:val="Nadpis2"/>
        <w:jc w:val="left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 xml:space="preserve">Mgr. Natálie Hamplová                                                                           </w:t>
      </w:r>
      <w:r w:rsidR="00731A58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</w:p>
    <w:p w:rsidR="00296327" w:rsidRPr="00E936CD" w:rsidRDefault="00125AEE" w:rsidP="007B6CB8">
      <w:pPr>
        <w:pStyle w:val="Nadpis2"/>
        <w:jc w:val="left"/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</w:pPr>
      <w:r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 xml:space="preserve">           ředitelka</w:t>
      </w:r>
      <w:r w:rsidR="00296327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="00296327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="00296327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ab/>
      </w:r>
      <w:r w:rsidR="00731A58" w:rsidRPr="00E936CD">
        <w:rPr>
          <w:rFonts w:asciiTheme="minorHAnsi" w:hAnsiTheme="minorHAnsi" w:cs="Times New Roman"/>
          <w:b w:val="0"/>
          <w:bCs w:val="0"/>
          <w:sz w:val="20"/>
          <w:szCs w:val="20"/>
          <w:lang w:eastAsia="en-US"/>
        </w:rPr>
        <w:t xml:space="preserve">                </w:t>
      </w:r>
    </w:p>
    <w:sectPr w:rsidR="00296327" w:rsidRPr="00E936CD" w:rsidSect="00FB42B7">
      <w:headerReference w:type="default" r:id="rId12"/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2A" w:rsidRDefault="002A312A" w:rsidP="007B6CB8">
      <w:pPr>
        <w:spacing w:after="0" w:line="240" w:lineRule="auto"/>
      </w:pPr>
      <w:r>
        <w:separator/>
      </w:r>
    </w:p>
  </w:endnote>
  <w:endnote w:type="continuationSeparator" w:id="0">
    <w:p w:rsidR="002A312A" w:rsidRDefault="002A312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2A" w:rsidRPr="00462F51" w:rsidRDefault="0067432A" w:rsidP="00D92E8E">
    <w:pPr>
      <w:pStyle w:val="Zpat"/>
      <w:jc w:val="right"/>
      <w:rPr>
        <w:rFonts w:ascii="Arial" w:hAnsi="Arial" w:cs="Arial"/>
        <w:sz w:val="16"/>
        <w:szCs w:val="16"/>
      </w:rPr>
    </w:pPr>
    <w:r w:rsidRPr="00462F51">
      <w:rPr>
        <w:rFonts w:ascii="Arial" w:hAnsi="Arial" w:cs="Arial"/>
        <w:i/>
        <w:iCs/>
        <w:sz w:val="16"/>
        <w:szCs w:val="16"/>
      </w:rPr>
      <w:t xml:space="preserve">Strana </w:t>
    </w:r>
    <w:r w:rsidRPr="00462F51">
      <w:rPr>
        <w:rFonts w:ascii="Arial" w:hAnsi="Arial" w:cs="Arial"/>
        <w:i/>
        <w:iCs/>
        <w:sz w:val="16"/>
        <w:szCs w:val="16"/>
      </w:rPr>
      <w:fldChar w:fldCharType="begin"/>
    </w:r>
    <w:r w:rsidRPr="00462F5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462F51">
      <w:rPr>
        <w:rFonts w:ascii="Arial" w:hAnsi="Arial" w:cs="Arial"/>
        <w:i/>
        <w:iCs/>
        <w:sz w:val="16"/>
        <w:szCs w:val="16"/>
      </w:rPr>
      <w:fldChar w:fldCharType="separate"/>
    </w:r>
    <w:r w:rsidR="00DC2E41">
      <w:rPr>
        <w:rFonts w:ascii="Arial" w:hAnsi="Arial" w:cs="Arial"/>
        <w:i/>
        <w:iCs/>
        <w:noProof/>
        <w:sz w:val="16"/>
        <w:szCs w:val="16"/>
      </w:rPr>
      <w:t>2</w:t>
    </w:r>
    <w:r w:rsidRPr="00462F51">
      <w:rPr>
        <w:rFonts w:ascii="Arial" w:hAnsi="Arial" w:cs="Arial"/>
        <w:i/>
        <w:iCs/>
        <w:sz w:val="16"/>
        <w:szCs w:val="16"/>
      </w:rPr>
      <w:fldChar w:fldCharType="end"/>
    </w:r>
    <w:r w:rsidRPr="00462F51">
      <w:rPr>
        <w:rFonts w:ascii="Arial" w:hAnsi="Arial" w:cs="Arial"/>
        <w:i/>
        <w:iCs/>
        <w:sz w:val="16"/>
        <w:szCs w:val="16"/>
      </w:rPr>
      <w:t xml:space="preserve"> (celkem </w:t>
    </w:r>
    <w:r w:rsidRPr="00462F51">
      <w:rPr>
        <w:rFonts w:ascii="Arial" w:hAnsi="Arial" w:cs="Arial"/>
        <w:i/>
        <w:iCs/>
        <w:sz w:val="16"/>
        <w:szCs w:val="16"/>
      </w:rPr>
      <w:fldChar w:fldCharType="begin"/>
    </w:r>
    <w:r w:rsidRPr="00462F5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462F51">
      <w:rPr>
        <w:rFonts w:ascii="Arial" w:hAnsi="Arial" w:cs="Arial"/>
        <w:i/>
        <w:iCs/>
        <w:sz w:val="16"/>
        <w:szCs w:val="16"/>
      </w:rPr>
      <w:fldChar w:fldCharType="separate"/>
    </w:r>
    <w:r w:rsidR="00DC2E41">
      <w:rPr>
        <w:rFonts w:ascii="Arial" w:hAnsi="Arial" w:cs="Arial"/>
        <w:i/>
        <w:iCs/>
        <w:noProof/>
        <w:sz w:val="16"/>
        <w:szCs w:val="16"/>
      </w:rPr>
      <w:t>8</w:t>
    </w:r>
    <w:r w:rsidRPr="00462F51">
      <w:rPr>
        <w:rFonts w:ascii="Arial" w:hAnsi="Arial" w:cs="Arial"/>
        <w:i/>
        <w:iCs/>
        <w:sz w:val="16"/>
        <w:szCs w:val="16"/>
      </w:rPr>
      <w:fldChar w:fldCharType="end"/>
    </w:r>
    <w:r w:rsidRPr="00462F51">
      <w:rPr>
        <w:rFonts w:ascii="Arial" w:hAnsi="Arial" w:cs="Arial"/>
        <w:i/>
        <w:i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2A" w:rsidRDefault="002A312A" w:rsidP="007B6CB8">
      <w:pPr>
        <w:spacing w:after="0" w:line="240" w:lineRule="auto"/>
      </w:pPr>
      <w:r>
        <w:separator/>
      </w:r>
    </w:p>
  </w:footnote>
  <w:footnote w:type="continuationSeparator" w:id="0">
    <w:p w:rsidR="002A312A" w:rsidRDefault="002A312A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2A" w:rsidRPr="00E936CD" w:rsidRDefault="0067432A" w:rsidP="00E936CD">
    <w:pPr>
      <w:pStyle w:val="Zhlav"/>
      <w:jc w:val="both"/>
      <w:rPr>
        <w:rFonts w:asciiTheme="minorHAnsi" w:hAnsiTheme="minorHAnsi" w:cs="Arial"/>
        <w:i/>
        <w:iCs/>
        <w:sz w:val="16"/>
        <w:szCs w:val="16"/>
      </w:rPr>
    </w:pPr>
    <w:r w:rsidRPr="00E936CD">
      <w:rPr>
        <w:rFonts w:asciiTheme="minorHAnsi" w:hAnsiTheme="minorHAnsi" w:cs="Arial"/>
        <w:i/>
        <w:iCs/>
        <w:sz w:val="16"/>
        <w:szCs w:val="16"/>
      </w:rPr>
      <w:t xml:space="preserve">Smlouva k veřejné zakázce – </w:t>
    </w:r>
    <w:r w:rsidR="00E936CD" w:rsidRPr="00E936CD">
      <w:rPr>
        <w:rFonts w:asciiTheme="minorHAnsi" w:hAnsiTheme="minorHAnsi" w:cs="Arial"/>
        <w:i/>
        <w:iCs/>
        <w:sz w:val="16"/>
        <w:szCs w:val="16"/>
      </w:rPr>
      <w:t>Úklidové práce</w:t>
    </w:r>
    <w:r w:rsidRPr="00E936CD">
      <w:rPr>
        <w:rFonts w:asciiTheme="minorHAnsi" w:hAnsiTheme="minorHAnsi" w:cs="Arial"/>
        <w:i/>
        <w:iCs/>
        <w:sz w:val="16"/>
        <w:szCs w:val="16"/>
      </w:rPr>
      <w:t xml:space="preserve"> v budovách ŽIRAFA – Integrované centrum Frýdek – Místek</w:t>
    </w:r>
    <w:r w:rsidR="00396BEA">
      <w:rPr>
        <w:rFonts w:asciiTheme="minorHAnsi" w:hAnsiTheme="minorHAnsi" w:cs="Arial"/>
        <w:i/>
        <w:iCs/>
        <w:sz w:val="16"/>
        <w:szCs w:val="16"/>
      </w:rPr>
      <w:t>, příspěvková organizace</w:t>
    </w:r>
  </w:p>
  <w:p w:rsidR="0067432A" w:rsidRPr="00E936CD" w:rsidRDefault="0067432A" w:rsidP="00C2576F">
    <w:pPr>
      <w:autoSpaceDE w:val="0"/>
      <w:autoSpaceDN w:val="0"/>
      <w:adjustRightInd w:val="0"/>
      <w:jc w:val="both"/>
      <w:rPr>
        <w:rFonts w:asciiTheme="minorHAnsi" w:hAnsiTheme="minorHAnsi"/>
        <w:i/>
        <w:iCs/>
        <w:color w:val="FF0000"/>
      </w:rPr>
    </w:pPr>
    <w:r w:rsidRPr="00E936CD">
      <w:rPr>
        <w:rFonts w:asciiTheme="minorHAnsi" w:hAnsiTheme="minorHAnsi" w:cs="Arial"/>
        <w:i/>
        <w:iCs/>
        <w:color w:val="000000"/>
        <w:sz w:val="18"/>
        <w:szCs w:val="18"/>
      </w:rPr>
      <w:t xml:space="preserve">Číslo veřejné zakázky: </w:t>
    </w:r>
    <w:r w:rsidR="00A97EA3" w:rsidRPr="00A97EA3">
      <w:rPr>
        <w:rFonts w:asciiTheme="minorHAnsi" w:hAnsiTheme="minorHAnsi" w:cs="Arial"/>
        <w:i/>
        <w:iCs/>
        <w:color w:val="000000"/>
        <w:sz w:val="18"/>
        <w:szCs w:val="18"/>
      </w:rPr>
      <w:t>P23V00000047</w:t>
    </w:r>
    <w:r w:rsidRPr="00E936CD">
      <w:rPr>
        <w:rFonts w:asciiTheme="minorHAnsi" w:hAnsiTheme="minorHAnsi" w:cs="Arial"/>
        <w:i/>
        <w:iCs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818EA7E0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35B247D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0142D7A"/>
    <w:multiLevelType w:val="multilevel"/>
    <w:tmpl w:val="715426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8B7051C"/>
    <w:multiLevelType w:val="hybridMultilevel"/>
    <w:tmpl w:val="6B96ED48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E93AEA"/>
    <w:multiLevelType w:val="hybridMultilevel"/>
    <w:tmpl w:val="48848222"/>
    <w:lvl w:ilvl="0" w:tplc="EF80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B91991"/>
    <w:multiLevelType w:val="hybridMultilevel"/>
    <w:tmpl w:val="0B9011D2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CE7B15"/>
    <w:multiLevelType w:val="hybridMultilevel"/>
    <w:tmpl w:val="8D50D53C"/>
    <w:lvl w:ilvl="0" w:tplc="38DA8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022BE6"/>
    <w:multiLevelType w:val="multilevel"/>
    <w:tmpl w:val="370EA0FA"/>
    <w:name w:val="WW8Num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DD30B9"/>
    <w:multiLevelType w:val="hybridMultilevel"/>
    <w:tmpl w:val="7690EF7C"/>
    <w:lvl w:ilvl="0" w:tplc="04050017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BF7"/>
    <w:multiLevelType w:val="hybridMultilevel"/>
    <w:tmpl w:val="4DC6FF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DD67E2"/>
    <w:multiLevelType w:val="hybridMultilevel"/>
    <w:tmpl w:val="42B822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E3E21"/>
    <w:multiLevelType w:val="hybridMultilevel"/>
    <w:tmpl w:val="C3F2B9D2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EFD3738"/>
    <w:multiLevelType w:val="hybridMultilevel"/>
    <w:tmpl w:val="4F70DBBA"/>
    <w:lvl w:ilvl="0" w:tplc="0405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537567"/>
    <w:multiLevelType w:val="hybridMultilevel"/>
    <w:tmpl w:val="A22E34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8337C0"/>
    <w:multiLevelType w:val="hybridMultilevel"/>
    <w:tmpl w:val="07243A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C595A"/>
    <w:multiLevelType w:val="hybridMultilevel"/>
    <w:tmpl w:val="733AD6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6D47"/>
    <w:multiLevelType w:val="hybridMultilevel"/>
    <w:tmpl w:val="1172B378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46A0BD5"/>
    <w:multiLevelType w:val="hybridMultilevel"/>
    <w:tmpl w:val="26EC8FAE"/>
    <w:lvl w:ilvl="0" w:tplc="04050003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AE00BBDE">
      <w:numFmt w:val="bullet"/>
      <w:lvlText w:val=""/>
      <w:lvlJc w:val="left"/>
      <w:pPr>
        <w:ind w:left="2668" w:hanging="705"/>
      </w:pPr>
      <w:rPr>
        <w:rFonts w:ascii="Symbol" w:eastAsia="Calibri" w:hAnsi="Symbol" w:cs="Arial" w:hint="default"/>
      </w:rPr>
    </w:lvl>
    <w:lvl w:ilvl="3" w:tplc="040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 w15:restartNumberingAfterBreak="0">
    <w:nsid w:val="65860D75"/>
    <w:multiLevelType w:val="multilevel"/>
    <w:tmpl w:val="D77C6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 w15:restartNumberingAfterBreak="0">
    <w:nsid w:val="671020DA"/>
    <w:multiLevelType w:val="hybridMultilevel"/>
    <w:tmpl w:val="E1307C70"/>
    <w:lvl w:ilvl="0" w:tplc="F8B4C8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6C12"/>
    <w:multiLevelType w:val="hybridMultilevel"/>
    <w:tmpl w:val="81621992"/>
    <w:lvl w:ilvl="0" w:tplc="C7F80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555DFD"/>
    <w:multiLevelType w:val="hybridMultilevel"/>
    <w:tmpl w:val="14B6FA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5D5462"/>
    <w:multiLevelType w:val="hybridMultilevel"/>
    <w:tmpl w:val="CC40396A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AB3FB0"/>
    <w:multiLevelType w:val="hybridMultilevel"/>
    <w:tmpl w:val="BD8AE582"/>
    <w:lvl w:ilvl="0" w:tplc="6896C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463F5E"/>
    <w:multiLevelType w:val="hybridMultilevel"/>
    <w:tmpl w:val="BB3800E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A75017"/>
    <w:multiLevelType w:val="multilevel"/>
    <w:tmpl w:val="4B5EC3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23"/>
  </w:num>
  <w:num w:numId="6">
    <w:abstractNumId w:val="14"/>
  </w:num>
  <w:num w:numId="7">
    <w:abstractNumId w:val="31"/>
  </w:num>
  <w:num w:numId="8">
    <w:abstractNumId w:val="26"/>
  </w:num>
  <w:num w:numId="9">
    <w:abstractNumId w:val="32"/>
  </w:num>
  <w:num w:numId="10">
    <w:abstractNumId w:val="13"/>
  </w:num>
  <w:num w:numId="11">
    <w:abstractNumId w:val="15"/>
  </w:num>
  <w:num w:numId="12">
    <w:abstractNumId w:val="17"/>
  </w:num>
  <w:num w:numId="13">
    <w:abstractNumId w:val="29"/>
  </w:num>
  <w:num w:numId="14">
    <w:abstractNumId w:val="21"/>
  </w:num>
  <w:num w:numId="15">
    <w:abstractNumId w:val="16"/>
  </w:num>
  <w:num w:numId="16">
    <w:abstractNumId w:val="22"/>
  </w:num>
  <w:num w:numId="17">
    <w:abstractNumId w:val="12"/>
  </w:num>
  <w:num w:numId="18">
    <w:abstractNumId w:val="34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27"/>
  </w:num>
  <w:num w:numId="25">
    <w:abstractNumId w:val="25"/>
  </w:num>
  <w:num w:numId="26">
    <w:abstractNumId w:val="18"/>
  </w:num>
  <w:num w:numId="27">
    <w:abstractNumId w:val="24"/>
  </w:num>
  <w:num w:numId="28">
    <w:abstractNumId w:val="20"/>
  </w:num>
  <w:num w:numId="29">
    <w:abstractNumId w:val="33"/>
  </w:num>
  <w:num w:numId="3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B8"/>
    <w:rsid w:val="00001BA0"/>
    <w:rsid w:val="000033B6"/>
    <w:rsid w:val="0001137A"/>
    <w:rsid w:val="00016261"/>
    <w:rsid w:val="00017354"/>
    <w:rsid w:val="00023FF8"/>
    <w:rsid w:val="000425FC"/>
    <w:rsid w:val="00042838"/>
    <w:rsid w:val="00054140"/>
    <w:rsid w:val="000553A8"/>
    <w:rsid w:val="00056A36"/>
    <w:rsid w:val="00060130"/>
    <w:rsid w:val="00063C60"/>
    <w:rsid w:val="00064C6E"/>
    <w:rsid w:val="000808B0"/>
    <w:rsid w:val="00082923"/>
    <w:rsid w:val="00082F87"/>
    <w:rsid w:val="000A1187"/>
    <w:rsid w:val="000A2ED7"/>
    <w:rsid w:val="000A35FB"/>
    <w:rsid w:val="000A4731"/>
    <w:rsid w:val="000A7941"/>
    <w:rsid w:val="000B4877"/>
    <w:rsid w:val="000B49D5"/>
    <w:rsid w:val="000C5AAD"/>
    <w:rsid w:val="000D1DA0"/>
    <w:rsid w:val="00102037"/>
    <w:rsid w:val="00103043"/>
    <w:rsid w:val="001127A3"/>
    <w:rsid w:val="00121E0B"/>
    <w:rsid w:val="0012266E"/>
    <w:rsid w:val="00123FE2"/>
    <w:rsid w:val="00125AEE"/>
    <w:rsid w:val="00133981"/>
    <w:rsid w:val="001406AC"/>
    <w:rsid w:val="00153702"/>
    <w:rsid w:val="00153EE8"/>
    <w:rsid w:val="0015642A"/>
    <w:rsid w:val="0016161A"/>
    <w:rsid w:val="00166F6B"/>
    <w:rsid w:val="00167CE8"/>
    <w:rsid w:val="00174ADD"/>
    <w:rsid w:val="001778C1"/>
    <w:rsid w:val="0018413E"/>
    <w:rsid w:val="00195340"/>
    <w:rsid w:val="001A10B8"/>
    <w:rsid w:val="001A4143"/>
    <w:rsid w:val="001A78E6"/>
    <w:rsid w:val="001B0EFA"/>
    <w:rsid w:val="001C2164"/>
    <w:rsid w:val="001C2C1D"/>
    <w:rsid w:val="001C518A"/>
    <w:rsid w:val="001C53BC"/>
    <w:rsid w:val="001D23AA"/>
    <w:rsid w:val="001D3CAE"/>
    <w:rsid w:val="001D4E40"/>
    <w:rsid w:val="001E31A0"/>
    <w:rsid w:val="001E3704"/>
    <w:rsid w:val="001F329F"/>
    <w:rsid w:val="001F6ED7"/>
    <w:rsid w:val="002028A0"/>
    <w:rsid w:val="002127B3"/>
    <w:rsid w:val="00214726"/>
    <w:rsid w:val="0021518D"/>
    <w:rsid w:val="00225D42"/>
    <w:rsid w:val="002270AF"/>
    <w:rsid w:val="00231275"/>
    <w:rsid w:val="00236951"/>
    <w:rsid w:val="00255834"/>
    <w:rsid w:val="0026738B"/>
    <w:rsid w:val="00276FA0"/>
    <w:rsid w:val="0028088B"/>
    <w:rsid w:val="002859BF"/>
    <w:rsid w:val="00296327"/>
    <w:rsid w:val="002A312A"/>
    <w:rsid w:val="002A582D"/>
    <w:rsid w:val="002B1BB2"/>
    <w:rsid w:val="002C24D9"/>
    <w:rsid w:val="002F2C07"/>
    <w:rsid w:val="002F7EA4"/>
    <w:rsid w:val="00306733"/>
    <w:rsid w:val="00306F02"/>
    <w:rsid w:val="0031519D"/>
    <w:rsid w:val="00316F28"/>
    <w:rsid w:val="00322074"/>
    <w:rsid w:val="00341133"/>
    <w:rsid w:val="00342C29"/>
    <w:rsid w:val="0035600B"/>
    <w:rsid w:val="0036158D"/>
    <w:rsid w:val="00362A41"/>
    <w:rsid w:val="00373BCB"/>
    <w:rsid w:val="00375E16"/>
    <w:rsid w:val="00382446"/>
    <w:rsid w:val="00384D8B"/>
    <w:rsid w:val="00394AA5"/>
    <w:rsid w:val="00396BEA"/>
    <w:rsid w:val="003A3292"/>
    <w:rsid w:val="003A3A4D"/>
    <w:rsid w:val="003B11FA"/>
    <w:rsid w:val="003B129F"/>
    <w:rsid w:val="003B7C6D"/>
    <w:rsid w:val="003C42FF"/>
    <w:rsid w:val="003C4F36"/>
    <w:rsid w:val="003C6165"/>
    <w:rsid w:val="003C7168"/>
    <w:rsid w:val="003E4107"/>
    <w:rsid w:val="003F612B"/>
    <w:rsid w:val="003F63BA"/>
    <w:rsid w:val="00402E0A"/>
    <w:rsid w:val="00405E2C"/>
    <w:rsid w:val="00411BF9"/>
    <w:rsid w:val="00427F9C"/>
    <w:rsid w:val="00432131"/>
    <w:rsid w:val="00433404"/>
    <w:rsid w:val="00447178"/>
    <w:rsid w:val="004507E1"/>
    <w:rsid w:val="00451657"/>
    <w:rsid w:val="00460E5C"/>
    <w:rsid w:val="004622DC"/>
    <w:rsid w:val="00462F51"/>
    <w:rsid w:val="0046311D"/>
    <w:rsid w:val="0046422C"/>
    <w:rsid w:val="00472838"/>
    <w:rsid w:val="00484822"/>
    <w:rsid w:val="00497E96"/>
    <w:rsid w:val="004A441D"/>
    <w:rsid w:val="004A5008"/>
    <w:rsid w:val="004B02E4"/>
    <w:rsid w:val="004B2587"/>
    <w:rsid w:val="004C20C7"/>
    <w:rsid w:val="004D0A80"/>
    <w:rsid w:val="004D2D9D"/>
    <w:rsid w:val="004D5DD8"/>
    <w:rsid w:val="004D60D7"/>
    <w:rsid w:val="004F0FF2"/>
    <w:rsid w:val="004F233C"/>
    <w:rsid w:val="004F5380"/>
    <w:rsid w:val="004F5D39"/>
    <w:rsid w:val="004F7939"/>
    <w:rsid w:val="00501A19"/>
    <w:rsid w:val="005067A5"/>
    <w:rsid w:val="00513602"/>
    <w:rsid w:val="00523272"/>
    <w:rsid w:val="00526696"/>
    <w:rsid w:val="00534B0D"/>
    <w:rsid w:val="00534C91"/>
    <w:rsid w:val="0054242A"/>
    <w:rsid w:val="005577CF"/>
    <w:rsid w:val="00566220"/>
    <w:rsid w:val="00567BAD"/>
    <w:rsid w:val="005744F9"/>
    <w:rsid w:val="005806D1"/>
    <w:rsid w:val="00593F29"/>
    <w:rsid w:val="005A3FD5"/>
    <w:rsid w:val="005B152B"/>
    <w:rsid w:val="005B5043"/>
    <w:rsid w:val="005B6771"/>
    <w:rsid w:val="005C516D"/>
    <w:rsid w:val="005E2FCE"/>
    <w:rsid w:val="005E6514"/>
    <w:rsid w:val="005F08F5"/>
    <w:rsid w:val="005F5CE0"/>
    <w:rsid w:val="00617596"/>
    <w:rsid w:val="006207A0"/>
    <w:rsid w:val="00624812"/>
    <w:rsid w:val="006477A2"/>
    <w:rsid w:val="00651E5C"/>
    <w:rsid w:val="00654B0C"/>
    <w:rsid w:val="0067432A"/>
    <w:rsid w:val="006800DF"/>
    <w:rsid w:val="00693966"/>
    <w:rsid w:val="006A552F"/>
    <w:rsid w:val="006A6ABF"/>
    <w:rsid w:val="006A7AA4"/>
    <w:rsid w:val="006B216D"/>
    <w:rsid w:val="006B3B30"/>
    <w:rsid w:val="006C163B"/>
    <w:rsid w:val="006C7497"/>
    <w:rsid w:val="006C7D6E"/>
    <w:rsid w:val="006D52DD"/>
    <w:rsid w:val="006E7B98"/>
    <w:rsid w:val="006E7DAD"/>
    <w:rsid w:val="007022A0"/>
    <w:rsid w:val="00702F6A"/>
    <w:rsid w:val="007050CD"/>
    <w:rsid w:val="00711290"/>
    <w:rsid w:val="007124DE"/>
    <w:rsid w:val="00713D74"/>
    <w:rsid w:val="007240A8"/>
    <w:rsid w:val="007240BA"/>
    <w:rsid w:val="00731A58"/>
    <w:rsid w:val="00732206"/>
    <w:rsid w:val="0073448D"/>
    <w:rsid w:val="00742426"/>
    <w:rsid w:val="007532E9"/>
    <w:rsid w:val="00756841"/>
    <w:rsid w:val="00760720"/>
    <w:rsid w:val="00763E8D"/>
    <w:rsid w:val="007741E5"/>
    <w:rsid w:val="0077631E"/>
    <w:rsid w:val="007801A0"/>
    <w:rsid w:val="00792856"/>
    <w:rsid w:val="00793443"/>
    <w:rsid w:val="007A5B66"/>
    <w:rsid w:val="007B1530"/>
    <w:rsid w:val="007B4C5C"/>
    <w:rsid w:val="007B6CB8"/>
    <w:rsid w:val="007C4100"/>
    <w:rsid w:val="007C4937"/>
    <w:rsid w:val="007C7EF6"/>
    <w:rsid w:val="007D2072"/>
    <w:rsid w:val="007D7C93"/>
    <w:rsid w:val="007E4A82"/>
    <w:rsid w:val="007E566A"/>
    <w:rsid w:val="00817186"/>
    <w:rsid w:val="008210DC"/>
    <w:rsid w:val="0082147E"/>
    <w:rsid w:val="00830EDB"/>
    <w:rsid w:val="008318E4"/>
    <w:rsid w:val="0083679A"/>
    <w:rsid w:val="00836E9A"/>
    <w:rsid w:val="008434B7"/>
    <w:rsid w:val="00845BB7"/>
    <w:rsid w:val="00854897"/>
    <w:rsid w:val="0085728C"/>
    <w:rsid w:val="00860E26"/>
    <w:rsid w:val="00861A2D"/>
    <w:rsid w:val="00867332"/>
    <w:rsid w:val="00875F10"/>
    <w:rsid w:val="008760F0"/>
    <w:rsid w:val="008A0D92"/>
    <w:rsid w:val="008B310C"/>
    <w:rsid w:val="008B5D5F"/>
    <w:rsid w:val="008C1900"/>
    <w:rsid w:val="008D3E64"/>
    <w:rsid w:val="008E6430"/>
    <w:rsid w:val="008F21DF"/>
    <w:rsid w:val="008F6F88"/>
    <w:rsid w:val="008F73CF"/>
    <w:rsid w:val="00910A4C"/>
    <w:rsid w:val="009156D0"/>
    <w:rsid w:val="00920CE6"/>
    <w:rsid w:val="00920F75"/>
    <w:rsid w:val="009218A8"/>
    <w:rsid w:val="009237DB"/>
    <w:rsid w:val="00927BF8"/>
    <w:rsid w:val="009317AD"/>
    <w:rsid w:val="00952830"/>
    <w:rsid w:val="00953F41"/>
    <w:rsid w:val="009569F6"/>
    <w:rsid w:val="0096097F"/>
    <w:rsid w:val="00970927"/>
    <w:rsid w:val="0098491A"/>
    <w:rsid w:val="009974D0"/>
    <w:rsid w:val="009A6630"/>
    <w:rsid w:val="009B6682"/>
    <w:rsid w:val="009B74A0"/>
    <w:rsid w:val="009B7D38"/>
    <w:rsid w:val="009E4E21"/>
    <w:rsid w:val="009F4836"/>
    <w:rsid w:val="00A25A6C"/>
    <w:rsid w:val="00A375D2"/>
    <w:rsid w:val="00A576D7"/>
    <w:rsid w:val="00A77838"/>
    <w:rsid w:val="00A86695"/>
    <w:rsid w:val="00A933E4"/>
    <w:rsid w:val="00A97EA3"/>
    <w:rsid w:val="00AA324E"/>
    <w:rsid w:val="00AA54B3"/>
    <w:rsid w:val="00AB2471"/>
    <w:rsid w:val="00AB730A"/>
    <w:rsid w:val="00AC0DF6"/>
    <w:rsid w:val="00AC474A"/>
    <w:rsid w:val="00AC6A41"/>
    <w:rsid w:val="00AC71ED"/>
    <w:rsid w:val="00AD6BB8"/>
    <w:rsid w:val="00AE5D3B"/>
    <w:rsid w:val="00AE714F"/>
    <w:rsid w:val="00AF0513"/>
    <w:rsid w:val="00AF0DE6"/>
    <w:rsid w:val="00AF634F"/>
    <w:rsid w:val="00B123E5"/>
    <w:rsid w:val="00B21D63"/>
    <w:rsid w:val="00B222B7"/>
    <w:rsid w:val="00B22B91"/>
    <w:rsid w:val="00B31A35"/>
    <w:rsid w:val="00B31A59"/>
    <w:rsid w:val="00B320A8"/>
    <w:rsid w:val="00B33E4C"/>
    <w:rsid w:val="00B354C9"/>
    <w:rsid w:val="00B4048F"/>
    <w:rsid w:val="00B56CB8"/>
    <w:rsid w:val="00B63631"/>
    <w:rsid w:val="00B754FB"/>
    <w:rsid w:val="00B82519"/>
    <w:rsid w:val="00B82EBF"/>
    <w:rsid w:val="00B91CEB"/>
    <w:rsid w:val="00B965A6"/>
    <w:rsid w:val="00BA1E62"/>
    <w:rsid w:val="00BA28E3"/>
    <w:rsid w:val="00BA5056"/>
    <w:rsid w:val="00BB0617"/>
    <w:rsid w:val="00BB5B8F"/>
    <w:rsid w:val="00BB60D4"/>
    <w:rsid w:val="00BB7DE0"/>
    <w:rsid w:val="00BF2192"/>
    <w:rsid w:val="00BF423A"/>
    <w:rsid w:val="00C02D47"/>
    <w:rsid w:val="00C15C5E"/>
    <w:rsid w:val="00C21836"/>
    <w:rsid w:val="00C24A45"/>
    <w:rsid w:val="00C2576F"/>
    <w:rsid w:val="00C265C9"/>
    <w:rsid w:val="00C27C4B"/>
    <w:rsid w:val="00C34603"/>
    <w:rsid w:val="00C45664"/>
    <w:rsid w:val="00C45BF4"/>
    <w:rsid w:val="00C5741E"/>
    <w:rsid w:val="00C867ED"/>
    <w:rsid w:val="00C87AA8"/>
    <w:rsid w:val="00CA6023"/>
    <w:rsid w:val="00CA7AA8"/>
    <w:rsid w:val="00CB250C"/>
    <w:rsid w:val="00CB5EBE"/>
    <w:rsid w:val="00CC01DC"/>
    <w:rsid w:val="00CD137B"/>
    <w:rsid w:val="00CD425A"/>
    <w:rsid w:val="00CE3C72"/>
    <w:rsid w:val="00CF2D08"/>
    <w:rsid w:val="00CF6580"/>
    <w:rsid w:val="00D075BB"/>
    <w:rsid w:val="00D10D02"/>
    <w:rsid w:val="00D11078"/>
    <w:rsid w:val="00D11AB4"/>
    <w:rsid w:val="00D159E7"/>
    <w:rsid w:val="00D20F97"/>
    <w:rsid w:val="00D23486"/>
    <w:rsid w:val="00D27731"/>
    <w:rsid w:val="00D365F8"/>
    <w:rsid w:val="00D37169"/>
    <w:rsid w:val="00D51EE9"/>
    <w:rsid w:val="00D55413"/>
    <w:rsid w:val="00D555DE"/>
    <w:rsid w:val="00D56E5D"/>
    <w:rsid w:val="00D6476B"/>
    <w:rsid w:val="00D64A33"/>
    <w:rsid w:val="00D655C6"/>
    <w:rsid w:val="00D803A1"/>
    <w:rsid w:val="00D85AE2"/>
    <w:rsid w:val="00D92E8E"/>
    <w:rsid w:val="00D94DC9"/>
    <w:rsid w:val="00D97705"/>
    <w:rsid w:val="00DB427E"/>
    <w:rsid w:val="00DB4626"/>
    <w:rsid w:val="00DC2E41"/>
    <w:rsid w:val="00DC3EE4"/>
    <w:rsid w:val="00DC529F"/>
    <w:rsid w:val="00DD4572"/>
    <w:rsid w:val="00DF16FA"/>
    <w:rsid w:val="00E03715"/>
    <w:rsid w:val="00E23CD1"/>
    <w:rsid w:val="00E33110"/>
    <w:rsid w:val="00E354C9"/>
    <w:rsid w:val="00E73A2A"/>
    <w:rsid w:val="00E763D0"/>
    <w:rsid w:val="00E77682"/>
    <w:rsid w:val="00E870C6"/>
    <w:rsid w:val="00E91FA1"/>
    <w:rsid w:val="00E9315D"/>
    <w:rsid w:val="00E936CD"/>
    <w:rsid w:val="00E97D46"/>
    <w:rsid w:val="00EB2496"/>
    <w:rsid w:val="00EB4730"/>
    <w:rsid w:val="00EC03D5"/>
    <w:rsid w:val="00EC7FDF"/>
    <w:rsid w:val="00ED73AB"/>
    <w:rsid w:val="00EE4AAC"/>
    <w:rsid w:val="00EE7C73"/>
    <w:rsid w:val="00EF0A7D"/>
    <w:rsid w:val="00EF191C"/>
    <w:rsid w:val="00EF4ADF"/>
    <w:rsid w:val="00EF6626"/>
    <w:rsid w:val="00F01F39"/>
    <w:rsid w:val="00F02065"/>
    <w:rsid w:val="00F104EB"/>
    <w:rsid w:val="00F17F6A"/>
    <w:rsid w:val="00F27761"/>
    <w:rsid w:val="00F431A3"/>
    <w:rsid w:val="00F46279"/>
    <w:rsid w:val="00F472C0"/>
    <w:rsid w:val="00F54546"/>
    <w:rsid w:val="00F670F6"/>
    <w:rsid w:val="00F80E17"/>
    <w:rsid w:val="00F92FC6"/>
    <w:rsid w:val="00F97F31"/>
    <w:rsid w:val="00FA0EC9"/>
    <w:rsid w:val="00FA214E"/>
    <w:rsid w:val="00FA590D"/>
    <w:rsid w:val="00FA702B"/>
    <w:rsid w:val="00FB42B7"/>
    <w:rsid w:val="00FB48F4"/>
    <w:rsid w:val="00FB51C4"/>
    <w:rsid w:val="00FC5187"/>
    <w:rsid w:val="00FC5A7F"/>
    <w:rsid w:val="00FD345C"/>
    <w:rsid w:val="00FE1A80"/>
    <w:rsid w:val="00FE2D83"/>
    <w:rsid w:val="00FF035F"/>
    <w:rsid w:val="00FF25B0"/>
    <w:rsid w:val="00FF275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8EB97"/>
  <w15:docId w15:val="{8DD52C62-F842-4051-B168-B3BDD19D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7A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6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6CB8"/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6CB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eastAsia="Times New Roman" w:hAnsi="Arial Narrow" w:cs="Arial Narrow"/>
      <w:noProof/>
    </w:rPr>
  </w:style>
  <w:style w:type="paragraph" w:styleId="Odstavecseseznamem">
    <w:name w:val="List Paragraph"/>
    <w:basedOn w:val="Normln"/>
    <w:uiPriority w:val="99"/>
    <w:qFormat/>
    <w:rsid w:val="007B6CB8"/>
    <w:pPr>
      <w:ind w:left="720"/>
    </w:pPr>
  </w:style>
  <w:style w:type="character" w:styleId="Hypertextovodkaz">
    <w:name w:val="Hyperlink"/>
    <w:basedOn w:val="Standardnpsmoodstavce"/>
    <w:uiPriority w:val="99"/>
    <w:rsid w:val="00B91CEB"/>
    <w:rPr>
      <w:color w:val="0000FF"/>
      <w:u w:val="single"/>
    </w:rPr>
  </w:style>
  <w:style w:type="table" w:styleId="Svtlseznam">
    <w:name w:val="Light List"/>
    <w:basedOn w:val="Normlntabulka"/>
    <w:uiPriority w:val="99"/>
    <w:rsid w:val="00534C9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C9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03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8F73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Normal01">
    <w:name w:val="Normal 01"/>
    <w:basedOn w:val="Normln"/>
    <w:uiPriority w:val="99"/>
    <w:rsid w:val="0005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1F3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30AE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9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irafaf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zahradnik@vkus-busta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hlavata@vkus-busta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ent@zirafaf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DA2E-2D52-4372-A735-90F8DB45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2662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MMFM</Company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Bc. Ivo SZTWIERTNIA</cp:lastModifiedBy>
  <cp:revision>23</cp:revision>
  <cp:lastPrinted>2021-04-21T10:05:00Z</cp:lastPrinted>
  <dcterms:created xsi:type="dcterms:W3CDTF">2019-04-01T07:55:00Z</dcterms:created>
  <dcterms:modified xsi:type="dcterms:W3CDTF">2023-05-23T08:44:00Z</dcterms:modified>
</cp:coreProperties>
</file>